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882A4">
      <w:pPr>
        <w:pStyle w:val="2"/>
        <w:spacing w:line="273" w:lineRule="auto"/>
      </w:pPr>
    </w:p>
    <w:p w14:paraId="64D1D056">
      <w:pPr>
        <w:spacing w:before="185" w:line="195" w:lineRule="auto"/>
        <w:ind w:left="155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攀枝花市教育体育局关于下发</w:t>
      </w:r>
    </w:p>
    <w:p w14:paraId="343EA5E1">
      <w:pPr>
        <w:spacing w:line="195" w:lineRule="auto"/>
        <w:ind w:left="42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《攀枝花市教育体育局教育培训经费管理</w:t>
      </w:r>
    </w:p>
    <w:p w14:paraId="4F8331E8">
      <w:pPr>
        <w:spacing w:before="1" w:line="215" w:lineRule="auto"/>
        <w:ind w:left="309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规定》的通知</w:t>
      </w:r>
    </w:p>
    <w:p w14:paraId="21D90642">
      <w:pPr>
        <w:pStyle w:val="2"/>
        <w:spacing w:line="244" w:lineRule="auto"/>
      </w:pPr>
    </w:p>
    <w:p w14:paraId="18D58683">
      <w:pPr>
        <w:pStyle w:val="2"/>
        <w:spacing w:line="244" w:lineRule="auto"/>
      </w:pPr>
    </w:p>
    <w:p w14:paraId="0F059C8B">
      <w:pPr>
        <w:spacing w:before="101" w:line="221" w:lineRule="auto"/>
        <w:ind w:left="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市教育体育局直属事业单位（学校</w:t>
      </w:r>
      <w:r>
        <w:rPr>
          <w:rFonts w:ascii="仿宋" w:hAnsi="仿宋" w:eastAsia="仿宋" w:cs="仿宋"/>
          <w:spacing w:val="-58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机关各科室：</w:t>
      </w:r>
    </w:p>
    <w:p w14:paraId="65E7EA00">
      <w:pPr>
        <w:spacing w:before="189" w:line="318" w:lineRule="auto"/>
        <w:ind w:left="26" w:firstLine="7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现将《攀枝花市教育体育局教育培训经费管理规定</w:t>
      </w:r>
      <w:r>
        <w:rPr>
          <w:rFonts w:ascii="仿宋" w:hAnsi="仿宋" w:eastAsia="仿宋" w:cs="仿宋"/>
          <w:spacing w:val="9"/>
          <w:sz w:val="31"/>
          <w:szCs w:val="31"/>
        </w:rPr>
        <w:t>》下发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给你们，请遵照执行。</w:t>
      </w:r>
    </w:p>
    <w:p w14:paraId="663F9458">
      <w:pPr>
        <w:pStyle w:val="2"/>
        <w:spacing w:line="263" w:lineRule="auto"/>
      </w:pPr>
    </w:p>
    <w:p w14:paraId="394DB787">
      <w:pPr>
        <w:pStyle w:val="2"/>
        <w:spacing w:line="263" w:lineRule="auto"/>
      </w:pPr>
    </w:p>
    <w:p w14:paraId="42F9098D">
      <w:pPr>
        <w:pStyle w:val="2"/>
        <w:spacing w:line="263" w:lineRule="auto"/>
      </w:pPr>
    </w:p>
    <w:p w14:paraId="7DE5D382">
      <w:pPr>
        <w:pStyle w:val="2"/>
        <w:spacing w:line="263" w:lineRule="auto"/>
      </w:pPr>
    </w:p>
    <w:p w14:paraId="650AACFD">
      <w:pPr>
        <w:pStyle w:val="2"/>
        <w:spacing w:line="264" w:lineRule="auto"/>
      </w:pPr>
    </w:p>
    <w:p w14:paraId="7DCA66B3">
      <w:pPr>
        <w:pStyle w:val="2"/>
        <w:spacing w:line="264" w:lineRule="auto"/>
      </w:pPr>
    </w:p>
    <w:p w14:paraId="418CC730">
      <w:pPr>
        <w:spacing w:before="101" w:line="338" w:lineRule="auto"/>
        <w:ind w:left="5170" w:right="972" w:hanging="193"/>
        <w:rPr>
          <w:rFonts w:ascii="宋体" w:hAnsi="宋体" w:eastAsia="宋体" w:cs="宋体"/>
          <w:sz w:val="28"/>
          <w:szCs w:val="28"/>
        </w:rPr>
        <w:sectPr>
          <w:headerReference r:id="rId5" w:type="default"/>
          <w:pgSz w:w="11900" w:h="16840"/>
          <w:pgMar w:top="400" w:right="1491" w:bottom="0" w:left="1588" w:header="0" w:footer="0" w:gutter="0"/>
          <w:cols w:space="720" w:num="1"/>
        </w:sectPr>
      </w:pPr>
      <w:r>
        <w:rPr>
          <w:rFonts w:ascii="仿宋" w:hAnsi="仿宋" w:eastAsia="仿宋" w:cs="仿宋"/>
          <w:spacing w:val="8"/>
          <w:sz w:val="31"/>
          <w:szCs w:val="31"/>
        </w:rPr>
        <w:t>攀枝花市教育体育局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2016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 xml:space="preserve">14  </w:t>
      </w:r>
      <w:r>
        <w:rPr>
          <w:rFonts w:ascii="仿宋" w:hAnsi="仿宋" w:eastAsia="仿宋" w:cs="仿宋"/>
          <w:spacing w:val="-11"/>
          <w:sz w:val="31"/>
          <w:szCs w:val="31"/>
        </w:rPr>
        <w:t>日</w:t>
      </w:r>
    </w:p>
    <w:p w14:paraId="5749E1A4">
      <w:pPr>
        <w:pStyle w:val="2"/>
        <w:spacing w:line="260" w:lineRule="auto"/>
      </w:pPr>
    </w:p>
    <w:p w14:paraId="7D7D28BF">
      <w:pPr>
        <w:spacing w:before="185" w:line="215" w:lineRule="auto"/>
        <w:ind w:left="222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9"/>
          <w:sz w:val="43"/>
          <w:szCs w:val="43"/>
        </w:rPr>
        <w:t>攀枝花市教育体育局教育培训经费管理规定</w:t>
      </w:r>
      <w:bookmarkEnd w:id="0"/>
    </w:p>
    <w:p w14:paraId="19C62987">
      <w:pPr>
        <w:pStyle w:val="2"/>
        <w:spacing w:line="475" w:lineRule="auto"/>
      </w:pPr>
    </w:p>
    <w:p w14:paraId="4A3A2F4F">
      <w:pPr>
        <w:spacing w:before="101" w:line="328" w:lineRule="auto"/>
        <w:ind w:left="7" w:right="2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为贯彻实施《攀枝花市中长期教育改革发展规划纲要》和市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政府《关于加强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</w:t>
      </w:r>
      <w:r>
        <w:rPr>
          <w:rFonts w:ascii="仿宋" w:hAnsi="仿宋" w:eastAsia="仿宋" w:cs="仿宋"/>
          <w:spacing w:val="-2"/>
          <w:sz w:val="31"/>
          <w:szCs w:val="31"/>
        </w:rPr>
        <w:t>十三五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”</w:t>
      </w:r>
      <w:r>
        <w:rPr>
          <w:rFonts w:ascii="仿宋" w:hAnsi="仿宋" w:eastAsia="仿宋" w:cs="仿宋"/>
          <w:spacing w:val="-2"/>
          <w:sz w:val="31"/>
          <w:szCs w:val="31"/>
        </w:rPr>
        <w:t>期间中小学教师队伍</w:t>
      </w:r>
      <w:r>
        <w:rPr>
          <w:rFonts w:ascii="仿宋" w:hAnsi="仿宋" w:eastAsia="仿宋" w:cs="仿宋"/>
          <w:spacing w:val="-3"/>
          <w:sz w:val="31"/>
          <w:szCs w:val="31"/>
        </w:rPr>
        <w:t>建设的实施意见》，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落实新一轮中小学教师队伍建设目标任务，积极鼓励和支持教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师、管理干部和教育教学科研人员参加学历层次提高和各类能力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素质提高培训，特制定本规定。</w:t>
      </w:r>
    </w:p>
    <w:p w14:paraId="7430EA3D">
      <w:pPr>
        <w:spacing w:before="47" w:line="188" w:lineRule="auto"/>
        <w:ind w:left="64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一、适用范围</w:t>
      </w:r>
    </w:p>
    <w:p w14:paraId="7C197125">
      <w:pPr>
        <w:spacing w:before="144" w:line="220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局机关及直属事业单位（学校）在编在岗人员。</w:t>
      </w:r>
    </w:p>
    <w:p w14:paraId="567C0751">
      <w:pPr>
        <w:spacing w:before="191" w:line="188" w:lineRule="auto"/>
        <w:ind w:left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二、学历培训经费补助</w:t>
      </w:r>
    </w:p>
    <w:p w14:paraId="072D61D1">
      <w:pPr>
        <w:spacing w:before="142" w:line="326" w:lineRule="auto"/>
        <w:ind w:left="1" w:right="46" w:firstLine="98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学历培训经费补助的重点是学历层次提高培训</w:t>
      </w:r>
      <w:r>
        <w:rPr>
          <w:rFonts w:ascii="仿宋" w:hAnsi="仿宋" w:eastAsia="仿宋" w:cs="仿宋"/>
          <w:spacing w:val="2"/>
          <w:sz w:val="31"/>
          <w:szCs w:val="31"/>
        </w:rPr>
        <w:t>。除中等职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业学校的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双师型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教师外，其他学校和事业单位中的专任教师、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教研员、教练员、各类专业技术人员和行政后勤工作人员参加学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历达标培训，不再予以补助。</w:t>
      </w:r>
    </w:p>
    <w:p w14:paraId="68247802">
      <w:pPr>
        <w:spacing w:before="54" w:line="295" w:lineRule="auto"/>
        <w:ind w:right="89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一）因工作需要，经学校同意，参加国民教育系列第二本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科学历学习并取得毕业证书的中等职业学校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双师型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教师，一次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性补助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3000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元。</w:t>
      </w:r>
    </w:p>
    <w:p w14:paraId="59561B93">
      <w:pPr>
        <w:spacing w:before="194" w:line="295" w:lineRule="auto"/>
        <w:ind w:left="8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（二）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因工作需要，经学校（单位）同意，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201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日以后入学的专任教师、各类专业技术人员、教练员和行政后勤 </w:t>
      </w:r>
      <w:r>
        <w:rPr>
          <w:rFonts w:ascii="仿宋" w:hAnsi="仿宋" w:eastAsia="仿宋" w:cs="仿宋"/>
          <w:spacing w:val="-4"/>
          <w:sz w:val="31"/>
          <w:szCs w:val="31"/>
        </w:rPr>
        <w:t>工作人员，参加提高学历层次培训的补助经费，按以下办法执行。</w:t>
      </w:r>
    </w:p>
    <w:p w14:paraId="68B1B7CF">
      <w:pPr>
        <w:spacing w:before="191" w:line="318" w:lineRule="auto"/>
        <w:ind w:left="20" w:right="89" w:firstLine="65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1.</w:t>
      </w:r>
      <w:r>
        <w:rPr>
          <w:rFonts w:ascii="仿宋" w:hAnsi="仿宋" w:eastAsia="仿宋" w:cs="仿宋"/>
          <w:spacing w:val="5"/>
          <w:sz w:val="31"/>
          <w:szCs w:val="31"/>
        </w:rPr>
        <w:t>幼儿园、小学教职工（含校、园级领导干部）、特殊教育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学校、教练员参加国民教育系列教育（体育）类大学</w:t>
      </w:r>
      <w:r>
        <w:rPr>
          <w:rFonts w:ascii="仿宋" w:hAnsi="仿宋" w:eastAsia="仿宋" w:cs="仿宋"/>
          <w:spacing w:val="3"/>
          <w:sz w:val="31"/>
          <w:szCs w:val="31"/>
        </w:rPr>
        <w:t>本科学历学</w:t>
      </w:r>
    </w:p>
    <w:p w14:paraId="2EE2032D"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headerReference r:id="rId6" w:type="default"/>
          <w:footerReference r:id="rId7" w:type="default"/>
          <w:pgSz w:w="11900" w:h="16840"/>
          <w:pgMar w:top="400" w:right="1402" w:bottom="1715" w:left="1599" w:header="0" w:footer="1437" w:gutter="0"/>
          <w:cols w:space="720" w:num="1"/>
        </w:sectPr>
      </w:pPr>
    </w:p>
    <w:p w14:paraId="3D950700">
      <w:pPr>
        <w:pStyle w:val="2"/>
        <w:spacing w:line="251" w:lineRule="auto"/>
      </w:pPr>
    </w:p>
    <w:p w14:paraId="0BD4F227">
      <w:pPr>
        <w:pStyle w:val="2"/>
        <w:spacing w:line="251" w:lineRule="auto"/>
      </w:pPr>
    </w:p>
    <w:p w14:paraId="73C872EB">
      <w:pPr>
        <w:pStyle w:val="2"/>
        <w:spacing w:line="252" w:lineRule="auto"/>
      </w:pPr>
    </w:p>
    <w:p w14:paraId="1643713C">
      <w:pPr>
        <w:pStyle w:val="2"/>
        <w:spacing w:line="252" w:lineRule="auto"/>
      </w:pPr>
    </w:p>
    <w:p w14:paraId="5F011A87">
      <w:pPr>
        <w:pStyle w:val="2"/>
        <w:spacing w:line="252" w:lineRule="auto"/>
      </w:pPr>
    </w:p>
    <w:p w14:paraId="1B78FDD4">
      <w:pPr>
        <w:pStyle w:val="2"/>
        <w:spacing w:line="252" w:lineRule="auto"/>
      </w:pPr>
    </w:p>
    <w:p w14:paraId="6BA1DD02">
      <w:pPr>
        <w:pStyle w:val="2"/>
        <w:spacing w:line="252" w:lineRule="auto"/>
      </w:pPr>
    </w:p>
    <w:p w14:paraId="789AF4C2">
      <w:pPr>
        <w:spacing w:before="101" w:line="220" w:lineRule="auto"/>
        <w:ind w:left="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习并取得毕业证书的，一次性补助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2000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元。</w:t>
      </w:r>
    </w:p>
    <w:p w14:paraId="30DF1A02">
      <w:pPr>
        <w:spacing w:before="189" w:line="330" w:lineRule="auto"/>
        <w:ind w:left="3" w:firstLine="6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参加国民教育系列教育（体育）类专业硕士、博士研究生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学习，取得研究生毕业证书或硕士、博士学位后继续工作满五年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的，按市教育体育局、学校（单位）各二分之一的标准报销学费，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同时取得毕业证书和学位证书的，按《攀枝花市高层次人才引进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稳定培养办法》规定，取得硕士研究生学历学位后继续工作满五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年的，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由同级财政报销其学费的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70%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，其余学费的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30%</w:t>
      </w:r>
      <w:r>
        <w:rPr>
          <w:rFonts w:ascii="仿宋" w:hAnsi="仿宋" w:eastAsia="仿宋" w:cs="仿宋"/>
          <w:spacing w:val="5"/>
          <w:sz w:val="31"/>
          <w:szCs w:val="31"/>
        </w:rPr>
        <w:t>由市教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育体育局承担；取得博士研究生学历学位后继续工作满五年的，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由同级财政全额报销学费。</w:t>
      </w:r>
    </w:p>
    <w:p w14:paraId="38A78982">
      <w:pPr>
        <w:spacing w:before="48" w:line="188" w:lineRule="auto"/>
        <w:ind w:left="649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三、非学历培训经费的报销</w:t>
      </w:r>
    </w:p>
    <w:p w14:paraId="1BD73079">
      <w:pPr>
        <w:spacing w:before="144" w:line="306" w:lineRule="auto"/>
        <w:ind w:right="1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一）由局分管培训工作的领导批准的中小学（含幼儿园、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中等职业学校、特殊教育学校）专任教师、教练员和行政管理干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部的培训，培训经费根据实际情况由派出单位或市教育体育局承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担。</w:t>
      </w:r>
    </w:p>
    <w:p w14:paraId="074D0817">
      <w:pPr>
        <w:spacing w:before="181" w:line="324" w:lineRule="auto"/>
        <w:ind w:right="81" w:firstLine="66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国家、省、市教育部门组织安排的普通中小学教</w:t>
      </w:r>
      <w:r>
        <w:rPr>
          <w:rFonts w:ascii="仿宋" w:hAnsi="仿宋" w:eastAsia="仿宋" w:cs="仿宋"/>
          <w:spacing w:val="5"/>
          <w:sz w:val="31"/>
          <w:szCs w:val="31"/>
        </w:rPr>
        <w:t>育、学前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教育、特殊教育教师全员培训、新课程培训、岗位培训、业务培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训、提高培训及送市内外培训；</w:t>
      </w:r>
    </w:p>
    <w:p w14:paraId="778EAD57">
      <w:pPr>
        <w:spacing w:before="52" w:line="326" w:lineRule="auto"/>
        <w:ind w:right="12" w:firstLine="63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国家、省、市教育部门、行业部门和专业技能培训机构组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织安排的中等职业学校教师岗位培训、专业技能培训、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双师型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教师培训和各类专业课教师的业务培训、提高培训及送市外培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训；</w:t>
      </w:r>
    </w:p>
    <w:p w14:paraId="2AB879CE">
      <w:pPr>
        <w:spacing w:before="47" w:line="222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3.</w:t>
      </w:r>
      <w:r>
        <w:rPr>
          <w:rFonts w:ascii="仿宋" w:hAnsi="仿宋" w:eastAsia="仿宋" w:cs="仿宋"/>
          <w:spacing w:val="7"/>
          <w:sz w:val="31"/>
          <w:szCs w:val="31"/>
        </w:rPr>
        <w:t>国家、省、市教育部门组织安排的市教科</w:t>
      </w:r>
      <w:r>
        <w:rPr>
          <w:rFonts w:ascii="仿宋" w:hAnsi="仿宋" w:eastAsia="仿宋" w:cs="仿宋"/>
          <w:spacing w:val="6"/>
          <w:sz w:val="31"/>
          <w:szCs w:val="31"/>
        </w:rPr>
        <w:t>所、教育培训中</w:t>
      </w:r>
    </w:p>
    <w:p w14:paraId="34D688F4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400" w:right="1407" w:bottom="1710" w:left="1601" w:header="0" w:footer="1432" w:gutter="0"/>
          <w:cols w:space="720" w:num="1"/>
        </w:sectPr>
      </w:pPr>
    </w:p>
    <w:p w14:paraId="63B27C64">
      <w:pPr>
        <w:pStyle w:val="2"/>
        <w:spacing w:line="251" w:lineRule="auto"/>
      </w:pPr>
    </w:p>
    <w:p w14:paraId="3B124017">
      <w:pPr>
        <w:pStyle w:val="2"/>
        <w:spacing w:line="251" w:lineRule="auto"/>
      </w:pPr>
    </w:p>
    <w:p w14:paraId="5E6D6522">
      <w:pPr>
        <w:pStyle w:val="2"/>
        <w:spacing w:line="251" w:lineRule="auto"/>
      </w:pPr>
    </w:p>
    <w:p w14:paraId="364F587E">
      <w:pPr>
        <w:pStyle w:val="2"/>
        <w:spacing w:line="252" w:lineRule="auto"/>
      </w:pPr>
    </w:p>
    <w:p w14:paraId="138C6208">
      <w:pPr>
        <w:pStyle w:val="2"/>
        <w:spacing w:line="252" w:lineRule="auto"/>
      </w:pPr>
    </w:p>
    <w:p w14:paraId="56136DBF">
      <w:pPr>
        <w:pStyle w:val="2"/>
        <w:spacing w:line="252" w:lineRule="auto"/>
      </w:pPr>
    </w:p>
    <w:p w14:paraId="0B3C884F">
      <w:pPr>
        <w:pStyle w:val="2"/>
        <w:spacing w:line="252" w:lineRule="auto"/>
      </w:pPr>
    </w:p>
    <w:p w14:paraId="39BB656F">
      <w:pPr>
        <w:spacing w:before="101" w:line="324" w:lineRule="auto"/>
        <w:ind w:right="75" w:firstLine="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心、电教技装中心、后勤保障中心等机构中从事教育教学研究或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教师培训工作的教研员和专业人员的业务培训、专项培训、提高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培训和送市外培训；</w:t>
      </w:r>
    </w:p>
    <w:p w14:paraId="2E440BEE">
      <w:pPr>
        <w:spacing w:before="47" w:line="324" w:lineRule="auto"/>
        <w:ind w:left="3" w:right="71" w:firstLine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4.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1"/>
          <w:sz w:val="31"/>
          <w:szCs w:val="31"/>
        </w:rPr>
        <w:t>国家、省、市教育体育部门组织安排的从事体育教育教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学研究和体育训练、科研的教师、教练员和其他专业人员的业务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培训、专项培训、提高培训和送市外培训；</w:t>
      </w:r>
    </w:p>
    <w:p w14:paraId="1612A947">
      <w:pPr>
        <w:spacing w:before="49" w:line="220" w:lineRule="auto"/>
        <w:ind w:left="64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</w:t>
      </w:r>
      <w:r>
        <w:rPr>
          <w:rFonts w:ascii="仿宋" w:hAnsi="仿宋" w:eastAsia="仿宋" w:cs="仿宋"/>
          <w:spacing w:val="8"/>
          <w:sz w:val="31"/>
          <w:szCs w:val="31"/>
        </w:rPr>
        <w:t>市外教育教学机构组织的教育教学研讨性培训；</w:t>
      </w:r>
    </w:p>
    <w:p w14:paraId="493A5026">
      <w:pPr>
        <w:spacing w:before="189" w:line="220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6.</w:t>
      </w:r>
      <w:r>
        <w:rPr>
          <w:rFonts w:ascii="仿宋" w:hAnsi="仿宋" w:eastAsia="仿宋" w:cs="仿宋"/>
          <w:spacing w:val="8"/>
          <w:sz w:val="31"/>
          <w:szCs w:val="31"/>
        </w:rPr>
        <w:t>邀请市外知名专家、学者开设的专题讲座和报告会；</w:t>
      </w:r>
    </w:p>
    <w:p w14:paraId="772B80C2">
      <w:pPr>
        <w:spacing w:before="190" w:line="318" w:lineRule="auto"/>
        <w:ind w:left="13" w:right="73" w:firstLine="6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7.</w:t>
      </w:r>
      <w:r>
        <w:rPr>
          <w:rFonts w:ascii="仿宋" w:hAnsi="仿宋" w:eastAsia="仿宋" w:cs="仿宋"/>
          <w:spacing w:val="7"/>
          <w:sz w:val="31"/>
          <w:szCs w:val="31"/>
        </w:rPr>
        <w:t>因教学工作需要，由学校（单位）联系组织</w:t>
      </w:r>
      <w:r>
        <w:rPr>
          <w:rFonts w:ascii="仿宋" w:hAnsi="仿宋" w:eastAsia="仿宋" w:cs="仿宋"/>
          <w:spacing w:val="6"/>
          <w:sz w:val="31"/>
          <w:szCs w:val="31"/>
        </w:rPr>
        <w:t>的短缺学科专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业教师的业务和技能培训；</w:t>
      </w:r>
    </w:p>
    <w:p w14:paraId="41200BB6">
      <w:pPr>
        <w:spacing w:before="53" w:line="326" w:lineRule="auto"/>
        <w:ind w:left="14" w:firstLine="6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8.</w:t>
      </w:r>
      <w:r>
        <w:rPr>
          <w:rFonts w:ascii="仿宋" w:hAnsi="仿宋" w:eastAsia="仿宋" w:cs="仿宋"/>
          <w:spacing w:val="6"/>
          <w:sz w:val="31"/>
          <w:szCs w:val="31"/>
        </w:rPr>
        <w:t>各级各类骨干、优秀教师（含省特级教师，市级及以上有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突出贡献专家和学术技术带头人及后备人选，县级及以上骨干教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师和学科带头人，市级及以上优秀（模范）教师、优秀班主任、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师德标兵等）、优秀教练员的专项培训、提</w:t>
      </w:r>
      <w:r>
        <w:rPr>
          <w:rFonts w:ascii="仿宋" w:hAnsi="仿宋" w:eastAsia="仿宋" w:cs="仿宋"/>
          <w:spacing w:val="-5"/>
          <w:sz w:val="31"/>
          <w:szCs w:val="31"/>
        </w:rPr>
        <w:t>高培训和送市外培训；</w:t>
      </w:r>
    </w:p>
    <w:p w14:paraId="4768271C">
      <w:pPr>
        <w:spacing w:before="50" w:line="318" w:lineRule="auto"/>
        <w:ind w:left="27" w:right="73" w:firstLine="61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9.</w:t>
      </w:r>
      <w:r>
        <w:rPr>
          <w:rFonts w:ascii="仿宋" w:hAnsi="仿宋" w:eastAsia="仿宋" w:cs="仿宋"/>
          <w:spacing w:val="7"/>
          <w:sz w:val="31"/>
          <w:szCs w:val="31"/>
        </w:rPr>
        <w:t>中小学校级领导（含幼儿园、中等职业学</w:t>
      </w:r>
      <w:r>
        <w:rPr>
          <w:rFonts w:ascii="仿宋" w:hAnsi="仿宋" w:eastAsia="仿宋" w:cs="仿宋"/>
          <w:spacing w:val="6"/>
          <w:sz w:val="31"/>
          <w:szCs w:val="31"/>
        </w:rPr>
        <w:t>校）和后备干部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的岗位培训、提高培训、专项培训和送市外培训。</w:t>
      </w:r>
    </w:p>
    <w:p w14:paraId="42E5231D">
      <w:pPr>
        <w:spacing w:before="50" w:line="223" w:lineRule="auto"/>
        <w:ind w:left="4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（二）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以下培训经费由教师个人承担</w:t>
      </w:r>
    </w:p>
    <w:p w14:paraId="021C7EE2">
      <w:pPr>
        <w:spacing w:before="189" w:line="318" w:lineRule="auto"/>
        <w:ind w:right="76" w:firstLine="66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1.</w:t>
      </w:r>
      <w:r>
        <w:rPr>
          <w:rFonts w:ascii="仿宋" w:hAnsi="仿宋" w:eastAsia="仿宋" w:cs="仿宋"/>
          <w:spacing w:val="6"/>
          <w:sz w:val="31"/>
          <w:szCs w:val="31"/>
        </w:rPr>
        <w:t>教师、教练员参加晋升专业技术职务任</w:t>
      </w:r>
      <w:r>
        <w:rPr>
          <w:rFonts w:ascii="仿宋" w:hAnsi="仿宋" w:eastAsia="仿宋" w:cs="仿宋"/>
          <w:spacing w:val="5"/>
          <w:sz w:val="31"/>
          <w:szCs w:val="31"/>
        </w:rPr>
        <w:t>职资格的培训费、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评审费、答辩费等。</w:t>
      </w:r>
    </w:p>
    <w:p w14:paraId="340D96D3">
      <w:pPr>
        <w:spacing w:before="48" w:line="325" w:lineRule="auto"/>
        <w:ind w:left="16" w:right="71" w:firstLine="5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2.</w:t>
      </w:r>
      <w:r>
        <w:rPr>
          <w:rFonts w:ascii="仿宋" w:hAnsi="仿宋" w:eastAsia="仿宋" w:cs="仿宋"/>
          <w:spacing w:val="9"/>
          <w:sz w:val="31"/>
          <w:szCs w:val="31"/>
        </w:rPr>
        <w:t>教师、教练员参加职业技能、职称计算机、职称外语和各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类专业资格等级和资质考试的报名费、考务费、书籍资料费</w:t>
      </w:r>
      <w:r>
        <w:rPr>
          <w:rFonts w:ascii="仿宋" w:hAnsi="仿宋" w:eastAsia="仿宋" w:cs="仿宋"/>
          <w:spacing w:val="3"/>
          <w:sz w:val="31"/>
          <w:szCs w:val="31"/>
        </w:rPr>
        <w:t>、证</w:t>
      </w:r>
      <w:r>
        <w:rPr>
          <w:rFonts w:ascii="仿宋" w:hAnsi="仿宋" w:eastAsia="仿宋" w:cs="仿宋"/>
          <w:sz w:val="31"/>
          <w:szCs w:val="31"/>
        </w:rPr>
        <w:t xml:space="preserve"> 书费等。</w:t>
      </w:r>
    </w:p>
    <w:p w14:paraId="1F3DCCB0">
      <w:pPr>
        <w:spacing w:line="325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400" w:right="1417" w:bottom="1715" w:left="1601" w:header="0" w:footer="1437" w:gutter="0"/>
          <w:cols w:space="720" w:num="1"/>
        </w:sectPr>
      </w:pPr>
    </w:p>
    <w:p w14:paraId="623C5016">
      <w:pPr>
        <w:pStyle w:val="2"/>
        <w:spacing w:line="251" w:lineRule="auto"/>
      </w:pPr>
    </w:p>
    <w:p w14:paraId="461A1EDD">
      <w:pPr>
        <w:pStyle w:val="2"/>
        <w:spacing w:line="251" w:lineRule="auto"/>
      </w:pPr>
    </w:p>
    <w:p w14:paraId="57757B53">
      <w:pPr>
        <w:pStyle w:val="2"/>
        <w:spacing w:line="251" w:lineRule="auto"/>
      </w:pPr>
    </w:p>
    <w:p w14:paraId="2F39DBE5">
      <w:pPr>
        <w:pStyle w:val="2"/>
        <w:spacing w:line="251" w:lineRule="auto"/>
      </w:pPr>
    </w:p>
    <w:p w14:paraId="52D59001">
      <w:pPr>
        <w:pStyle w:val="2"/>
        <w:spacing w:line="252" w:lineRule="auto"/>
      </w:pPr>
    </w:p>
    <w:p w14:paraId="7CA8BFBE">
      <w:pPr>
        <w:pStyle w:val="2"/>
        <w:spacing w:line="252" w:lineRule="auto"/>
      </w:pPr>
    </w:p>
    <w:p w14:paraId="124AA070">
      <w:pPr>
        <w:pStyle w:val="2"/>
        <w:spacing w:line="252" w:lineRule="auto"/>
      </w:pPr>
    </w:p>
    <w:p w14:paraId="21F993F6">
      <w:pPr>
        <w:spacing w:before="101" w:line="280" w:lineRule="auto"/>
        <w:ind w:left="62" w:right="117" w:firstLine="5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3</w:t>
      </w:r>
      <w:r>
        <w:rPr>
          <w:rFonts w:ascii="仿宋" w:hAnsi="仿宋" w:eastAsia="仿宋" w:cs="仿宋"/>
          <w:spacing w:val="11"/>
          <w:sz w:val="31"/>
          <w:szCs w:val="31"/>
        </w:rPr>
        <w:t>、其他未包含在市教育体育局或送培单位承担培训费的项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目。</w:t>
      </w:r>
    </w:p>
    <w:p w14:paraId="2E96C607">
      <w:pPr>
        <w:spacing w:before="182" w:line="188" w:lineRule="auto"/>
        <w:ind w:left="669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四、经费补助、报销程序及相关规定</w:t>
      </w:r>
    </w:p>
    <w:p w14:paraId="4E67FBE1">
      <w:pPr>
        <w:spacing w:before="143" w:line="305" w:lineRule="auto"/>
        <w:ind w:left="7" w:right="83" w:firstLine="5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（一）由市教育体育局承担补助和报销费用的各种培训，每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年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月底前，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由学校（单位）统一填写《市教育体育局培训经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费报销申报表》（详见附件</w:t>
      </w:r>
      <w:r>
        <w:rPr>
          <w:rFonts w:ascii="仿宋" w:hAnsi="仿宋" w:eastAsia="仿宋" w:cs="仿宋"/>
          <w:spacing w:val="-79"/>
          <w:sz w:val="31"/>
          <w:szCs w:val="31"/>
        </w:rPr>
        <w:t>），</w:t>
      </w:r>
      <w:r>
        <w:rPr>
          <w:rFonts w:ascii="仿宋" w:hAnsi="仿宋" w:eastAsia="仿宋" w:cs="仿宋"/>
          <w:spacing w:val="-1"/>
          <w:sz w:val="31"/>
          <w:szCs w:val="31"/>
        </w:rPr>
        <w:t>连同缴费发票复印件，经学校负责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人签字并加盖学校公章后，报局培训科审核。</w:t>
      </w:r>
    </w:p>
    <w:p w14:paraId="4E285C60">
      <w:pPr>
        <w:spacing w:before="186" w:line="315" w:lineRule="auto"/>
        <w:ind w:left="5" w:right="2" w:firstLine="5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（二）凡符合以上规定并参加各类学历和提高学历层次培训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的人员，取得相应的毕业证或学位证书后，于每年</w:t>
      </w:r>
      <w:r>
        <w:rPr>
          <w:rFonts w:ascii="仿宋" w:hAnsi="仿宋" w:eastAsia="仿宋" w:cs="仿宋"/>
          <w:spacing w:val="-1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月底前，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由学校（单位）统一填写《市教育体育局培训经费报销申报表》，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连同毕业证或学位证书、学籍成绩登记表、年度考核表等复印件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和在本学校（单位）工作起始时间证明，由学校（单位）负责人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审核、签字并加盖公章后，连同原件报局培训部门审</w:t>
      </w:r>
      <w:r>
        <w:rPr>
          <w:rFonts w:ascii="仿宋" w:hAnsi="仿宋" w:eastAsia="仿宋" w:cs="仿宋"/>
          <w:spacing w:val="8"/>
          <w:sz w:val="31"/>
          <w:szCs w:val="31"/>
        </w:rPr>
        <w:t>核。</w:t>
      </w:r>
    </w:p>
    <w:p w14:paraId="478F0040">
      <w:pPr>
        <w:spacing w:before="190" w:line="277" w:lineRule="auto"/>
        <w:ind w:left="25" w:right="106" w:firstLine="5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（三）按照《攀枝花市高层次人才引进稳定培养办法</w:t>
      </w:r>
      <w:r>
        <w:rPr>
          <w:rFonts w:ascii="仿宋" w:hAnsi="仿宋" w:eastAsia="仿宋" w:cs="仿宋"/>
          <w:spacing w:val="4"/>
          <w:sz w:val="31"/>
          <w:szCs w:val="31"/>
        </w:rPr>
        <w:t>》规定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奖补的，应由市教育体育局承担的补助部分同步办理。</w:t>
      </w:r>
    </w:p>
    <w:p w14:paraId="0EF436A6">
      <w:pPr>
        <w:spacing w:before="186" w:line="306" w:lineRule="auto"/>
        <w:ind w:firstLine="5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（四）各学校（单位）上报市教育体育局报销的各种培训费，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经市教育体育局培训科审核，分管培训和财务的</w:t>
      </w:r>
      <w:r>
        <w:rPr>
          <w:rFonts w:ascii="仿宋" w:hAnsi="仿宋" w:eastAsia="仿宋" w:cs="仿宋"/>
          <w:spacing w:val="7"/>
          <w:sz w:val="31"/>
          <w:szCs w:val="31"/>
        </w:rPr>
        <w:t>局领导审签后，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由市教育体育局计财科在每年</w:t>
      </w:r>
      <w:r>
        <w:rPr>
          <w:rFonts w:ascii="仿宋" w:hAnsi="仿宋" w:eastAsia="仿宋" w:cs="仿宋"/>
          <w:spacing w:val="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12  </w:t>
      </w:r>
      <w:r>
        <w:rPr>
          <w:rFonts w:ascii="仿宋" w:hAnsi="仿宋" w:eastAsia="仿宋" w:cs="仿宋"/>
          <w:spacing w:val="13"/>
          <w:sz w:val="31"/>
          <w:szCs w:val="31"/>
        </w:rPr>
        <w:t>月底前统一划拨到学校（单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9"/>
          <w:sz w:val="31"/>
          <w:szCs w:val="31"/>
        </w:rPr>
        <w:t>位）。</w:t>
      </w:r>
    </w:p>
    <w:p w14:paraId="6CF8C6BE">
      <w:pPr>
        <w:spacing w:before="181" w:line="297" w:lineRule="auto"/>
        <w:ind w:left="8" w:right="86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（五）凡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2016</w:t>
      </w:r>
      <w:r>
        <w:rPr>
          <w:rFonts w:ascii="Times New Roman" w:hAnsi="Times New Roman" w:eastAsia="Times New Roman" w:cs="Times New Roman"/>
          <w:spacing w:val="21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  </w:t>
      </w:r>
      <w:r>
        <w:rPr>
          <w:rFonts w:ascii="仿宋" w:hAnsi="仿宋" w:eastAsia="仿宋" w:cs="仿宋"/>
          <w:spacing w:val="1"/>
          <w:sz w:val="31"/>
          <w:szCs w:val="31"/>
        </w:rPr>
        <w:t>日以后考入各级各类学校学习并取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得毕业证书或学位证书的人员，其学历培训费的补助按本规定办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理；凡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2015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日以前考入各级各类学校学习并取得毕</w:t>
      </w:r>
    </w:p>
    <w:p w14:paraId="0D2F95C0">
      <w:pPr>
        <w:spacing w:line="297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400" w:right="1405" w:bottom="1708" w:left="1596" w:header="0" w:footer="1432" w:gutter="0"/>
          <w:cols w:space="720" w:num="1"/>
        </w:sectPr>
      </w:pPr>
    </w:p>
    <w:p w14:paraId="70EE9299">
      <w:pPr>
        <w:pStyle w:val="2"/>
        <w:spacing w:line="251" w:lineRule="auto"/>
      </w:pPr>
    </w:p>
    <w:p w14:paraId="03D664E5">
      <w:pPr>
        <w:pStyle w:val="2"/>
        <w:spacing w:line="251" w:lineRule="auto"/>
      </w:pPr>
    </w:p>
    <w:p w14:paraId="5C9DC9F1">
      <w:pPr>
        <w:pStyle w:val="2"/>
        <w:spacing w:line="251" w:lineRule="auto"/>
      </w:pPr>
    </w:p>
    <w:p w14:paraId="7458508C">
      <w:pPr>
        <w:pStyle w:val="2"/>
        <w:spacing w:line="251" w:lineRule="auto"/>
      </w:pPr>
    </w:p>
    <w:p w14:paraId="6546B513">
      <w:pPr>
        <w:pStyle w:val="2"/>
        <w:spacing w:line="252" w:lineRule="auto"/>
      </w:pPr>
    </w:p>
    <w:p w14:paraId="147F5C7C">
      <w:pPr>
        <w:pStyle w:val="2"/>
        <w:spacing w:line="252" w:lineRule="auto"/>
      </w:pPr>
    </w:p>
    <w:p w14:paraId="55649EDE">
      <w:pPr>
        <w:pStyle w:val="2"/>
        <w:spacing w:line="252" w:lineRule="auto"/>
      </w:pPr>
    </w:p>
    <w:p w14:paraId="6C27F23B">
      <w:pPr>
        <w:spacing w:before="101" w:line="324" w:lineRule="auto"/>
        <w:ind w:right="95" w:firstLine="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业证或学位证书的人员，其学历培训费报销按《攀枝花市教</w:t>
      </w:r>
      <w:r>
        <w:rPr>
          <w:rFonts w:ascii="仿宋" w:hAnsi="仿宋" w:eastAsia="仿宋" w:cs="仿宋"/>
          <w:spacing w:val="3"/>
          <w:sz w:val="31"/>
          <w:szCs w:val="31"/>
        </w:rPr>
        <w:t>育局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十二五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仿宋" w:hAnsi="仿宋" w:eastAsia="仿宋" w:cs="仿宋"/>
          <w:spacing w:val="8"/>
          <w:sz w:val="31"/>
          <w:szCs w:val="31"/>
        </w:rPr>
        <w:t>期间市直属事业单位（学校）培训经费管理规定》（攀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教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[2011]50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号文）办理。</w:t>
      </w:r>
    </w:p>
    <w:p w14:paraId="4ED0DB7F">
      <w:pPr>
        <w:spacing w:before="48" w:line="328" w:lineRule="auto"/>
        <w:ind w:left="70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（六）凡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2015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12</w:t>
      </w:r>
      <w:r>
        <w:rPr>
          <w:rFonts w:ascii="Times New Roman" w:hAnsi="Times New Roman" w:eastAsia="Times New Roman" w:cs="Times New Roman"/>
          <w:spacing w:val="3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日前调入市直属学</w:t>
      </w:r>
      <w:r>
        <w:rPr>
          <w:rFonts w:ascii="仿宋" w:hAnsi="仿宋" w:eastAsia="仿宋" w:cs="仿宋"/>
          <w:spacing w:val="1"/>
          <w:sz w:val="31"/>
          <w:szCs w:val="31"/>
        </w:rPr>
        <w:t>校（单位）的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人员，调入前已考入各级各类学校学习，调入后取得相应毕业</w:t>
      </w:r>
      <w:r>
        <w:rPr>
          <w:rFonts w:ascii="仿宋" w:hAnsi="仿宋" w:eastAsia="仿宋" w:cs="仿宋"/>
          <w:spacing w:val="-4"/>
          <w:sz w:val="31"/>
          <w:szCs w:val="31"/>
        </w:rPr>
        <w:t>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学位证的，其学历培训费的报销按《攀枝花市教育局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“</w:t>
      </w:r>
      <w:r>
        <w:rPr>
          <w:rFonts w:ascii="仿宋" w:hAnsi="仿宋" w:eastAsia="仿宋" w:cs="仿宋"/>
          <w:spacing w:val="19"/>
          <w:sz w:val="31"/>
          <w:szCs w:val="31"/>
        </w:rPr>
        <w:t>十二五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期间市直属事业单位（学校）培训经费管理规定》</w:t>
      </w:r>
      <w:r>
        <w:rPr>
          <w:rFonts w:ascii="仿宋" w:hAnsi="仿宋" w:eastAsia="仿宋" w:cs="仿宋"/>
          <w:spacing w:val="-3"/>
          <w:sz w:val="31"/>
          <w:szCs w:val="31"/>
        </w:rPr>
        <w:t>（攀教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[2011]50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号文）办理；凡调出市教育体育局直属学校（单位）的人员不执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行本规定。</w:t>
      </w:r>
    </w:p>
    <w:p w14:paraId="565C39B6">
      <w:pPr>
        <w:spacing w:before="57" w:line="318" w:lineRule="auto"/>
        <w:ind w:left="74" w:right="95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本《意见》从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2016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日起执行，解</w:t>
      </w:r>
      <w:r>
        <w:rPr>
          <w:rFonts w:ascii="仿宋" w:hAnsi="仿宋" w:eastAsia="仿宋" w:cs="仿宋"/>
          <w:sz w:val="31"/>
          <w:szCs w:val="31"/>
        </w:rPr>
        <w:t xml:space="preserve">释权属市教育体 </w:t>
      </w:r>
      <w:r>
        <w:rPr>
          <w:rFonts w:ascii="仿宋" w:hAnsi="仿宋" w:eastAsia="仿宋" w:cs="仿宋"/>
          <w:spacing w:val="1"/>
          <w:sz w:val="31"/>
          <w:szCs w:val="31"/>
        </w:rPr>
        <w:t>育局。</w:t>
      </w:r>
    </w:p>
    <w:p w14:paraId="2BD5ED9A">
      <w:pPr>
        <w:pStyle w:val="2"/>
        <w:spacing w:line="284" w:lineRule="auto"/>
      </w:pPr>
    </w:p>
    <w:p w14:paraId="13D805B6">
      <w:pPr>
        <w:pStyle w:val="2"/>
        <w:spacing w:line="285" w:lineRule="auto"/>
      </w:pPr>
    </w:p>
    <w:p w14:paraId="23CCDD96">
      <w:pPr>
        <w:spacing w:before="101" w:line="218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附件：攀枝花市教育体育局培训经费报销申报表</w:t>
      </w:r>
    </w:p>
    <w:p w14:paraId="7406CFFC">
      <w:pPr>
        <w:pStyle w:val="2"/>
        <w:spacing w:line="241" w:lineRule="auto"/>
      </w:pPr>
    </w:p>
    <w:p w14:paraId="40361B98">
      <w:pPr>
        <w:pStyle w:val="2"/>
        <w:spacing w:line="241" w:lineRule="auto"/>
      </w:pPr>
    </w:p>
    <w:p w14:paraId="6ED6FE74">
      <w:pPr>
        <w:pStyle w:val="2"/>
        <w:spacing w:line="241" w:lineRule="auto"/>
      </w:pPr>
    </w:p>
    <w:p w14:paraId="139FEF58">
      <w:pPr>
        <w:pStyle w:val="2"/>
        <w:spacing w:line="241" w:lineRule="auto"/>
      </w:pPr>
    </w:p>
    <w:p w14:paraId="7062A9FA">
      <w:pPr>
        <w:pStyle w:val="2"/>
        <w:spacing w:line="242" w:lineRule="auto"/>
      </w:pPr>
    </w:p>
    <w:p w14:paraId="04DE95A7">
      <w:pPr>
        <w:pStyle w:val="2"/>
        <w:spacing w:line="242" w:lineRule="auto"/>
      </w:pPr>
    </w:p>
    <w:p w14:paraId="4B371291">
      <w:pPr>
        <w:pStyle w:val="2"/>
        <w:spacing w:line="242" w:lineRule="auto"/>
      </w:pPr>
    </w:p>
    <w:p w14:paraId="31BF5F0E">
      <w:pPr>
        <w:pStyle w:val="2"/>
        <w:spacing w:line="242" w:lineRule="auto"/>
      </w:pPr>
    </w:p>
    <w:p w14:paraId="71DD90D1">
      <w:pPr>
        <w:pStyle w:val="2"/>
        <w:spacing w:line="242" w:lineRule="auto"/>
      </w:pPr>
    </w:p>
    <w:p w14:paraId="0A1FE6FD">
      <w:pPr>
        <w:pStyle w:val="2"/>
        <w:spacing w:line="242" w:lineRule="auto"/>
      </w:pPr>
    </w:p>
    <w:p w14:paraId="6A307D30">
      <w:pPr>
        <w:pStyle w:val="2"/>
        <w:spacing w:line="242" w:lineRule="auto"/>
      </w:pPr>
    </w:p>
    <w:p w14:paraId="1CE726EB">
      <w:pPr>
        <w:pStyle w:val="2"/>
        <w:spacing w:line="242" w:lineRule="auto"/>
      </w:pPr>
    </w:p>
    <w:p w14:paraId="41948EAB">
      <w:pPr>
        <w:pStyle w:val="2"/>
        <w:spacing w:line="242" w:lineRule="auto"/>
      </w:pPr>
    </w:p>
    <w:p w14:paraId="78AB5FF0">
      <w:pPr>
        <w:pStyle w:val="2"/>
        <w:spacing w:line="242" w:lineRule="auto"/>
      </w:pPr>
    </w:p>
    <w:p w14:paraId="707CAD70">
      <w:pPr>
        <w:pStyle w:val="2"/>
        <w:spacing w:line="242" w:lineRule="auto"/>
      </w:pPr>
    </w:p>
    <w:p w14:paraId="03876583">
      <w:pPr>
        <w:spacing w:before="133" w:line="187" w:lineRule="auto"/>
        <w:ind w:left="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信息公开选项：</w:t>
      </w:r>
      <w:r>
        <w:rPr>
          <w:rFonts w:ascii="微软雅黑" w:hAnsi="微软雅黑" w:eastAsia="微软雅黑" w:cs="微软雅黑"/>
          <w:spacing w:val="-3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主动公开</w:t>
      </w:r>
    </w:p>
    <w:p w14:paraId="5B008CF8">
      <w:pPr>
        <w:spacing w:line="32" w:lineRule="exact"/>
      </w:pPr>
    </w:p>
    <w:tbl>
      <w:tblPr>
        <w:tblStyle w:val="5"/>
        <w:tblW w:w="8861" w:type="dxa"/>
        <w:tblInd w:w="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3"/>
        <w:gridCol w:w="4218"/>
      </w:tblGrid>
      <w:tr w14:paraId="5A72DD2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64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34C5D0">
            <w:pPr>
              <w:spacing w:before="148" w:line="213" w:lineRule="auto"/>
              <w:ind w:left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攀枝花市教育体育局办公室</w:t>
            </w:r>
          </w:p>
        </w:tc>
        <w:tc>
          <w:tcPr>
            <w:tcW w:w="421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C5ACC38">
            <w:pPr>
              <w:spacing w:before="148" w:line="217" w:lineRule="auto"/>
              <w:ind w:left="11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14 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日印发</w:t>
            </w:r>
          </w:p>
        </w:tc>
      </w:tr>
    </w:tbl>
    <w:p w14:paraId="23B5808A">
      <w:pPr>
        <w:pStyle w:val="2"/>
      </w:pPr>
    </w:p>
    <w:sectPr>
      <w:footerReference r:id="rId11" w:type="default"/>
      <w:pgSz w:w="11900" w:h="16840"/>
      <w:pgMar w:top="400" w:right="1396" w:bottom="1715" w:left="1530" w:header="0" w:footer="14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8C87E">
    <w:pPr>
      <w:spacing w:before="1" w:line="176" w:lineRule="auto"/>
      <w:ind w:left="2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FD37B">
    <w:pPr>
      <w:spacing w:before="1" w:line="176" w:lineRule="auto"/>
      <w:ind w:left="740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3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56C35">
    <w:pPr>
      <w:spacing w:before="1" w:line="176" w:lineRule="auto"/>
      <w:ind w:left="26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2"/>
        <w:sz w:val="28"/>
        <w:szCs w:val="28"/>
      </w:rPr>
      <w:t>4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700FB">
    <w:pPr>
      <w:spacing w:line="175" w:lineRule="auto"/>
      <w:ind w:left="74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4"/>
        <w:sz w:val="28"/>
        <w:szCs w:val="28"/>
      </w:rPr>
      <w:t>5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1C67B">
    <w:pPr>
      <w:spacing w:before="1" w:line="176" w:lineRule="auto"/>
      <w:ind w:left="33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3"/>
        <w:sz w:val="28"/>
        <w:szCs w:val="28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64CA3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26DF7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RiNmY5NzM0MTEwNDEwNWY2ZWY1YWM3NTlhMjYyNWYifQ=="/>
  </w:docVars>
  <w:rsids>
    <w:rsidRoot w:val="00000000"/>
    <w:rsid w:val="2DEB0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2382</Words>
  <Characters>2455</Characters>
  <TotalTime>3</TotalTime>
  <ScaleCrop>false</ScaleCrop>
  <LinksUpToDate>false</LinksUpToDate>
  <CharactersWithSpaces>2592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2016-10-14T16:12:00Z</dcterms:created>
  <dc:creator>Administrator</dc:creator>
  <cp:keywords>()</cp:keywords>
  <cp:lastModifiedBy>刘清瑞</cp:lastModifiedBy>
  <dcterms:modified xsi:type="dcterms:W3CDTF">2026-03-10T02:13:04Z</dcterms:modified>
  <dc:title>(NTKOOFFICE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2026-03-10T10:09:33Z</vt:filetime>
  </property>
  <property fmtid="{D5CDD505-2E9C-101B-9397-08002B2CF9AE}" pid="4" name="KSOProductBuildVer">
    <vt:lpwstr>2052-12.1.0.17857</vt:lpwstr>
  </property>
  <property fmtid="{D5CDD505-2E9C-101B-9397-08002B2CF9AE}" pid="5" name="ICV">
    <vt:lpwstr>F647E3FC839F432AA51F8B862B952FDB_12</vt:lpwstr>
  </property>
</Properties>
</file>