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16A41">
      <w:pPr>
        <w:pStyle w:val="2"/>
        <w:spacing w:line="302" w:lineRule="auto"/>
      </w:pPr>
    </w:p>
    <w:p w14:paraId="1F8CFD1D">
      <w:pPr>
        <w:pStyle w:val="2"/>
        <w:spacing w:line="302" w:lineRule="auto"/>
      </w:pPr>
    </w:p>
    <w:p w14:paraId="06E8805C">
      <w:pPr>
        <w:spacing w:before="101" w:line="182" w:lineRule="auto"/>
        <w:ind w:left="3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CJTJR</w:t>
      </w:r>
      <w:r>
        <w:rPr>
          <w:rFonts w:ascii="仿宋" w:hAnsi="仿宋" w:eastAsia="仿宋" w:cs="仿宋"/>
          <w:spacing w:val="7"/>
          <w:sz w:val="31"/>
          <w:szCs w:val="31"/>
        </w:rPr>
        <w:t>—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2019</w:t>
      </w:r>
      <w:r>
        <w:rPr>
          <w:rFonts w:ascii="仿宋" w:hAnsi="仿宋" w:eastAsia="仿宋" w:cs="仿宋"/>
          <w:spacing w:val="7"/>
          <w:sz w:val="31"/>
          <w:szCs w:val="31"/>
        </w:rPr>
        <w:t>—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002</w:t>
      </w:r>
    </w:p>
    <w:p w14:paraId="7086C0DB">
      <w:pPr>
        <w:pStyle w:val="2"/>
        <w:spacing w:line="308" w:lineRule="auto"/>
      </w:pPr>
    </w:p>
    <w:p w14:paraId="2F7B2FEE">
      <w:pPr>
        <w:pStyle w:val="2"/>
        <w:spacing w:line="309" w:lineRule="auto"/>
      </w:pPr>
    </w:p>
    <w:p w14:paraId="123CDB89">
      <w:pPr>
        <w:pStyle w:val="2"/>
        <w:spacing w:line="309" w:lineRule="auto"/>
      </w:pPr>
    </w:p>
    <w:p w14:paraId="674210DE">
      <w:pPr>
        <w:spacing w:line="936" w:lineRule="exact"/>
      </w:pPr>
      <w:r>
        <w:rPr>
          <w:position w:val="-18"/>
        </w:rPr>
        <w:drawing>
          <wp:inline distT="0" distB="0" distL="0" distR="0">
            <wp:extent cx="5605145" cy="593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17269">
      <w:pPr>
        <w:spacing w:before="187" w:line="2059" w:lineRule="exact"/>
      </w:pPr>
      <w:r>
        <w:rPr>
          <w:position w:val="-41"/>
        </w:rPr>
        <w:drawing>
          <wp:inline distT="0" distB="0" distL="0" distR="0">
            <wp:extent cx="5605145" cy="130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130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4537B">
      <w:pPr>
        <w:pStyle w:val="2"/>
        <w:spacing w:line="248" w:lineRule="auto"/>
      </w:pPr>
    </w:p>
    <w:p w14:paraId="76D70FE1">
      <w:pPr>
        <w:pStyle w:val="2"/>
        <w:spacing w:line="248" w:lineRule="auto"/>
      </w:pPr>
    </w:p>
    <w:p w14:paraId="2A4C1F53">
      <w:pPr>
        <w:pStyle w:val="2"/>
        <w:spacing w:line="248" w:lineRule="auto"/>
      </w:pPr>
    </w:p>
    <w:p w14:paraId="234C10BF">
      <w:pPr>
        <w:spacing w:line="561" w:lineRule="exact"/>
      </w:pPr>
      <w:r>
        <w:rPr>
          <w:position w:val="-11"/>
        </w:rPr>
        <w:drawing>
          <wp:inline distT="0" distB="0" distL="0" distR="0">
            <wp:extent cx="5605145" cy="3562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F32C">
      <w:pPr>
        <w:pStyle w:val="2"/>
        <w:spacing w:line="310" w:lineRule="auto"/>
      </w:pPr>
    </w:p>
    <w:p w14:paraId="349893E1">
      <w:pPr>
        <w:pStyle w:val="2"/>
        <w:spacing w:line="310" w:lineRule="auto"/>
      </w:pPr>
    </w:p>
    <w:p w14:paraId="42E22809">
      <w:pPr>
        <w:pStyle w:val="2"/>
        <w:spacing w:line="310" w:lineRule="auto"/>
      </w:pPr>
    </w:p>
    <w:p w14:paraId="3FDD8666">
      <w:pPr>
        <w:spacing w:line="562" w:lineRule="exact"/>
      </w:pPr>
      <w:r>
        <w:rPr>
          <w:position w:val="-11"/>
        </w:rPr>
        <w:drawing>
          <wp:inline distT="0" distB="0" distL="0" distR="0">
            <wp:extent cx="5605145" cy="35623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2A8A0">
      <w:pPr>
        <w:spacing w:before="187" w:line="561" w:lineRule="exact"/>
      </w:pPr>
      <w:r>
        <w:rPr>
          <w:position w:val="-11"/>
        </w:rPr>
        <w:drawing>
          <wp:inline distT="0" distB="0" distL="0" distR="0">
            <wp:extent cx="5605145" cy="3562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7346">
      <w:pPr>
        <w:pStyle w:val="2"/>
        <w:spacing w:line="279" w:lineRule="auto"/>
      </w:pPr>
    </w:p>
    <w:p w14:paraId="5FD94E9B">
      <w:pPr>
        <w:pStyle w:val="2"/>
        <w:spacing w:line="279" w:lineRule="auto"/>
      </w:pPr>
    </w:p>
    <w:p w14:paraId="1933DABF">
      <w:pPr>
        <w:spacing w:before="1" w:line="374" w:lineRule="exact"/>
      </w:pPr>
      <w:r>
        <w:rPr>
          <w:position w:val="-7"/>
        </w:rPr>
        <w:drawing>
          <wp:inline distT="0" distB="0" distL="0" distR="0">
            <wp:extent cx="5605145" cy="23749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1C0EC">
      <w:pPr>
        <w:spacing w:before="187" w:line="374" w:lineRule="exact"/>
      </w:pPr>
      <w:r>
        <w:rPr>
          <w:position w:val="-7"/>
        </w:rPr>
        <w:drawing>
          <wp:inline distT="0" distB="0" distL="0" distR="0">
            <wp:extent cx="5605145" cy="23749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EA37E">
      <w:pPr>
        <w:spacing w:before="188" w:line="374" w:lineRule="exact"/>
      </w:pPr>
      <w:r>
        <w:rPr>
          <w:position w:val="-7"/>
        </w:rPr>
        <w:drawing>
          <wp:inline distT="0" distB="0" distL="0" distR="0">
            <wp:extent cx="5605145" cy="2374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ACE366">
      <w:pPr>
        <w:spacing w:before="187" w:line="375" w:lineRule="exact"/>
      </w:pPr>
      <w:r>
        <w:rPr>
          <w:position w:val="-7"/>
        </w:rPr>
        <w:drawing>
          <wp:inline distT="0" distB="0" distL="0" distR="0">
            <wp:extent cx="5605145" cy="23749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6EEA0">
      <w:pPr>
        <w:spacing w:before="187" w:line="374" w:lineRule="exact"/>
      </w:pPr>
      <w:r>
        <w:rPr>
          <w:position w:val="-7"/>
        </w:rPr>
        <w:drawing>
          <wp:inline distT="0" distB="0" distL="0" distR="0">
            <wp:extent cx="5605145" cy="23749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5271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48A38">
      <w:pPr>
        <w:pStyle w:val="2"/>
        <w:spacing w:line="259" w:lineRule="auto"/>
      </w:pPr>
    </w:p>
    <w:p w14:paraId="41A5AAC6">
      <w:pPr>
        <w:pStyle w:val="2"/>
        <w:spacing w:line="259" w:lineRule="auto"/>
      </w:pPr>
    </w:p>
    <w:p w14:paraId="66C760B2">
      <w:pPr>
        <w:pStyle w:val="2"/>
        <w:spacing w:line="260" w:lineRule="auto"/>
      </w:pPr>
    </w:p>
    <w:p w14:paraId="08188E0B">
      <w:pPr>
        <w:pStyle w:val="2"/>
        <w:spacing w:line="260" w:lineRule="auto"/>
      </w:pPr>
    </w:p>
    <w:p w14:paraId="2E942F84">
      <w:pPr>
        <w:pStyle w:val="2"/>
        <w:spacing w:line="260" w:lineRule="auto"/>
      </w:pPr>
    </w:p>
    <w:p w14:paraId="143F274D">
      <w:pPr>
        <w:pStyle w:val="2"/>
        <w:spacing w:line="260" w:lineRule="auto"/>
      </w:pPr>
    </w:p>
    <w:p w14:paraId="71D297C9">
      <w:pPr>
        <w:pStyle w:val="2"/>
        <w:spacing w:line="260" w:lineRule="auto"/>
      </w:pPr>
    </w:p>
    <w:p w14:paraId="08D6C4FC">
      <w:pPr>
        <w:spacing w:before="92" w:line="188" w:lineRule="exact"/>
        <w:ind w:left="7448"/>
        <w:rPr>
          <w:rFonts w:ascii="宋体" w:hAnsi="宋体" w:eastAsia="宋体" w:cs="宋体"/>
          <w:sz w:val="28"/>
          <w:szCs w:val="28"/>
        </w:rPr>
      </w:pPr>
      <w:r>
        <w:pict>
          <v:shape id="_x0000_s1026" o:spid="_x0000_s1026" o:spt="202" type="#_x0000_t202" style="position:absolute;left:0pt;margin-left:393.55pt;margin-top:-0.8pt;height:15.85pt;width:7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64C5F30">
                  <w:pPr>
                    <w:spacing w:before="20" w:line="182" w:lineRule="auto"/>
                    <w:jc w:val="right"/>
                    <w:outlineLvl w:val="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5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4"/>
          <w:position w:val="-5"/>
          <w:sz w:val="28"/>
          <w:szCs w:val="28"/>
        </w:rPr>
        <w:t>—</w:t>
      </w:r>
      <w:r>
        <w:rPr>
          <w:rFonts w:ascii="宋体" w:hAnsi="宋体" w:eastAsia="宋体" w:cs="宋体"/>
          <w:spacing w:val="2"/>
          <w:position w:val="-5"/>
          <w:sz w:val="28"/>
          <w:szCs w:val="28"/>
        </w:rPr>
        <w:t xml:space="preserve">   </w:t>
      </w:r>
      <w:r>
        <w:rPr>
          <w:rFonts w:ascii="宋体" w:hAnsi="宋体" w:eastAsia="宋体" w:cs="宋体"/>
          <w:spacing w:val="-4"/>
          <w:position w:val="-5"/>
          <w:sz w:val="28"/>
          <w:szCs w:val="28"/>
        </w:rPr>
        <w:t>—</w:t>
      </w:r>
    </w:p>
    <w:p w14:paraId="7717DB02">
      <w:pPr>
        <w:spacing w:line="188" w:lineRule="exact"/>
        <w:rPr>
          <w:rFonts w:ascii="宋体" w:hAnsi="宋体" w:eastAsia="宋体" w:cs="宋体"/>
          <w:sz w:val="28"/>
          <w:szCs w:val="28"/>
        </w:rPr>
        <w:sectPr>
          <w:pgSz w:w="11900" w:h="16840"/>
          <w:pgMar w:top="1431" w:right="1503" w:bottom="0" w:left="1569" w:header="0" w:footer="0" w:gutter="0"/>
          <w:cols w:space="720" w:num="1"/>
        </w:sectPr>
      </w:pPr>
    </w:p>
    <w:p w14:paraId="77873627">
      <w:pPr>
        <w:pStyle w:val="2"/>
      </w:pPr>
    </w:p>
    <w:p w14:paraId="50743B88">
      <w:pPr>
        <w:pStyle w:val="2"/>
      </w:pPr>
    </w:p>
    <w:p w14:paraId="62D0D8B3">
      <w:pPr>
        <w:pStyle w:val="2"/>
        <w:spacing w:line="241" w:lineRule="auto"/>
      </w:pPr>
    </w:p>
    <w:p w14:paraId="2C496EC3">
      <w:pPr>
        <w:pStyle w:val="2"/>
        <w:spacing w:line="241" w:lineRule="auto"/>
      </w:pPr>
    </w:p>
    <w:p w14:paraId="59CDCBF7">
      <w:pPr>
        <w:pStyle w:val="2"/>
        <w:spacing w:line="241" w:lineRule="auto"/>
      </w:pPr>
    </w:p>
    <w:p w14:paraId="66E600C9">
      <w:pPr>
        <w:pStyle w:val="2"/>
        <w:spacing w:line="241" w:lineRule="auto"/>
      </w:pPr>
    </w:p>
    <w:p w14:paraId="103C549E">
      <w:pPr>
        <w:pStyle w:val="2"/>
        <w:spacing w:line="241" w:lineRule="auto"/>
      </w:pPr>
    </w:p>
    <w:p w14:paraId="29FB4847">
      <w:pPr>
        <w:pStyle w:val="2"/>
        <w:spacing w:line="241" w:lineRule="auto"/>
      </w:pPr>
    </w:p>
    <w:p w14:paraId="1C8E93B6">
      <w:pPr>
        <w:pStyle w:val="2"/>
        <w:spacing w:line="241" w:lineRule="auto"/>
      </w:pPr>
    </w:p>
    <w:p w14:paraId="30C3AEE6">
      <w:pPr>
        <w:pStyle w:val="2"/>
        <w:spacing w:line="241" w:lineRule="auto"/>
      </w:pPr>
    </w:p>
    <w:p w14:paraId="12483F86">
      <w:pPr>
        <w:pStyle w:val="2"/>
        <w:spacing w:line="241" w:lineRule="auto"/>
      </w:pPr>
      <w:r>
        <w:pict>
          <v:shape id="_x0000_s1027" o:spid="_x0000_s1027" o:spt="202" type="#_x0000_t202" style="position:absolute;left:0pt;margin-left:45.2pt;margin-top:1.3pt;height:16.8pt;width:366.8pt;z-index:-2516561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5E953A">
                  <w:pPr>
                    <w:spacing w:before="20" w:line="295" w:lineRule="exact"/>
                    <w:ind w:left="20"/>
                    <w:outlineLvl w:val="0"/>
                    <w:rPr>
                      <w:sz w:val="29"/>
                      <w:szCs w:val="29"/>
                    </w:rPr>
                  </w:pPr>
                  <w:r>
                    <w:rPr>
                      <w:rFonts w:ascii="微软雅黑" w:hAnsi="微软雅黑" w:eastAsia="微软雅黑" w:cs="微软雅黑"/>
                      <w:spacing w:val="4"/>
                      <w:position w:val="-1"/>
                      <w:sz w:val="29"/>
                      <w:szCs w:val="29"/>
                    </w:rPr>
                    <w:t>攀枝花市教育和体育局</w:t>
                  </w:r>
                  <w:r>
                    <w:rPr>
                      <w:rFonts w:ascii="微软雅黑" w:hAnsi="微软雅黑" w:eastAsia="微软雅黑" w:cs="微软雅黑"/>
                      <w:position w:val="-1"/>
                      <w:sz w:val="29"/>
                      <w:szCs w:val="29"/>
                    </w:rPr>
                    <w:t xml:space="preserve">                         </w:t>
                  </w:r>
                  <w:r>
                    <w:rPr>
                      <w:rFonts w:ascii="微软雅黑" w:hAnsi="微软雅黑" w:eastAsia="微软雅黑" w:cs="微软雅黑"/>
                      <w:spacing w:val="4"/>
                      <w:position w:val="-1"/>
                      <w:sz w:val="29"/>
                      <w:szCs w:val="29"/>
                    </w:rPr>
                    <w:t>攀枝花市财政局</w:t>
                  </w:r>
                  <w:r>
                    <w:rPr>
                      <w:rFonts w:ascii="微软雅黑" w:hAnsi="微软雅黑" w:eastAsia="微软雅黑" w:cs="微软雅黑"/>
                      <w:spacing w:val="-21"/>
                      <w:position w:val="-1"/>
                      <w:sz w:val="29"/>
                      <w:szCs w:val="29"/>
                    </w:rPr>
                    <w:t xml:space="preserve"> </w:t>
                  </w:r>
                  <w:r>
                    <w:rPr>
                      <w:position w:val="-3"/>
                      <w:sz w:val="29"/>
                      <w:szCs w:val="29"/>
                    </w:rPr>
                    <w:drawing>
                      <wp:inline distT="0" distB="0" distL="0" distR="0">
                        <wp:extent cx="54610" cy="2540"/>
                        <wp:effectExtent l="0" t="0" r="0" b="0"/>
                        <wp:docPr id="26" name="IM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864" cy="30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745F0AA">
      <w:pPr>
        <w:pStyle w:val="2"/>
        <w:spacing w:line="241" w:lineRule="auto"/>
      </w:pPr>
    </w:p>
    <w:p w14:paraId="553495D1">
      <w:pPr>
        <w:pStyle w:val="2"/>
        <w:spacing w:line="241" w:lineRule="auto"/>
      </w:pPr>
    </w:p>
    <w:p w14:paraId="34D2AAB0">
      <w:pPr>
        <w:pStyle w:val="2"/>
        <w:spacing w:line="241" w:lineRule="auto"/>
      </w:pPr>
    </w:p>
    <w:p w14:paraId="2A6ACF37">
      <w:pPr>
        <w:pStyle w:val="2"/>
        <w:spacing w:line="241" w:lineRule="auto"/>
      </w:pPr>
    </w:p>
    <w:p w14:paraId="398CD251">
      <w:pPr>
        <w:pStyle w:val="2"/>
        <w:spacing w:line="241" w:lineRule="auto"/>
      </w:pPr>
    </w:p>
    <w:p w14:paraId="7B57E72B">
      <w:pPr>
        <w:pStyle w:val="2"/>
        <w:spacing w:line="241" w:lineRule="auto"/>
      </w:pPr>
    </w:p>
    <w:p w14:paraId="0A59C0A4">
      <w:pPr>
        <w:spacing w:before="125" w:line="295" w:lineRule="exact"/>
        <w:ind w:left="581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6"/>
          <w:position w:val="-1"/>
          <w:sz w:val="29"/>
          <w:szCs w:val="29"/>
        </w:rPr>
        <w:t>攀枝花市民政局            攀枝花</w:t>
      </w: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市人力资源和社会保障局</w:t>
      </w:r>
    </w:p>
    <w:p w14:paraId="285C170C">
      <w:pPr>
        <w:pStyle w:val="2"/>
        <w:spacing w:line="258" w:lineRule="auto"/>
      </w:pPr>
    </w:p>
    <w:p w14:paraId="59C5E425">
      <w:pPr>
        <w:pStyle w:val="2"/>
        <w:spacing w:line="259" w:lineRule="auto"/>
      </w:pPr>
    </w:p>
    <w:p w14:paraId="129C07C0">
      <w:pPr>
        <w:pStyle w:val="2"/>
        <w:spacing w:line="259" w:lineRule="auto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160655</wp:posOffset>
            </wp:positionV>
            <wp:extent cx="930910" cy="1206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116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80B67">
      <w:pPr>
        <w:pStyle w:val="2"/>
        <w:spacing w:line="259" w:lineRule="auto"/>
      </w:pPr>
    </w:p>
    <w:p w14:paraId="642A5BA5">
      <w:pPr>
        <w:pStyle w:val="2"/>
        <w:spacing w:line="259" w:lineRule="auto"/>
      </w:pPr>
    </w:p>
    <w:p w14:paraId="070BD7A6">
      <w:pPr>
        <w:pStyle w:val="2"/>
        <w:spacing w:line="259" w:lineRule="auto"/>
      </w:pPr>
      <w:r>
        <w:pict>
          <v:shape id="_x0000_s1028" o:spid="_x0000_s1028" o:spt="202" type="#_x0000_t202" style="position:absolute;left:0pt;margin-left:30.2pt;margin-top:7.8pt;height:16.8pt;width:361.8pt;z-index:-2516551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D16B02">
                  <w:pPr>
                    <w:spacing w:before="20" w:line="295" w:lineRule="exact"/>
                    <w:ind w:left="20"/>
                    <w:rPr>
                      <w:rFonts w:ascii="微软雅黑" w:hAnsi="微软雅黑" w:eastAsia="微软雅黑" w:cs="微软雅黑"/>
                      <w:sz w:val="29"/>
                      <w:szCs w:val="29"/>
                    </w:rPr>
                  </w:pPr>
                  <w:r>
                    <w:rPr>
                      <w:rFonts w:ascii="微软雅黑" w:hAnsi="微软雅黑" w:eastAsia="微软雅黑" w:cs="微软雅黑"/>
                      <w:spacing w:val="6"/>
                      <w:position w:val="-1"/>
                      <w:sz w:val="29"/>
                      <w:szCs w:val="29"/>
                    </w:rPr>
                    <w:t>攀枝花市扶贫开发局                 攀枝花市残疾人联合会</w:t>
                  </w:r>
                </w:p>
              </w:txbxContent>
            </v:textbox>
          </v:shape>
        </w:pict>
      </w:r>
    </w:p>
    <w:p w14:paraId="5CCAC6F1">
      <w:pPr>
        <w:pStyle w:val="2"/>
        <w:spacing w:line="259" w:lineRule="auto"/>
      </w:pPr>
    </w:p>
    <w:p w14:paraId="29F0DB6F">
      <w:pPr>
        <w:pStyle w:val="2"/>
        <w:spacing w:line="259" w:lineRule="auto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173990</wp:posOffset>
            </wp:positionV>
            <wp:extent cx="1409700" cy="635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A5B34">
      <w:pPr>
        <w:pStyle w:val="2"/>
        <w:spacing w:before="129" w:line="181" w:lineRule="auto"/>
        <w:ind w:left="4744"/>
        <w:rPr>
          <w:rFonts w:ascii="微软雅黑" w:hAnsi="微软雅黑" w:eastAsia="微软雅黑" w:cs="微软雅黑"/>
          <w:sz w:val="30"/>
          <w:szCs w:val="30"/>
        </w:rPr>
      </w:pPr>
      <w:r>
        <w:rPr>
          <w:spacing w:val="-27"/>
          <w:position w:val="-1"/>
          <w:sz w:val="30"/>
          <w:szCs w:val="30"/>
        </w:rPr>
        <w:t>2019</w:t>
      </w:r>
      <w:r>
        <w:rPr>
          <w:spacing w:val="15"/>
          <w:position w:val="-1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27"/>
          <w:sz w:val="30"/>
          <w:szCs w:val="30"/>
        </w:rPr>
        <w:t>年</w:t>
      </w:r>
      <w:r>
        <w:rPr>
          <w:rFonts w:ascii="微软雅黑" w:hAnsi="微软雅黑" w:eastAsia="微软雅黑" w:cs="微软雅黑"/>
          <w:spacing w:val="13"/>
          <w:sz w:val="30"/>
          <w:szCs w:val="30"/>
        </w:rPr>
        <w:t xml:space="preserve"> </w:t>
      </w:r>
      <w:r>
        <w:rPr>
          <w:spacing w:val="-27"/>
          <w:position w:val="-1"/>
          <w:sz w:val="30"/>
          <w:szCs w:val="30"/>
        </w:rPr>
        <w:t>7</w:t>
      </w:r>
      <w:r>
        <w:rPr>
          <w:spacing w:val="19"/>
          <w:position w:val="-1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27"/>
          <w:sz w:val="30"/>
          <w:szCs w:val="30"/>
        </w:rPr>
        <w:t xml:space="preserve">月  </w:t>
      </w:r>
      <w:r>
        <w:rPr>
          <w:spacing w:val="-27"/>
          <w:sz w:val="30"/>
          <w:szCs w:val="30"/>
        </w:rPr>
        <w:t>8</w:t>
      </w:r>
      <w:r>
        <w:rPr>
          <w:spacing w:val="69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27"/>
          <w:sz w:val="30"/>
          <w:szCs w:val="30"/>
        </w:rPr>
        <w:t>日</w:t>
      </w:r>
    </w:p>
    <w:p w14:paraId="5BD9D95A">
      <w:pPr>
        <w:pStyle w:val="2"/>
        <w:spacing w:line="242" w:lineRule="auto"/>
      </w:pPr>
    </w:p>
    <w:p w14:paraId="53F1B200">
      <w:pPr>
        <w:pStyle w:val="2"/>
        <w:spacing w:line="242" w:lineRule="auto"/>
      </w:pPr>
    </w:p>
    <w:p w14:paraId="3C60AF4C">
      <w:pPr>
        <w:pStyle w:val="2"/>
        <w:spacing w:line="242" w:lineRule="auto"/>
      </w:pPr>
    </w:p>
    <w:p w14:paraId="408480B4">
      <w:pPr>
        <w:pStyle w:val="2"/>
        <w:spacing w:line="242" w:lineRule="auto"/>
      </w:pPr>
    </w:p>
    <w:p w14:paraId="38623B4D">
      <w:pPr>
        <w:pStyle w:val="2"/>
        <w:spacing w:line="242" w:lineRule="auto"/>
      </w:pPr>
    </w:p>
    <w:p w14:paraId="5495FD21">
      <w:pPr>
        <w:pStyle w:val="2"/>
        <w:spacing w:line="242" w:lineRule="auto"/>
      </w:pPr>
    </w:p>
    <w:p w14:paraId="0BB67069">
      <w:pPr>
        <w:pStyle w:val="2"/>
        <w:spacing w:line="242" w:lineRule="auto"/>
      </w:pPr>
    </w:p>
    <w:p w14:paraId="13C08C2A">
      <w:pPr>
        <w:pStyle w:val="2"/>
        <w:spacing w:line="242" w:lineRule="auto"/>
      </w:pPr>
    </w:p>
    <w:p w14:paraId="364C87FB">
      <w:pPr>
        <w:pStyle w:val="2"/>
        <w:spacing w:line="242" w:lineRule="auto"/>
      </w:pPr>
    </w:p>
    <w:p w14:paraId="72DD447C">
      <w:pPr>
        <w:pStyle w:val="2"/>
        <w:spacing w:line="242" w:lineRule="auto"/>
      </w:pPr>
    </w:p>
    <w:p w14:paraId="04C5CB00">
      <w:pPr>
        <w:pStyle w:val="2"/>
        <w:spacing w:line="242" w:lineRule="auto"/>
      </w:pPr>
    </w:p>
    <w:p w14:paraId="4107EB51">
      <w:pPr>
        <w:pStyle w:val="2"/>
        <w:spacing w:line="243" w:lineRule="auto"/>
      </w:pPr>
    </w:p>
    <w:p w14:paraId="3E0C381A">
      <w:pPr>
        <w:pStyle w:val="2"/>
        <w:spacing w:line="243" w:lineRule="auto"/>
      </w:pPr>
    </w:p>
    <w:p w14:paraId="0458A15F">
      <w:pPr>
        <w:pStyle w:val="2"/>
        <w:spacing w:line="243" w:lineRule="auto"/>
      </w:pPr>
    </w:p>
    <w:p w14:paraId="6815E309">
      <w:pPr>
        <w:pStyle w:val="2"/>
        <w:spacing w:line="243" w:lineRule="auto"/>
      </w:pPr>
    </w:p>
    <w:p w14:paraId="79F9A54A">
      <w:pPr>
        <w:pStyle w:val="2"/>
        <w:spacing w:line="243" w:lineRule="auto"/>
      </w:pPr>
    </w:p>
    <w:p w14:paraId="518E5FF1">
      <w:pPr>
        <w:pStyle w:val="2"/>
        <w:spacing w:line="243" w:lineRule="auto"/>
      </w:pPr>
    </w:p>
    <w:p w14:paraId="2A2B397D">
      <w:pPr>
        <w:pStyle w:val="2"/>
        <w:spacing w:line="243" w:lineRule="auto"/>
      </w:pPr>
    </w:p>
    <w:p w14:paraId="1E6B4A25">
      <w:pPr>
        <w:pStyle w:val="2"/>
        <w:spacing w:line="243" w:lineRule="auto"/>
      </w:pPr>
    </w:p>
    <w:p w14:paraId="3BBFDEF4">
      <w:pPr>
        <w:pStyle w:val="2"/>
        <w:spacing w:line="243" w:lineRule="auto"/>
      </w:pPr>
    </w:p>
    <w:p w14:paraId="57433505">
      <w:pPr>
        <w:pStyle w:val="2"/>
        <w:spacing w:line="243" w:lineRule="auto"/>
      </w:pPr>
    </w:p>
    <w:p w14:paraId="050957AB">
      <w:pPr>
        <w:pStyle w:val="2"/>
        <w:spacing w:line="243" w:lineRule="auto"/>
      </w:pPr>
    </w:p>
    <w:p w14:paraId="0A2A811F">
      <w:pPr>
        <w:pStyle w:val="2"/>
        <w:spacing w:line="243" w:lineRule="auto"/>
      </w:pPr>
    </w:p>
    <w:p w14:paraId="76211A9D">
      <w:pPr>
        <w:pStyle w:val="2"/>
        <w:spacing w:line="243" w:lineRule="auto"/>
      </w:pPr>
    </w:p>
    <w:p w14:paraId="651D4B53">
      <w:pPr>
        <w:pStyle w:val="2"/>
        <w:spacing w:line="243" w:lineRule="auto"/>
      </w:pPr>
    </w:p>
    <w:p w14:paraId="46FA1318">
      <w:pPr>
        <w:pStyle w:val="2"/>
        <w:spacing w:line="243" w:lineRule="auto"/>
      </w:pPr>
    </w:p>
    <w:p w14:paraId="349C894B">
      <w:pPr>
        <w:pStyle w:val="2"/>
        <w:spacing w:line="243" w:lineRule="auto"/>
      </w:pPr>
    </w:p>
    <w:p w14:paraId="2F1F8234">
      <w:pPr>
        <w:pStyle w:val="2"/>
        <w:spacing w:line="243" w:lineRule="auto"/>
      </w:pPr>
    </w:p>
    <w:p w14:paraId="5D5E64C4">
      <w:pPr>
        <w:pStyle w:val="2"/>
        <w:spacing w:line="243" w:lineRule="auto"/>
      </w:pPr>
    </w:p>
    <w:p w14:paraId="2FA8B3BE">
      <w:pPr>
        <w:pStyle w:val="2"/>
        <w:tabs>
          <w:tab w:val="left" w:pos="726"/>
        </w:tabs>
        <w:spacing w:before="48" w:line="212" w:lineRule="auto"/>
        <w:ind w:left="531"/>
        <w:rPr>
          <w:sz w:val="17"/>
          <w:szCs w:val="17"/>
        </w:rPr>
      </w:pPr>
      <w:r>
        <w:rPr>
          <w:strike/>
          <w:sz w:val="17"/>
          <w:szCs w:val="17"/>
        </w:rPr>
        <w:tab/>
      </w:r>
      <w:r>
        <w:rPr>
          <w:spacing w:val="9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>2  —</w:t>
      </w:r>
    </w:p>
    <w:p w14:paraId="3EA58C96">
      <w:pPr>
        <w:spacing w:line="212" w:lineRule="auto"/>
        <w:rPr>
          <w:sz w:val="17"/>
          <w:szCs w:val="17"/>
        </w:rPr>
        <w:sectPr>
          <w:headerReference r:id="rId5" w:type="default"/>
          <w:pgSz w:w="11900" w:h="16840"/>
          <w:pgMar w:top="400" w:right="1785" w:bottom="0" w:left="1785" w:header="0" w:footer="0" w:gutter="0"/>
          <w:cols w:space="720" w:num="1"/>
        </w:sectPr>
      </w:pPr>
    </w:p>
    <w:p w14:paraId="0FFAB05F">
      <w:pPr>
        <w:pStyle w:val="2"/>
        <w:spacing w:line="246" w:lineRule="auto"/>
      </w:pPr>
    </w:p>
    <w:p w14:paraId="553529D2">
      <w:pPr>
        <w:pStyle w:val="2"/>
        <w:spacing w:line="246" w:lineRule="auto"/>
      </w:pPr>
    </w:p>
    <w:p w14:paraId="328B0D18">
      <w:pPr>
        <w:pStyle w:val="2"/>
        <w:spacing w:line="246" w:lineRule="auto"/>
      </w:pPr>
    </w:p>
    <w:p w14:paraId="29204A22">
      <w:pPr>
        <w:pStyle w:val="2"/>
        <w:spacing w:line="246" w:lineRule="auto"/>
      </w:pPr>
    </w:p>
    <w:p w14:paraId="66411F60">
      <w:pPr>
        <w:pStyle w:val="2"/>
        <w:spacing w:line="246" w:lineRule="auto"/>
      </w:pPr>
    </w:p>
    <w:p w14:paraId="4CD9E60B">
      <w:pPr>
        <w:pStyle w:val="2"/>
        <w:spacing w:line="246" w:lineRule="auto"/>
      </w:pPr>
    </w:p>
    <w:p w14:paraId="38F640B7">
      <w:pPr>
        <w:pStyle w:val="2"/>
        <w:spacing w:line="247" w:lineRule="auto"/>
      </w:pPr>
    </w:p>
    <w:p w14:paraId="1040E254">
      <w:pPr>
        <w:pStyle w:val="2"/>
        <w:spacing w:line="247" w:lineRule="auto"/>
      </w:pPr>
    </w:p>
    <w:p w14:paraId="461F65C9">
      <w:pPr>
        <w:spacing w:before="171" w:line="161" w:lineRule="auto"/>
        <w:ind w:left="3405" w:right="798" w:hanging="2483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13"/>
          <w:sz w:val="40"/>
          <w:szCs w:val="40"/>
        </w:rPr>
        <w:t>攀枝花市家庭经济困难学生认定工作</w:t>
      </w:r>
      <w:r>
        <w:rPr>
          <w:rFonts w:ascii="微软雅黑" w:hAnsi="微软雅黑" w:eastAsia="微软雅黑" w:cs="微软雅黑"/>
          <w:sz w:val="40"/>
          <w:szCs w:val="40"/>
        </w:rPr>
        <w:t xml:space="preserve"> </w:t>
      </w:r>
      <w:r>
        <w:rPr>
          <w:rFonts w:ascii="微软雅黑" w:hAnsi="微软雅黑" w:eastAsia="微软雅黑" w:cs="微软雅黑"/>
          <w:spacing w:val="-1"/>
          <w:sz w:val="41"/>
          <w:szCs w:val="41"/>
        </w:rPr>
        <w:t>实施办法</w:t>
      </w:r>
    </w:p>
    <w:p w14:paraId="66FFA941">
      <w:pPr>
        <w:pStyle w:val="2"/>
        <w:spacing w:line="310" w:lineRule="auto"/>
      </w:pPr>
    </w:p>
    <w:p w14:paraId="2EA41322">
      <w:pPr>
        <w:pStyle w:val="2"/>
        <w:spacing w:line="310" w:lineRule="auto"/>
      </w:pPr>
    </w:p>
    <w:p w14:paraId="41DA677D">
      <w:pPr>
        <w:spacing w:before="120" w:line="280" w:lineRule="exact"/>
        <w:ind w:left="3291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"/>
          <w:position w:val="-1"/>
          <w:sz w:val="28"/>
          <w:szCs w:val="28"/>
        </w:rPr>
        <w:t>第</w:t>
      </w:r>
      <w:r>
        <w:rPr>
          <w:rFonts w:ascii="微软雅黑" w:hAnsi="微软雅黑" w:eastAsia="微软雅黑" w:cs="微软雅黑"/>
          <w:spacing w:val="-43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position w:val="-1"/>
          <w:sz w:val="28"/>
          <w:szCs w:val="28"/>
        </w:rPr>
        <w:t>一章  总则</w:t>
      </w:r>
    </w:p>
    <w:p w14:paraId="4A6B0B3B">
      <w:pPr>
        <w:pStyle w:val="2"/>
        <w:spacing w:before="237" w:line="248" w:lineRule="auto"/>
        <w:ind w:left="142" w:right="15" w:firstLine="592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2"/>
          <w:sz w:val="29"/>
          <w:szCs w:val="29"/>
        </w:rPr>
        <w:t>第一条  为规范我市家庭经济困难学生认定工作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 xml:space="preserve">,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进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步提</w:t>
      </w:r>
      <w:r>
        <w:rPr>
          <w:rFonts w:ascii="微软雅黑" w:hAnsi="微软雅黑" w:eastAsia="微软雅黑" w:cs="微软雅黑"/>
          <w:sz w:val="29"/>
          <w:szCs w:val="29"/>
        </w:rPr>
        <w:t xml:space="preserve"> 高学生资助精准度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 xml:space="preserve"> </w:t>
      </w:r>
      <w:r>
        <w:rPr>
          <w:sz w:val="29"/>
          <w:szCs w:val="29"/>
        </w:rPr>
        <w:t>,</w:t>
      </w:r>
      <w:r>
        <w:rPr>
          <w:spacing w:val="30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根据</w:t>
      </w:r>
      <w:r>
        <w:rPr>
          <w:rFonts w:ascii="微软雅黑" w:hAnsi="微软雅黑" w:eastAsia="微软雅黑" w:cs="微软雅黑"/>
          <w:spacing w:val="7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《四川省教育厅等六部门关于贯彻落  </w:t>
      </w:r>
      <w:r>
        <w:rPr>
          <w:rFonts w:ascii="微软雅黑" w:hAnsi="微软雅黑" w:eastAsia="微软雅黑" w:cs="微软雅黑"/>
          <w:spacing w:val="-1"/>
          <w:position w:val="1"/>
          <w:sz w:val="30"/>
          <w:szCs w:val="30"/>
        </w:rPr>
        <w:t>实</w:t>
      </w:r>
      <w:r>
        <w:rPr>
          <w:spacing w:val="-1"/>
          <w:sz w:val="30"/>
          <w:szCs w:val="30"/>
        </w:rPr>
        <w:t>&lt;</w:t>
      </w:r>
      <w:r>
        <w:rPr>
          <w:rFonts w:ascii="微软雅黑" w:hAnsi="微软雅黑" w:eastAsia="微软雅黑" w:cs="微软雅黑"/>
          <w:spacing w:val="-1"/>
          <w:position w:val="1"/>
          <w:sz w:val="30"/>
          <w:szCs w:val="30"/>
        </w:rPr>
        <w:t>教育部等六部门关于做好家庭经济困难学生</w:t>
      </w:r>
      <w:r>
        <w:rPr>
          <w:rFonts w:ascii="微软雅黑" w:hAnsi="微软雅黑" w:eastAsia="微软雅黑" w:cs="微软雅黑"/>
          <w:spacing w:val="-2"/>
          <w:position w:val="1"/>
          <w:sz w:val="30"/>
          <w:szCs w:val="30"/>
        </w:rPr>
        <w:t>认定工作的指</w:t>
      </w:r>
      <w:r>
        <w:rPr>
          <w:rFonts w:ascii="微软雅黑" w:hAnsi="微软雅黑" w:eastAsia="微软雅黑" w:cs="微软雅黑"/>
          <w:position w:val="1"/>
          <w:sz w:val="30"/>
          <w:szCs w:val="30"/>
        </w:rPr>
        <w:t xml:space="preserve">   </w:t>
      </w:r>
      <w:r>
        <w:rPr>
          <w:rFonts w:ascii="微软雅黑" w:hAnsi="微软雅黑" w:eastAsia="微软雅黑" w:cs="微软雅黑"/>
          <w:spacing w:val="-13"/>
          <w:position w:val="1"/>
          <w:sz w:val="30"/>
          <w:szCs w:val="30"/>
        </w:rPr>
        <w:t>导意见</w:t>
      </w:r>
      <w:r>
        <w:rPr>
          <w:spacing w:val="-13"/>
          <w:sz w:val="30"/>
          <w:szCs w:val="30"/>
        </w:rPr>
        <w:t>&gt;</w:t>
      </w:r>
      <w:r>
        <w:rPr>
          <w:spacing w:val="-41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3"/>
          <w:position w:val="1"/>
          <w:sz w:val="30"/>
          <w:szCs w:val="30"/>
        </w:rPr>
        <w:t>的通知》</w:t>
      </w:r>
      <w:r>
        <w:rPr>
          <w:spacing w:val="-13"/>
          <w:sz w:val="30"/>
          <w:szCs w:val="30"/>
        </w:rPr>
        <w:t>(</w:t>
      </w:r>
      <w:r>
        <w:rPr>
          <w:rFonts w:ascii="微软雅黑" w:hAnsi="微软雅黑" w:eastAsia="微软雅黑" w:cs="微软雅黑"/>
          <w:spacing w:val="-13"/>
          <w:position w:val="1"/>
          <w:sz w:val="30"/>
          <w:szCs w:val="30"/>
        </w:rPr>
        <w:t xml:space="preserve">川教函  </w:t>
      </w:r>
      <w:r>
        <w:rPr>
          <w:spacing w:val="-13"/>
          <w:position w:val="1"/>
          <w:sz w:val="30"/>
          <w:szCs w:val="30"/>
        </w:rPr>
        <w:t xml:space="preserve">C </w:t>
      </w:r>
      <w:r>
        <w:rPr>
          <w:spacing w:val="-13"/>
          <w:sz w:val="30"/>
          <w:szCs w:val="30"/>
        </w:rPr>
        <w:t>2019</w:t>
      </w:r>
      <w:r>
        <w:rPr>
          <w:spacing w:val="-25"/>
          <w:sz w:val="30"/>
          <w:szCs w:val="30"/>
        </w:rPr>
        <w:t xml:space="preserve"> </w:t>
      </w:r>
      <w:r>
        <w:rPr>
          <w:position w:val="-10"/>
          <w:sz w:val="30"/>
          <w:szCs w:val="30"/>
        </w:rPr>
        <w:drawing>
          <wp:inline distT="0" distB="0" distL="0" distR="0">
            <wp:extent cx="57785" cy="15049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sz w:val="30"/>
          <w:szCs w:val="30"/>
        </w:rPr>
        <w:t xml:space="preserve"> </w:t>
      </w:r>
      <w:r>
        <w:rPr>
          <w:spacing w:val="-13"/>
          <w:sz w:val="30"/>
          <w:szCs w:val="30"/>
        </w:rPr>
        <w:t>274</w:t>
      </w:r>
      <w:r>
        <w:rPr>
          <w:spacing w:val="17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3"/>
          <w:position w:val="1"/>
          <w:sz w:val="30"/>
          <w:szCs w:val="30"/>
        </w:rPr>
        <w:t xml:space="preserve">号 </w:t>
      </w:r>
      <w:r>
        <w:rPr>
          <w:spacing w:val="-13"/>
          <w:position w:val="1"/>
          <w:sz w:val="30"/>
          <w:szCs w:val="30"/>
        </w:rPr>
        <w:t xml:space="preserve">,   </w:t>
      </w:r>
      <w:r>
        <w:rPr>
          <w:rFonts w:ascii="微软雅黑" w:hAnsi="微软雅黑" w:eastAsia="微软雅黑" w:cs="微软雅黑"/>
          <w:spacing w:val="-13"/>
          <w:position w:val="1"/>
          <w:sz w:val="30"/>
          <w:szCs w:val="30"/>
        </w:rPr>
        <w:t>以下简称《通知》</w:t>
      </w:r>
      <w:r>
        <w:rPr>
          <w:spacing w:val="-13"/>
          <w:sz w:val="30"/>
          <w:szCs w:val="30"/>
        </w:rPr>
        <w:t>),</w:t>
      </w:r>
      <w:r>
        <w:rPr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结合我市实际</w:t>
      </w:r>
      <w:r>
        <w:rPr>
          <w:rFonts w:ascii="微软雅黑" w:hAnsi="微软雅黑" w:eastAsia="微软雅黑" w:cs="微软雅黑"/>
          <w:spacing w:val="-11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制定本实施办法。</w:t>
      </w:r>
    </w:p>
    <w:p w14:paraId="760F4BD8">
      <w:pPr>
        <w:pStyle w:val="2"/>
        <w:spacing w:before="31" w:line="246" w:lineRule="auto"/>
        <w:ind w:left="125" w:right="102" w:firstLine="609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4"/>
          <w:sz w:val="29"/>
          <w:szCs w:val="29"/>
        </w:rPr>
        <w:t>第二条</w:t>
      </w:r>
      <w:r>
        <w:rPr>
          <w:rFonts w:ascii="微软雅黑" w:hAnsi="微软雅黑" w:eastAsia="微软雅黑" w:cs="微软雅黑"/>
          <w:spacing w:val="10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家庭经济困难学生认定工作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,</w:t>
      </w:r>
      <w:r>
        <w:rPr>
          <w:spacing w:val="29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是贯彻落实各级党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委</w:t>
      </w:r>
      <w:r>
        <w:rPr>
          <w:rFonts w:ascii="微软雅黑" w:hAnsi="微软雅黑" w:eastAsia="微软雅黑" w:cs="微软雅黑"/>
          <w:spacing w:val="-2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政府决策部署</w:t>
      </w:r>
      <w:r>
        <w:rPr>
          <w:rFonts w:ascii="微软雅黑" w:hAnsi="微软雅黑" w:eastAsia="微软雅黑" w:cs="微软雅黑"/>
          <w:spacing w:val="-16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30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全面推进精准资助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3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确</w:t>
      </w:r>
      <w:r>
        <w:rPr>
          <w:rFonts w:ascii="微软雅黑" w:hAnsi="微软雅黑" w:eastAsia="微软雅黑" w:cs="微软雅黑"/>
          <w:sz w:val="29"/>
          <w:szCs w:val="29"/>
        </w:rPr>
        <w:t xml:space="preserve">保资助政策有效落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实的需要</w:t>
      </w:r>
      <w:r>
        <w:rPr>
          <w:rFonts w:ascii="微软雅黑" w:hAnsi="微软雅黑" w:eastAsia="微软雅黑" w:cs="微软雅黑"/>
          <w:spacing w:val="-3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认定家庭经济困难学生是实现精准资助的前提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是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做好学生资助工作的基础 。各县</w:t>
      </w:r>
      <w:r>
        <w:rPr>
          <w:rFonts w:ascii="微软雅黑" w:hAnsi="微软雅黑" w:eastAsia="微软雅黑" w:cs="微软雅黑"/>
          <w:spacing w:val="102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(</w:t>
      </w:r>
      <w:r>
        <w:rPr>
          <w:spacing w:val="5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区</w:t>
      </w:r>
      <w:r>
        <w:rPr>
          <w:rFonts w:ascii="微软雅黑" w:hAnsi="微软雅黑" w:eastAsia="微软雅黑" w:cs="微软雅黑"/>
          <w:spacing w:val="22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、各校要把家庭经济困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难学生认定作为加强学生资助工作的重要任务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,</w:t>
      </w:r>
      <w:r>
        <w:rPr>
          <w:spacing w:val="32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切实把好事做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好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实事办实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。</w:t>
      </w:r>
    </w:p>
    <w:p w14:paraId="3D4E1C32">
      <w:pPr>
        <w:pStyle w:val="2"/>
        <w:spacing w:before="97" w:line="244" w:lineRule="auto"/>
        <w:ind w:left="139" w:right="119" w:firstLine="595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8"/>
          <w:sz w:val="29"/>
          <w:szCs w:val="29"/>
        </w:rPr>
        <w:t>第三条</w:t>
      </w:r>
      <w:r>
        <w:rPr>
          <w:rFonts w:ascii="微软雅黑" w:hAnsi="微软雅黑" w:eastAsia="微软雅黑" w:cs="微软雅黑"/>
          <w:spacing w:val="9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8"/>
          <w:sz w:val="29"/>
          <w:szCs w:val="29"/>
        </w:rPr>
        <w:t>家庭经济困难学生认定工作的对象是指本人及其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家庭的经济能力难以满足在校期间的学习 、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生活基本支出的学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生</w:t>
      </w:r>
      <w:r>
        <w:rPr>
          <w:rFonts w:ascii="微软雅黑" w:hAnsi="微软雅黑" w:eastAsia="微软雅黑" w:cs="微软雅黑"/>
          <w:spacing w:val="-3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。本办法中的学生包括根据有关规定批准设立的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普惠性幼儿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园幼儿;</w:t>
      </w:r>
      <w:r>
        <w:rPr>
          <w:rFonts w:ascii="微软雅黑" w:hAnsi="微软雅黑" w:eastAsia="微软雅黑" w:cs="微软雅黑"/>
          <w:spacing w:val="4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根据国家有关规定批准设立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实施学历教育的全日 制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中等职业  </w:t>
      </w:r>
      <w:r>
        <w:rPr>
          <w:spacing w:val="-2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技工 </w:t>
      </w:r>
      <w:r>
        <w:rPr>
          <w:spacing w:val="-2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普通高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中 、初中和小学学生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。</w:t>
      </w:r>
    </w:p>
    <w:p w14:paraId="7F1D203B">
      <w:pPr>
        <w:spacing w:before="103" w:line="293" w:lineRule="exact"/>
        <w:ind w:left="73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第四条</w:t>
      </w:r>
      <w:r>
        <w:rPr>
          <w:rFonts w:ascii="微软雅黑" w:hAnsi="微软雅黑" w:eastAsia="微软雅黑" w:cs="微软雅黑"/>
          <w:spacing w:val="99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家庭经济困难学生认定的基本原则</w:t>
      </w:r>
      <w:r>
        <w:rPr>
          <w:rFonts w:ascii="微软雅黑" w:hAnsi="微软雅黑" w:eastAsia="微软雅黑" w:cs="微软雅黑"/>
          <w:spacing w:val="-18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。</w:t>
      </w:r>
    </w:p>
    <w:p w14:paraId="0255F95C">
      <w:pPr>
        <w:pStyle w:val="2"/>
        <w:spacing w:before="230" w:line="295" w:lineRule="exact"/>
        <w:ind w:left="871"/>
        <w:rPr>
          <w:rFonts w:ascii="微软雅黑" w:hAnsi="微软雅黑" w:eastAsia="微软雅黑" w:cs="微软雅黑"/>
          <w:sz w:val="28"/>
          <w:szCs w:val="28"/>
        </w:rPr>
      </w:pPr>
      <w:r>
        <w:rPr>
          <w:spacing w:val="11"/>
          <w:sz w:val="28"/>
          <w:szCs w:val="28"/>
        </w:rPr>
        <w:t xml:space="preserve">(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 xml:space="preserve">一 </w:t>
      </w:r>
      <w:r>
        <w:rPr>
          <w:spacing w:val="11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坚持实事求是、客观公平</w:t>
      </w:r>
      <w:r>
        <w:rPr>
          <w:rFonts w:ascii="微软雅黑" w:hAnsi="微软雅黑" w:eastAsia="微软雅黑" w:cs="微软雅黑"/>
          <w:spacing w:val="-3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5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认定家庭经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济困难学生</w:t>
      </w:r>
    </w:p>
    <w:p w14:paraId="525F4FAD">
      <w:pPr>
        <w:pStyle w:val="2"/>
        <w:spacing w:line="312" w:lineRule="auto"/>
      </w:pPr>
    </w:p>
    <w:p w14:paraId="1B8D39BC">
      <w:pPr>
        <w:pStyle w:val="2"/>
        <w:spacing w:line="312" w:lineRule="auto"/>
      </w:pPr>
    </w:p>
    <w:p w14:paraId="61BF5FC4">
      <w:pPr>
        <w:pStyle w:val="2"/>
        <w:spacing w:before="49" w:line="212" w:lineRule="auto"/>
        <w:ind w:left="7162"/>
        <w:rPr>
          <w:sz w:val="17"/>
          <w:szCs w:val="17"/>
        </w:rPr>
      </w:pPr>
      <w:r>
        <w:rPr>
          <w:spacing w:val="25"/>
          <w:sz w:val="17"/>
          <w:szCs w:val="17"/>
        </w:rPr>
        <w:t>—</w:t>
      </w:r>
      <w:r>
        <w:rPr>
          <w:spacing w:val="7"/>
          <w:sz w:val="17"/>
          <w:szCs w:val="17"/>
        </w:rPr>
        <w:t xml:space="preserve">  </w:t>
      </w:r>
      <w:r>
        <w:rPr>
          <w:spacing w:val="25"/>
          <w:sz w:val="17"/>
          <w:szCs w:val="17"/>
        </w:rPr>
        <w:t>3</w:t>
      </w:r>
      <w:r>
        <w:rPr>
          <w:spacing w:val="6"/>
          <w:sz w:val="17"/>
          <w:szCs w:val="17"/>
        </w:rPr>
        <w:t xml:space="preserve">  </w:t>
      </w:r>
      <w:r>
        <w:rPr>
          <w:spacing w:val="25"/>
          <w:sz w:val="17"/>
          <w:szCs w:val="17"/>
        </w:rPr>
        <w:t>—</w:t>
      </w:r>
    </w:p>
    <w:p w14:paraId="3D0F2F98">
      <w:pPr>
        <w:spacing w:line="212" w:lineRule="auto"/>
        <w:rPr>
          <w:sz w:val="17"/>
          <w:szCs w:val="17"/>
        </w:rPr>
        <w:sectPr>
          <w:headerReference r:id="rId6" w:type="default"/>
          <w:pgSz w:w="11900" w:h="16840"/>
          <w:pgMar w:top="400" w:right="1785" w:bottom="0" w:left="1785" w:header="0" w:footer="0" w:gutter="0"/>
          <w:cols w:space="720" w:num="1"/>
        </w:sectPr>
      </w:pPr>
    </w:p>
    <w:p w14:paraId="52C42DE8">
      <w:pPr>
        <w:pStyle w:val="2"/>
        <w:spacing w:line="263" w:lineRule="auto"/>
      </w:pPr>
    </w:p>
    <w:p w14:paraId="24C15B57">
      <w:pPr>
        <w:pStyle w:val="2"/>
        <w:spacing w:line="263" w:lineRule="auto"/>
      </w:pPr>
    </w:p>
    <w:p w14:paraId="781E2E99">
      <w:pPr>
        <w:pStyle w:val="2"/>
        <w:spacing w:line="263" w:lineRule="auto"/>
      </w:pPr>
    </w:p>
    <w:p w14:paraId="240E14EF">
      <w:pPr>
        <w:pStyle w:val="2"/>
        <w:spacing w:line="263" w:lineRule="auto"/>
      </w:pPr>
    </w:p>
    <w:p w14:paraId="25272F47">
      <w:pPr>
        <w:pStyle w:val="2"/>
        <w:spacing w:line="263" w:lineRule="auto"/>
      </w:pPr>
    </w:p>
    <w:p w14:paraId="06D8FEE4">
      <w:pPr>
        <w:pStyle w:val="2"/>
        <w:spacing w:line="263" w:lineRule="auto"/>
      </w:pPr>
    </w:p>
    <w:p w14:paraId="5CD221E7">
      <w:pPr>
        <w:pStyle w:val="2"/>
        <w:spacing w:line="264" w:lineRule="auto"/>
      </w:pPr>
    </w:p>
    <w:p w14:paraId="34FBCF95">
      <w:pPr>
        <w:pStyle w:val="2"/>
        <w:spacing w:line="264" w:lineRule="auto"/>
      </w:pPr>
    </w:p>
    <w:p w14:paraId="250F3EB5">
      <w:pPr>
        <w:pStyle w:val="2"/>
        <w:spacing w:before="124" w:line="231" w:lineRule="auto"/>
        <w:ind w:left="135" w:right="195" w:firstLine="7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2"/>
          <w:sz w:val="29"/>
          <w:szCs w:val="29"/>
        </w:rPr>
        <w:t>要从客观实际出发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以学生家庭经济状况为主要认定依据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认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定标准和尺度要统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16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确保公平公正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。</w:t>
      </w:r>
    </w:p>
    <w:p w14:paraId="077E9EC5">
      <w:pPr>
        <w:pStyle w:val="2"/>
        <w:spacing w:before="101" w:line="242" w:lineRule="auto"/>
        <w:ind w:left="130" w:right="205" w:firstLine="732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20"/>
          <w:sz w:val="27"/>
          <w:szCs w:val="27"/>
        </w:rPr>
        <w:t xml:space="preserve">( </w:t>
      </w:r>
      <w:r>
        <w:rPr>
          <w:rFonts w:ascii="微软雅黑" w:hAnsi="微软雅黑" w:eastAsia="微软雅黑" w:cs="微软雅黑"/>
          <w:spacing w:val="20"/>
          <w:sz w:val="27"/>
          <w:szCs w:val="27"/>
        </w:rPr>
        <w:t xml:space="preserve">二 </w:t>
      </w:r>
      <w:r>
        <w:rPr>
          <w:spacing w:val="20"/>
          <w:sz w:val="27"/>
          <w:szCs w:val="27"/>
        </w:rPr>
        <w:t xml:space="preserve">)  </w:t>
      </w:r>
      <w:r>
        <w:rPr>
          <w:rFonts w:ascii="微软雅黑" w:hAnsi="微软雅黑" w:eastAsia="微软雅黑" w:cs="微软雅黑"/>
          <w:spacing w:val="20"/>
          <w:sz w:val="27"/>
          <w:szCs w:val="27"/>
        </w:rPr>
        <w:t>坚持定量评价与定性评价相结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合</w:t>
      </w:r>
      <w:r>
        <w:rPr>
          <w:rFonts w:ascii="微软雅黑" w:hAnsi="微软雅黑" w:eastAsia="微软雅黑" w:cs="微软雅黑"/>
          <w:spacing w:val="-47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。</w:t>
      </w:r>
      <w:r>
        <w:rPr>
          <w:rFonts w:ascii="微软雅黑" w:hAnsi="微软雅黑" w:eastAsia="微软雅黑" w:cs="微软雅黑"/>
          <w:spacing w:val="-41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既要建立科学的</w:t>
      </w:r>
      <w:r>
        <w:rPr>
          <w:rFonts w:ascii="微软雅黑" w:hAnsi="微软雅黑" w:eastAsia="微软雅黑" w:cs="微软雅黑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 xml:space="preserve">量化指标体系 </w:t>
      </w:r>
      <w:r>
        <w:rPr>
          <w:spacing w:val="3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进行定量评价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也要通过定性分析修正量化结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果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更加准确 、全面地了解学生的实际情况。</w:t>
      </w:r>
    </w:p>
    <w:p w14:paraId="6E64FA11">
      <w:pPr>
        <w:pStyle w:val="2"/>
        <w:spacing w:before="106" w:line="243" w:lineRule="auto"/>
        <w:ind w:left="137" w:right="207" w:firstLine="724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19"/>
          <w:sz w:val="27"/>
          <w:szCs w:val="27"/>
        </w:rPr>
        <w:t>(</w:t>
      </w:r>
      <w:r>
        <w:rPr>
          <w:spacing w:val="35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 xml:space="preserve">三 </w:t>
      </w:r>
      <w:r>
        <w:rPr>
          <w:spacing w:val="19"/>
          <w:sz w:val="27"/>
          <w:szCs w:val="27"/>
        </w:rPr>
        <w:t xml:space="preserve">) 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坚持公开透明与保护隐私相结合</w:t>
      </w:r>
      <w:r>
        <w:rPr>
          <w:rFonts w:ascii="微软雅黑" w:hAnsi="微软雅黑" w:eastAsia="微软雅黑" w:cs="微软雅黑"/>
          <w:spacing w:val="-48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。</w:t>
      </w:r>
      <w:r>
        <w:rPr>
          <w:rFonts w:ascii="微软雅黑" w:hAnsi="微软雅黑" w:eastAsia="微软雅黑" w:cs="微软雅黑"/>
          <w:spacing w:val="-41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9"/>
          <w:sz w:val="27"/>
          <w:szCs w:val="27"/>
        </w:rPr>
        <w:t>既要做到认定内</w:t>
      </w:r>
      <w:r>
        <w:rPr>
          <w:rFonts w:ascii="微软雅黑" w:hAnsi="微软雅黑" w:eastAsia="微软雅黑" w:cs="微软雅黑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容</w:t>
      </w:r>
      <w:r>
        <w:rPr>
          <w:rFonts w:ascii="微软雅黑" w:hAnsi="微软雅黑" w:eastAsia="微软雅黑" w:cs="微软雅黑"/>
          <w:spacing w:val="-4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、程序</w:t>
      </w:r>
      <w:r>
        <w:rPr>
          <w:rFonts w:ascii="微软雅黑" w:hAnsi="微软雅黑" w:eastAsia="微软雅黑" w:cs="微软雅黑"/>
          <w:spacing w:val="-1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、方法等透明 </w:t>
      </w:r>
      <w:r>
        <w:rPr>
          <w:spacing w:val="-2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确保认定公正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,</w:t>
      </w:r>
      <w:r>
        <w:rPr>
          <w:spacing w:val="33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也要尊重和保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护学生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隐私</w:t>
      </w:r>
      <w:r>
        <w:rPr>
          <w:rFonts w:ascii="微软雅黑" w:hAnsi="微软雅黑" w:eastAsia="微软雅黑" w:cs="微软雅黑"/>
          <w:spacing w:val="-14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,</w:t>
      </w:r>
      <w:r>
        <w:rPr>
          <w:spacing w:val="2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严禁让学生当众诉苦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互相 比困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。</w:t>
      </w:r>
    </w:p>
    <w:p w14:paraId="486D4531">
      <w:pPr>
        <w:pStyle w:val="2"/>
        <w:spacing w:before="99" w:line="241" w:lineRule="auto"/>
        <w:ind w:left="139" w:right="205" w:firstLine="722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8"/>
          <w:sz w:val="28"/>
          <w:szCs w:val="28"/>
        </w:rPr>
        <w:t>(</w:t>
      </w:r>
      <w:r>
        <w:rPr>
          <w:spacing w:val="43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 xml:space="preserve">四 </w:t>
      </w:r>
      <w:r>
        <w:rPr>
          <w:spacing w:val="8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>坚持积极引导与</w:t>
      </w:r>
      <w:r>
        <w:rPr>
          <w:rFonts w:ascii="微软雅黑" w:hAnsi="微软雅黑" w:eastAsia="微软雅黑" w:cs="微软雅黑"/>
          <w:spacing w:val="24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>自愿申请相结合。</w:t>
      </w:r>
      <w:r>
        <w:rPr>
          <w:rFonts w:ascii="微软雅黑" w:hAnsi="微软雅黑" w:eastAsia="微软雅黑" w:cs="微软雅黑"/>
          <w:spacing w:val="-5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>既要引导学生如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实反映家庭经济困难情况</w:t>
      </w:r>
      <w:r>
        <w:rPr>
          <w:rFonts w:ascii="微软雅黑" w:hAnsi="微软雅黑" w:eastAsia="微软雅黑" w:cs="微软雅黑"/>
          <w:spacing w:val="-19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主动利用国家资助完成学业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也要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充分尊重学生个人意愿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6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遵循自愿申请的原则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。</w:t>
      </w:r>
    </w:p>
    <w:p w14:paraId="3A02DBDC">
      <w:pPr>
        <w:pStyle w:val="2"/>
        <w:spacing w:line="253" w:lineRule="auto"/>
      </w:pPr>
    </w:p>
    <w:p w14:paraId="3389F68C">
      <w:pPr>
        <w:pStyle w:val="2"/>
        <w:spacing w:line="254" w:lineRule="auto"/>
      </w:pPr>
    </w:p>
    <w:p w14:paraId="410F4287">
      <w:pPr>
        <w:spacing w:before="120" w:line="281" w:lineRule="exact"/>
        <w:ind w:left="2957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6"/>
          <w:position w:val="-1"/>
          <w:sz w:val="28"/>
          <w:szCs w:val="28"/>
        </w:rPr>
        <w:t>第二章</w:t>
      </w:r>
      <w:r>
        <w:rPr>
          <w:rFonts w:ascii="微软雅黑" w:hAnsi="微软雅黑" w:eastAsia="微软雅黑" w:cs="微软雅黑"/>
          <w:spacing w:val="85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6"/>
          <w:position w:val="-1"/>
          <w:sz w:val="28"/>
          <w:szCs w:val="28"/>
        </w:rPr>
        <w:t>认定机构及职责</w:t>
      </w:r>
    </w:p>
    <w:p w14:paraId="299A92DC">
      <w:pPr>
        <w:pStyle w:val="2"/>
        <w:spacing w:line="318" w:lineRule="auto"/>
      </w:pPr>
    </w:p>
    <w:p w14:paraId="437A7CFE">
      <w:pPr>
        <w:pStyle w:val="2"/>
        <w:spacing w:line="318" w:lineRule="auto"/>
      </w:pPr>
    </w:p>
    <w:p w14:paraId="0A45BF42">
      <w:pPr>
        <w:pStyle w:val="2"/>
        <w:tabs>
          <w:tab w:val="left" w:pos="268"/>
        </w:tabs>
        <w:spacing w:before="124" w:line="248" w:lineRule="auto"/>
        <w:ind w:left="125" w:firstLine="60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6"/>
          <w:sz w:val="29"/>
          <w:szCs w:val="29"/>
        </w:rPr>
        <w:t>第五条</w:t>
      </w:r>
      <w:r>
        <w:rPr>
          <w:rFonts w:ascii="微软雅黑" w:hAnsi="微软雅黑" w:eastAsia="微软雅黑" w:cs="微软雅黑"/>
          <w:spacing w:val="8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各级教育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、财政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、民政、人力资源社会保障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、扶贫、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残联等部门根据工作职责指导学校</w:t>
      </w:r>
      <w:r>
        <w:rPr>
          <w:rFonts w:ascii="微软雅黑" w:hAnsi="微软雅黑" w:eastAsia="微软雅黑" w:cs="微软雅黑"/>
          <w:spacing w:val="87"/>
          <w:w w:val="101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1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开展家庭经济困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难学生认定工作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教育部门全面指导和监督所属各级各类学校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sz w:val="29"/>
          <w:szCs w:val="29"/>
        </w:rPr>
        <w:tab/>
      </w:r>
      <w:r>
        <w:rPr>
          <w:spacing w:val="4"/>
          <w:sz w:val="29"/>
          <w:szCs w:val="29"/>
        </w:rPr>
        <w:t>(</w:t>
      </w:r>
      <w:r>
        <w:rPr>
          <w:spacing w:val="2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2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)</w:t>
      </w:r>
      <w:r>
        <w:rPr>
          <w:spacing w:val="6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做好家庭经济困难学生认定工作;</w:t>
      </w:r>
      <w:r>
        <w:rPr>
          <w:rFonts w:ascii="微软雅黑" w:hAnsi="微软雅黑" w:eastAsia="微软雅黑" w:cs="微软雅黑"/>
          <w:spacing w:val="36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人力资源社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会保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10"/>
          <w:sz w:val="29"/>
          <w:szCs w:val="29"/>
        </w:rPr>
        <w:t>障部门全面指导和监督所属技工学校做好家庭经济困</w:t>
      </w:r>
      <w:r>
        <w:rPr>
          <w:rFonts w:ascii="微软雅黑" w:hAnsi="微软雅黑" w:eastAsia="微软雅黑" w:cs="微软雅黑"/>
          <w:spacing w:val="9"/>
          <w:sz w:val="29"/>
          <w:szCs w:val="29"/>
        </w:rPr>
        <w:t>难学生认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定工作</w:t>
      </w:r>
      <w:r>
        <w:rPr>
          <w:rFonts w:ascii="微软雅黑" w:hAnsi="微软雅黑" w:eastAsia="微软雅黑" w:cs="微软雅黑"/>
          <w:spacing w:val="-2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各级民政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、扶贫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残联等部门应为学生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家庭经济状况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的核实认定工作提供必要依据和支持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应与教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育</w:t>
      </w:r>
      <w:r>
        <w:rPr>
          <w:rFonts w:ascii="微软雅黑" w:hAnsi="微软雅黑" w:eastAsia="微软雅黑" w:cs="微软雅黑"/>
          <w:spacing w:val="-1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、人力资源社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 xml:space="preserve">会保障部门建立信息共享机制 </w:t>
      </w:r>
      <w:r>
        <w:rPr>
          <w:spacing w:val="6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定期将本部门管理的特殊群体</w:t>
      </w:r>
    </w:p>
    <w:p w14:paraId="61B2FCF0">
      <w:pPr>
        <w:pStyle w:val="2"/>
        <w:spacing w:line="241" w:lineRule="auto"/>
      </w:pPr>
    </w:p>
    <w:p w14:paraId="7B6558AB">
      <w:pPr>
        <w:pStyle w:val="2"/>
        <w:spacing w:line="242" w:lineRule="auto"/>
      </w:pPr>
    </w:p>
    <w:p w14:paraId="4E662DCC">
      <w:pPr>
        <w:pStyle w:val="2"/>
        <w:spacing w:before="58" w:line="180" w:lineRule="auto"/>
        <w:ind w:left="531"/>
        <w:rPr>
          <w:sz w:val="20"/>
          <w:szCs w:val="20"/>
        </w:rPr>
      </w:pPr>
      <w:r>
        <w:rPr>
          <w:spacing w:val="6"/>
          <w:sz w:val="20"/>
          <w:szCs w:val="20"/>
        </w:rPr>
        <w:t>—</w:t>
      </w:r>
      <w:r>
        <w:rPr>
          <w:spacing w:val="38"/>
          <w:w w:val="101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4</w:t>
      </w:r>
      <w:r>
        <w:rPr>
          <w:spacing w:val="54"/>
          <w:w w:val="101"/>
          <w:sz w:val="20"/>
          <w:szCs w:val="20"/>
        </w:rPr>
        <w:t xml:space="preserve"> </w:t>
      </w:r>
      <w:r>
        <w:rPr>
          <w:strike/>
          <w:sz w:val="20"/>
          <w:szCs w:val="20"/>
        </w:rPr>
        <w:t xml:space="preserve">    </w:t>
      </w:r>
    </w:p>
    <w:p w14:paraId="5814D2EB">
      <w:pPr>
        <w:spacing w:line="180" w:lineRule="auto"/>
        <w:rPr>
          <w:sz w:val="20"/>
          <w:szCs w:val="20"/>
        </w:rPr>
        <w:sectPr>
          <w:pgSz w:w="11900" w:h="16840"/>
          <w:pgMar w:top="400" w:right="1696" w:bottom="0" w:left="1785" w:header="0" w:footer="0" w:gutter="0"/>
          <w:cols w:space="720" w:num="1"/>
        </w:sectPr>
      </w:pPr>
    </w:p>
    <w:p w14:paraId="44747E00">
      <w:pPr>
        <w:pStyle w:val="2"/>
        <w:spacing w:line="263" w:lineRule="auto"/>
      </w:pPr>
    </w:p>
    <w:p w14:paraId="1F467A5B">
      <w:pPr>
        <w:pStyle w:val="2"/>
        <w:spacing w:line="263" w:lineRule="auto"/>
      </w:pPr>
    </w:p>
    <w:p w14:paraId="428E4229">
      <w:pPr>
        <w:pStyle w:val="2"/>
        <w:spacing w:line="263" w:lineRule="auto"/>
      </w:pPr>
    </w:p>
    <w:p w14:paraId="0D18D6BF">
      <w:pPr>
        <w:pStyle w:val="2"/>
        <w:spacing w:line="263" w:lineRule="auto"/>
      </w:pPr>
    </w:p>
    <w:p w14:paraId="21093D4D">
      <w:pPr>
        <w:pStyle w:val="2"/>
        <w:spacing w:line="263" w:lineRule="auto"/>
      </w:pPr>
    </w:p>
    <w:p w14:paraId="21D1EDDC">
      <w:pPr>
        <w:pStyle w:val="2"/>
        <w:spacing w:line="264" w:lineRule="auto"/>
      </w:pPr>
    </w:p>
    <w:p w14:paraId="425CDEE5">
      <w:pPr>
        <w:pStyle w:val="2"/>
        <w:spacing w:line="264" w:lineRule="auto"/>
      </w:pPr>
    </w:p>
    <w:p w14:paraId="2E6AB5B4">
      <w:pPr>
        <w:pStyle w:val="2"/>
        <w:spacing w:line="264" w:lineRule="auto"/>
      </w:pPr>
    </w:p>
    <w:p w14:paraId="0105D1C5">
      <w:pPr>
        <w:pStyle w:val="2"/>
        <w:spacing w:before="124" w:line="253" w:lineRule="auto"/>
        <w:ind w:left="134" w:right="121" w:hanging="11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7"/>
          <w:sz w:val="29"/>
          <w:szCs w:val="29"/>
        </w:rPr>
        <w:t>信息与学生学籍信息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、全国学生资助管理系统学生信息进行比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 xml:space="preserve">对  </w:t>
      </w:r>
      <w:r>
        <w:rPr>
          <w:spacing w:val="-12"/>
          <w:sz w:val="29"/>
          <w:szCs w:val="29"/>
        </w:rPr>
        <w:t>(</w:t>
      </w:r>
      <w:r>
        <w:rPr>
          <w:spacing w:val="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原则上每年</w:t>
      </w:r>
      <w:r>
        <w:rPr>
          <w:rFonts w:ascii="微软雅黑" w:hAnsi="微软雅黑" w:eastAsia="微软雅黑" w:cs="微软雅黑"/>
          <w:spacing w:val="21"/>
          <w:sz w:val="29"/>
          <w:szCs w:val="29"/>
        </w:rPr>
        <w:t xml:space="preserve"> </w:t>
      </w:r>
      <w:r>
        <w:rPr>
          <w:spacing w:val="-12"/>
          <w:sz w:val="30"/>
          <w:szCs w:val="30"/>
        </w:rPr>
        <w:t>3</w:t>
      </w:r>
      <w:r>
        <w:rPr>
          <w:spacing w:val="18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月 和</w:t>
      </w:r>
      <w:r>
        <w:rPr>
          <w:rFonts w:ascii="微软雅黑" w:hAnsi="微软雅黑" w:eastAsia="微软雅黑" w:cs="微软雅黑"/>
          <w:spacing w:val="27"/>
          <w:sz w:val="29"/>
          <w:szCs w:val="29"/>
        </w:rPr>
        <w:t xml:space="preserve"> </w:t>
      </w:r>
      <w:r>
        <w:rPr>
          <w:spacing w:val="-12"/>
          <w:sz w:val="30"/>
          <w:szCs w:val="30"/>
        </w:rPr>
        <w:t>9</w:t>
      </w:r>
      <w:r>
        <w:rPr>
          <w:spacing w:val="16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月分别 比对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 xml:space="preserve">次 </w:t>
      </w:r>
      <w:r>
        <w:rPr>
          <w:spacing w:val="-12"/>
          <w:sz w:val="29"/>
          <w:szCs w:val="29"/>
        </w:rPr>
        <w:t xml:space="preserve">)   ,  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并建立信息化管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理台账</w:t>
      </w:r>
      <w:r>
        <w:rPr>
          <w:rFonts w:ascii="微软雅黑" w:hAnsi="微软雅黑" w:eastAsia="微软雅黑" w:cs="微软雅黑"/>
          <w:spacing w:val="-19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确保特殊群体学生全部纳入无遗漏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、信息真实有效。</w:t>
      </w:r>
    </w:p>
    <w:p w14:paraId="3C7B6B3C">
      <w:pPr>
        <w:pStyle w:val="2"/>
        <w:spacing w:line="249" w:lineRule="auto"/>
        <w:ind w:left="132" w:right="20" w:firstLine="602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3"/>
          <w:sz w:val="29"/>
          <w:szCs w:val="29"/>
        </w:rPr>
        <w:t>第六条  家庭经济困难学生认定工作实行学校</w:t>
      </w:r>
      <w:r>
        <w:rPr>
          <w:rFonts w:ascii="微软雅黑" w:hAnsi="微软雅黑" w:eastAsia="微软雅黑" w:cs="微软雅黑"/>
          <w:spacing w:val="42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28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)</w:t>
      </w:r>
      <w:r>
        <w:rPr>
          <w:spacing w:val="51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校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长  </w:t>
      </w:r>
      <w:r>
        <w:rPr>
          <w:spacing w:val="-6"/>
          <w:sz w:val="29"/>
          <w:szCs w:val="29"/>
        </w:rPr>
        <w:t>(</w:t>
      </w:r>
      <w:r>
        <w:rPr>
          <w:spacing w:val="55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园长</w:t>
      </w:r>
      <w:r>
        <w:rPr>
          <w:rFonts w:ascii="微软雅黑" w:hAnsi="微软雅黑" w:eastAsia="微软雅黑" w:cs="微软雅黑"/>
          <w:spacing w:val="25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负责制 </w:t>
      </w:r>
      <w:r>
        <w:rPr>
          <w:spacing w:val="-6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校长  </w:t>
      </w:r>
      <w:r>
        <w:rPr>
          <w:spacing w:val="-6"/>
          <w:sz w:val="29"/>
          <w:szCs w:val="29"/>
        </w:rPr>
        <w:t>(</w:t>
      </w:r>
      <w:r>
        <w:rPr>
          <w:spacing w:val="39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园长</w:t>
      </w:r>
      <w:r>
        <w:rPr>
          <w:rFonts w:ascii="微软雅黑" w:hAnsi="微软雅黑" w:eastAsia="微软雅黑" w:cs="微软雅黑"/>
          <w:spacing w:val="20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是家庭经济困难学生认定工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作的第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责任人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5"/>
          <w:w w:val="101"/>
          <w:sz w:val="29"/>
          <w:szCs w:val="29"/>
        </w:rPr>
        <w:t xml:space="preserve"> </w:t>
      </w:r>
      <w:r>
        <w:rPr>
          <w:spacing w:val="-8"/>
          <w:sz w:val="29"/>
          <w:szCs w:val="29"/>
        </w:rPr>
        <w:t>(</w:t>
      </w:r>
      <w:r>
        <w:rPr>
          <w:spacing w:val="22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3"/>
          <w:sz w:val="29"/>
          <w:szCs w:val="29"/>
        </w:rPr>
        <w:t xml:space="preserve"> </w:t>
      </w:r>
      <w:r>
        <w:rPr>
          <w:spacing w:val="-8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>负责实施本校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 xml:space="preserve">  </w:t>
      </w:r>
      <w:r>
        <w:rPr>
          <w:spacing w:val="-9"/>
          <w:sz w:val="29"/>
          <w:szCs w:val="29"/>
        </w:rPr>
        <w:t>(</w:t>
      </w:r>
      <w:r>
        <w:rPr>
          <w:spacing w:val="3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园</w:t>
      </w:r>
      <w:r>
        <w:rPr>
          <w:rFonts w:ascii="微软雅黑" w:hAnsi="微软雅黑" w:eastAsia="微软雅黑" w:cs="微软雅黑"/>
          <w:spacing w:val="29"/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家庭经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济困难学生认定工作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具体落实提前告知</w:t>
      </w:r>
      <w:r>
        <w:rPr>
          <w:rFonts w:ascii="微软雅黑" w:hAnsi="微软雅黑" w:eastAsia="微软雅黑" w:cs="微软雅黑"/>
          <w:spacing w:val="-1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、组织学生或监护人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申请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5"/>
          <w:w w:val="101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(</w:t>
      </w:r>
      <w:r>
        <w:rPr>
          <w:spacing w:val="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27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认定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、结果公示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、建档备案等工作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向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上级教育或人力资源社会保障部门报送学校</w:t>
      </w:r>
      <w:r>
        <w:rPr>
          <w:rFonts w:ascii="微软雅黑" w:hAnsi="微软雅黑" w:eastAsia="微软雅黑" w:cs="微软雅黑"/>
          <w:spacing w:val="81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(</w:t>
      </w:r>
      <w:r>
        <w:rPr>
          <w:spacing w:val="27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29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)</w:t>
      </w:r>
      <w:r>
        <w:rPr>
          <w:spacing w:val="74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各等级</w:t>
      </w:r>
      <w:r>
        <w:rPr>
          <w:rFonts w:ascii="微软雅黑" w:hAnsi="微软雅黑" w:eastAsia="微软雅黑" w:cs="微软雅黑"/>
          <w:sz w:val="29"/>
          <w:szCs w:val="29"/>
        </w:rPr>
        <w:t xml:space="preserve">  家庭经济困难学生名单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建立本校</w:t>
      </w:r>
      <w:r>
        <w:rPr>
          <w:rFonts w:ascii="微软雅黑" w:hAnsi="微软雅黑" w:eastAsia="微软雅黑" w:cs="微软雅黑"/>
          <w:spacing w:val="78"/>
          <w:sz w:val="29"/>
          <w:szCs w:val="29"/>
        </w:rPr>
        <w:t xml:space="preserve"> </w:t>
      </w:r>
      <w:r>
        <w:rPr>
          <w:sz w:val="29"/>
          <w:szCs w:val="29"/>
        </w:rPr>
        <w:t>(</w:t>
      </w:r>
      <w:r>
        <w:rPr>
          <w:spacing w:val="40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园</w:t>
      </w:r>
      <w:r>
        <w:rPr>
          <w:rFonts w:ascii="微软雅黑" w:hAnsi="微软雅黑" w:eastAsia="微软雅黑" w:cs="微软雅黑"/>
          <w:spacing w:val="36"/>
          <w:sz w:val="29"/>
          <w:szCs w:val="29"/>
        </w:rPr>
        <w:t xml:space="preserve"> </w:t>
      </w:r>
      <w:r>
        <w:rPr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z w:val="29"/>
          <w:szCs w:val="29"/>
        </w:rPr>
        <w:t xml:space="preserve">家庭经济困难学生基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础信息库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。各学校</w:t>
      </w:r>
      <w:r>
        <w:rPr>
          <w:rFonts w:ascii="微软雅黑" w:hAnsi="微软雅黑" w:eastAsia="微软雅黑" w:cs="微软雅黑"/>
          <w:spacing w:val="78"/>
          <w:w w:val="101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(</w:t>
      </w:r>
      <w:r>
        <w:rPr>
          <w:spacing w:val="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0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)</w:t>
      </w:r>
      <w:r>
        <w:rPr>
          <w:spacing w:val="79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应建立健全家庭经济困难学生认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 xml:space="preserve">定工作机制 </w:t>
      </w:r>
      <w:r>
        <w:rPr>
          <w:spacing w:val="-5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明确相应人员</w:t>
      </w:r>
      <w:r>
        <w:rPr>
          <w:rFonts w:ascii="微软雅黑" w:hAnsi="微软雅黑" w:eastAsia="微软雅黑" w:cs="微软雅黑"/>
          <w:spacing w:val="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岗位职责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。</w:t>
      </w:r>
    </w:p>
    <w:p w14:paraId="7FFFBE64">
      <w:pPr>
        <w:pStyle w:val="2"/>
        <w:spacing w:before="98" w:line="241" w:lineRule="auto"/>
        <w:ind w:left="135" w:right="13" w:firstLine="600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2"/>
          <w:sz w:val="29"/>
          <w:szCs w:val="29"/>
        </w:rPr>
        <w:t xml:space="preserve">第七条  中职  (技工 </w:t>
      </w:r>
      <w:r>
        <w:rPr>
          <w:spacing w:val="2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、普通高中应建立健全包括校级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7"/>
          <w:sz w:val="28"/>
          <w:szCs w:val="28"/>
        </w:rPr>
        <w:t>认定领导小组</w:t>
      </w:r>
      <w:r>
        <w:rPr>
          <w:rFonts w:ascii="微软雅黑" w:hAnsi="微软雅黑" w:eastAsia="微软雅黑" w:cs="微软雅黑"/>
          <w:spacing w:val="-1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7"/>
          <w:sz w:val="28"/>
          <w:szCs w:val="28"/>
        </w:rPr>
        <w:t>、年级认定工作组和班级评议工作组的三级认定</w:t>
      </w:r>
      <w:r>
        <w:rPr>
          <w:rFonts w:ascii="微软雅黑" w:hAnsi="微软雅黑" w:eastAsia="微软雅黑" w:cs="微软雅黑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工作机制 。</w:t>
      </w:r>
      <w:r>
        <w:rPr>
          <w:rFonts w:ascii="微软雅黑" w:hAnsi="微软雅黑" w:eastAsia="微软雅黑" w:cs="微软雅黑"/>
          <w:spacing w:val="-6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校级认定领导小组由校长任组长</w:t>
      </w:r>
      <w:r>
        <w:rPr>
          <w:rFonts w:ascii="微软雅黑" w:hAnsi="微软雅黑" w:eastAsia="微软雅黑" w:cs="微软雅黑"/>
          <w:spacing w:val="-15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政教处负责人、</w:t>
      </w:r>
    </w:p>
    <w:p w14:paraId="1C9D2104">
      <w:pPr>
        <w:pStyle w:val="2"/>
        <w:spacing w:before="97" w:line="253" w:lineRule="auto"/>
        <w:ind w:left="132" w:right="68" w:firstLine="2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4"/>
          <w:sz w:val="29"/>
          <w:szCs w:val="29"/>
        </w:rPr>
        <w:t>后勤</w:t>
      </w:r>
      <w:r>
        <w:rPr>
          <w:rFonts w:ascii="微软雅黑" w:hAnsi="微软雅黑" w:eastAsia="微软雅黑" w:cs="微软雅黑"/>
          <w:spacing w:val="85"/>
          <w:w w:val="10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(</w:t>
      </w:r>
      <w:r>
        <w:rPr>
          <w:spacing w:val="29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总务 </w:t>
      </w:r>
      <w:r>
        <w:rPr>
          <w:spacing w:val="-4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处负责人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、年级主任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、资助工作人员等担任成员 </w:t>
      </w:r>
      <w:r>
        <w:rPr>
          <w:spacing w:val="-4"/>
          <w:sz w:val="29"/>
          <w:szCs w:val="29"/>
        </w:rPr>
        <w:t>,</w:t>
      </w:r>
      <w:r>
        <w:rPr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负责组织</w:t>
      </w:r>
      <w:r>
        <w:rPr>
          <w:rFonts w:ascii="微软雅黑" w:hAnsi="微软雅黑" w:eastAsia="微软雅黑" w:cs="微软雅黑"/>
          <w:spacing w:val="-1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审核和管理全校的认定工作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。年级认定工作组</w:t>
      </w:r>
      <w:r>
        <w:rPr>
          <w:rFonts w:ascii="微软雅黑" w:hAnsi="微软雅黑" w:eastAsia="微软雅黑" w:cs="微软雅黑"/>
          <w:spacing w:val="-19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由</w:t>
      </w:r>
      <w:r>
        <w:rPr>
          <w:rFonts w:ascii="微软雅黑" w:hAnsi="微软雅黑" w:eastAsia="微软雅黑" w:cs="微软雅黑"/>
          <w:sz w:val="29"/>
          <w:szCs w:val="29"/>
        </w:rPr>
        <w:t xml:space="preserve"> 年级主任任组长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班主任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、任课教师等担任成员 </w:t>
      </w:r>
      <w:r>
        <w:rPr>
          <w:sz w:val="29"/>
          <w:szCs w:val="29"/>
        </w:rPr>
        <w:t>,</w:t>
      </w:r>
      <w:r>
        <w:rPr>
          <w:spacing w:val="-1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负责年级认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定工作的组织和审核</w:t>
      </w:r>
      <w:r>
        <w:rPr>
          <w:rFonts w:ascii="微软雅黑" w:hAnsi="微软雅黑" w:eastAsia="微软雅黑" w:cs="微软雅黑"/>
          <w:spacing w:val="-1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班级评议小组由班主任任组长</w:t>
      </w:r>
      <w:r>
        <w:rPr>
          <w:rFonts w:ascii="微软雅黑" w:hAnsi="微软雅黑" w:eastAsia="微软雅黑" w:cs="微软雅黑"/>
          <w:spacing w:val="-25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6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任课教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师</w:t>
      </w:r>
      <w:r>
        <w:rPr>
          <w:rFonts w:ascii="微软雅黑" w:hAnsi="微软雅黑" w:eastAsia="微软雅黑" w:cs="微软雅黑"/>
          <w:spacing w:val="-2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学生代表</w:t>
      </w:r>
      <w:r>
        <w:rPr>
          <w:rFonts w:ascii="微软雅黑" w:hAnsi="微软雅黑" w:eastAsia="微软雅黑" w:cs="微软雅黑"/>
          <w:spacing w:val="73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不少于班级学生人数的</w:t>
      </w:r>
      <w:r>
        <w:rPr>
          <w:rFonts w:ascii="微软雅黑" w:hAnsi="微软雅黑" w:eastAsia="微软雅黑" w:cs="微软雅黑"/>
          <w:spacing w:val="62"/>
          <w:sz w:val="29"/>
          <w:szCs w:val="29"/>
        </w:rPr>
        <w:t xml:space="preserve"> </w:t>
      </w:r>
      <w:r>
        <w:rPr>
          <w:spacing w:val="-3"/>
          <w:sz w:val="30"/>
          <w:szCs w:val="30"/>
        </w:rPr>
        <w:t>10%</w:t>
      </w:r>
      <w:r>
        <w:rPr>
          <w:spacing w:val="-45"/>
          <w:sz w:val="30"/>
          <w:szCs w:val="30"/>
        </w:rPr>
        <w:t xml:space="preserve"> </w:t>
      </w:r>
      <w:r>
        <w:rPr>
          <w:spacing w:val="-3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由学生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民主推荐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产生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评议对象不应作为评议小组成员</w:t>
      </w:r>
      <w:r>
        <w:rPr>
          <w:rFonts w:ascii="微软雅黑" w:hAnsi="微软雅黑" w:eastAsia="微软雅黑" w:cs="微软雅黑"/>
          <w:spacing w:val="54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为成员 </w:t>
      </w:r>
      <w:r>
        <w:rPr>
          <w:spacing w:val="-2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负责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班级的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评议工作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三级认定工作组成立后 </w:t>
      </w:r>
      <w:r>
        <w:rPr>
          <w:spacing w:val="1"/>
          <w:sz w:val="29"/>
          <w:szCs w:val="29"/>
        </w:rPr>
        <w:t>,</w:t>
      </w:r>
      <w:r>
        <w:rPr>
          <w:spacing w:val="34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其成员名单应在相应范围</w:t>
      </w:r>
    </w:p>
    <w:p w14:paraId="075B5D59">
      <w:pPr>
        <w:pStyle w:val="2"/>
        <w:spacing w:line="402" w:lineRule="auto"/>
      </w:pPr>
    </w:p>
    <w:p w14:paraId="47AA5C50">
      <w:pPr>
        <w:pStyle w:val="2"/>
        <w:tabs>
          <w:tab w:val="left" w:pos="7360"/>
        </w:tabs>
        <w:spacing w:before="49" w:line="215" w:lineRule="auto"/>
        <w:ind w:left="7162"/>
        <w:rPr>
          <w:sz w:val="17"/>
          <w:szCs w:val="17"/>
        </w:rPr>
      </w:pPr>
      <w:r>
        <w:rPr>
          <w:strike/>
          <w:sz w:val="17"/>
          <w:szCs w:val="17"/>
        </w:rPr>
        <w:tab/>
      </w:r>
      <w:r>
        <w:rPr>
          <w:spacing w:val="9"/>
          <w:sz w:val="17"/>
          <w:szCs w:val="17"/>
        </w:rPr>
        <w:t xml:space="preserve">  </w:t>
      </w:r>
      <w:r>
        <w:rPr>
          <w:spacing w:val="11"/>
          <w:sz w:val="17"/>
          <w:szCs w:val="17"/>
        </w:rPr>
        <w:t>5</w:t>
      </w:r>
      <w:r>
        <w:rPr>
          <w:spacing w:val="7"/>
          <w:sz w:val="17"/>
          <w:szCs w:val="17"/>
        </w:rPr>
        <w:t xml:space="preserve">  </w:t>
      </w:r>
      <w:r>
        <w:rPr>
          <w:strike/>
          <w:sz w:val="17"/>
          <w:szCs w:val="17"/>
        </w:rPr>
        <w:t xml:space="preserve">     </w:t>
      </w:r>
    </w:p>
    <w:p w14:paraId="33542E66">
      <w:pPr>
        <w:spacing w:line="215" w:lineRule="auto"/>
        <w:rPr>
          <w:sz w:val="17"/>
          <w:szCs w:val="17"/>
        </w:rPr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1D452407">
      <w:pPr>
        <w:pStyle w:val="2"/>
        <w:spacing w:line="264" w:lineRule="auto"/>
      </w:pPr>
    </w:p>
    <w:p w14:paraId="601B7B4C">
      <w:pPr>
        <w:pStyle w:val="2"/>
        <w:spacing w:line="264" w:lineRule="auto"/>
      </w:pPr>
    </w:p>
    <w:p w14:paraId="3D8ED53C">
      <w:pPr>
        <w:pStyle w:val="2"/>
        <w:spacing w:line="264" w:lineRule="auto"/>
      </w:pPr>
    </w:p>
    <w:p w14:paraId="51D419BA">
      <w:pPr>
        <w:pStyle w:val="2"/>
        <w:spacing w:line="264" w:lineRule="auto"/>
      </w:pPr>
    </w:p>
    <w:p w14:paraId="1E0DDE89">
      <w:pPr>
        <w:pStyle w:val="2"/>
        <w:spacing w:line="264" w:lineRule="auto"/>
      </w:pPr>
    </w:p>
    <w:p w14:paraId="665D2880">
      <w:pPr>
        <w:pStyle w:val="2"/>
        <w:spacing w:line="264" w:lineRule="auto"/>
      </w:pPr>
    </w:p>
    <w:p w14:paraId="65D6D447">
      <w:pPr>
        <w:pStyle w:val="2"/>
        <w:spacing w:line="264" w:lineRule="auto"/>
      </w:pPr>
    </w:p>
    <w:p w14:paraId="1FA6DCCA">
      <w:pPr>
        <w:pStyle w:val="2"/>
        <w:spacing w:line="265" w:lineRule="auto"/>
      </w:pPr>
    </w:p>
    <w:p w14:paraId="517F88BF">
      <w:pPr>
        <w:spacing w:before="120" w:line="288" w:lineRule="exact"/>
        <w:ind w:left="173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6"/>
          <w:position w:val="-1"/>
          <w:sz w:val="28"/>
          <w:szCs w:val="28"/>
        </w:rPr>
        <w:t>内公示</w:t>
      </w:r>
      <w:r>
        <w:rPr>
          <w:rFonts w:ascii="微软雅黑" w:hAnsi="微软雅黑" w:eastAsia="微软雅黑" w:cs="微软雅黑"/>
          <w:spacing w:val="-35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6"/>
          <w:position w:val="-1"/>
          <w:sz w:val="28"/>
          <w:szCs w:val="28"/>
        </w:rPr>
        <w:t>。</w:t>
      </w:r>
    </w:p>
    <w:p w14:paraId="764F7ECC">
      <w:pPr>
        <w:pStyle w:val="2"/>
        <w:spacing w:before="229" w:line="246" w:lineRule="auto"/>
        <w:ind w:left="132" w:right="32" w:firstLine="602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6"/>
          <w:sz w:val="29"/>
          <w:szCs w:val="29"/>
        </w:rPr>
        <w:t>第八条</w:t>
      </w:r>
      <w:r>
        <w:rPr>
          <w:rFonts w:ascii="微软雅黑" w:hAnsi="微软雅黑" w:eastAsia="微软雅黑" w:cs="微软雅黑"/>
          <w:spacing w:val="8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初中 、小学 、幼儿园应结合办学规模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,</w:t>
      </w:r>
      <w:r>
        <w:rPr>
          <w:spacing w:val="22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参照 中等职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业  </w:t>
      </w:r>
      <w:r>
        <w:rPr>
          <w:spacing w:val="-1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技工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-4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普通高中的三级认定机制 </w:t>
      </w:r>
      <w:r>
        <w:rPr>
          <w:spacing w:val="-1"/>
          <w:sz w:val="29"/>
          <w:szCs w:val="29"/>
        </w:rPr>
        <w:t xml:space="preserve">,  </w:t>
      </w:r>
      <w:r>
        <w:rPr>
          <w:spacing w:val="-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建立健全本校家</w:t>
      </w:r>
      <w:r>
        <w:rPr>
          <w:rFonts w:ascii="微软雅黑" w:hAnsi="微软雅黑" w:eastAsia="微软雅黑" w:cs="微软雅黑"/>
          <w:sz w:val="29"/>
          <w:szCs w:val="29"/>
        </w:rPr>
        <w:t xml:space="preserve">  庭经济困难学生认定的工作机制 。</w:t>
      </w:r>
      <w:r>
        <w:rPr>
          <w:rFonts w:ascii="微软雅黑" w:hAnsi="微软雅黑" w:eastAsia="微软雅黑" w:cs="微软雅黑"/>
          <w:spacing w:val="-5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6"/>
          <w:w w:val="101"/>
          <w:sz w:val="29"/>
          <w:szCs w:val="29"/>
        </w:rPr>
        <w:t xml:space="preserve"> </w:t>
      </w:r>
      <w:r>
        <w:rPr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5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可邀请家委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会成员 、街道办或村委会工作人员作为评议小组成员参与认定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工作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乡镇中心校要加强对辖区内民办小学和民办幼儿园家庭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经济困难学生认定工作的督促指导</w:t>
      </w:r>
      <w:r>
        <w:rPr>
          <w:rFonts w:ascii="微软雅黑" w:hAnsi="微软雅黑" w:eastAsia="微软雅黑" w:cs="微软雅黑"/>
          <w:spacing w:val="-3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。</w:t>
      </w:r>
    </w:p>
    <w:p w14:paraId="3FB74D51">
      <w:pPr>
        <w:pStyle w:val="2"/>
        <w:spacing w:line="258" w:lineRule="auto"/>
      </w:pPr>
    </w:p>
    <w:p w14:paraId="35063DBC">
      <w:pPr>
        <w:pStyle w:val="2"/>
        <w:spacing w:line="258" w:lineRule="auto"/>
      </w:pPr>
    </w:p>
    <w:p w14:paraId="3D9811BF">
      <w:pPr>
        <w:spacing w:before="120" w:line="281" w:lineRule="exact"/>
        <w:ind w:left="2957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color w:val="050505"/>
          <w:spacing w:val="17"/>
          <w:position w:val="-1"/>
          <w:sz w:val="28"/>
          <w:szCs w:val="28"/>
        </w:rPr>
        <w:t>第三章</w:t>
      </w:r>
      <w:r>
        <w:rPr>
          <w:rFonts w:ascii="微软雅黑" w:hAnsi="微软雅黑" w:eastAsia="微软雅黑" w:cs="微软雅黑"/>
          <w:color w:val="050505"/>
          <w:spacing w:val="80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color w:val="050505"/>
          <w:spacing w:val="17"/>
          <w:position w:val="-1"/>
          <w:sz w:val="28"/>
          <w:szCs w:val="28"/>
        </w:rPr>
        <w:t>认定依据和等级</w:t>
      </w:r>
    </w:p>
    <w:p w14:paraId="6DD387B8">
      <w:pPr>
        <w:pStyle w:val="2"/>
        <w:spacing w:line="320" w:lineRule="auto"/>
      </w:pPr>
    </w:p>
    <w:p w14:paraId="7ED4830B">
      <w:pPr>
        <w:pStyle w:val="2"/>
        <w:spacing w:line="321" w:lineRule="auto"/>
      </w:pPr>
    </w:p>
    <w:p w14:paraId="63CFE9BE">
      <w:pPr>
        <w:spacing w:before="120" w:line="288" w:lineRule="exact"/>
        <w:ind w:left="735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8"/>
          <w:position w:val="-1"/>
          <w:sz w:val="28"/>
          <w:szCs w:val="28"/>
        </w:rPr>
        <w:t>第九条</w:t>
      </w:r>
      <w:r>
        <w:rPr>
          <w:rFonts w:ascii="微软雅黑" w:hAnsi="微软雅黑" w:eastAsia="微软雅黑" w:cs="微软雅黑"/>
          <w:spacing w:val="6"/>
          <w:position w:val="-1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8"/>
          <w:position w:val="-1"/>
          <w:sz w:val="28"/>
          <w:szCs w:val="28"/>
        </w:rPr>
        <w:t>家庭经济困难学生认定依据。</w:t>
      </w:r>
    </w:p>
    <w:p w14:paraId="28E54528">
      <w:pPr>
        <w:pStyle w:val="2"/>
        <w:spacing w:before="238" w:line="228" w:lineRule="auto"/>
        <w:ind w:left="144" w:right="121" w:firstLine="727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-5"/>
          <w:sz w:val="29"/>
          <w:szCs w:val="29"/>
        </w:rPr>
        <w:t>(</w:t>
      </w:r>
      <w:r>
        <w:rPr>
          <w:spacing w:val="4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24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家庭经济因素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主要包括家庭收入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、财产</w:t>
      </w:r>
      <w:r>
        <w:rPr>
          <w:rFonts w:ascii="微软雅黑" w:hAnsi="微软雅黑" w:eastAsia="微软雅黑" w:cs="微软雅黑"/>
          <w:spacing w:val="-1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、债务等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情况。</w:t>
      </w:r>
    </w:p>
    <w:p w14:paraId="767EA31F">
      <w:pPr>
        <w:pStyle w:val="2"/>
        <w:spacing w:before="104" w:line="295" w:lineRule="exact"/>
        <w:ind w:left="871"/>
        <w:rPr>
          <w:rFonts w:ascii="微软雅黑" w:hAnsi="微软雅黑" w:eastAsia="微软雅黑" w:cs="微软雅黑"/>
          <w:sz w:val="28"/>
          <w:szCs w:val="28"/>
        </w:rPr>
      </w:pPr>
      <w:r>
        <w:rPr>
          <w:spacing w:val="5"/>
          <w:sz w:val="28"/>
          <w:szCs w:val="28"/>
        </w:rPr>
        <w:t>(</w:t>
      </w:r>
      <w:r>
        <w:rPr>
          <w:spacing w:val="48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5"/>
          <w:sz w:val="28"/>
          <w:szCs w:val="28"/>
        </w:rPr>
        <w:t>二</w:t>
      </w:r>
      <w:r>
        <w:rPr>
          <w:rFonts w:ascii="微软雅黑" w:hAnsi="微软雅黑" w:eastAsia="微软雅黑" w:cs="微软雅黑"/>
          <w:spacing w:val="2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5"/>
          <w:sz w:val="28"/>
          <w:szCs w:val="28"/>
        </w:rPr>
        <w:t>特殊群体因素</w:t>
      </w:r>
      <w:r>
        <w:rPr>
          <w:rFonts w:ascii="微软雅黑" w:hAnsi="微软雅黑" w:eastAsia="微软雅黑" w:cs="微软雅黑"/>
          <w:spacing w:val="-2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5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4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5"/>
          <w:sz w:val="28"/>
          <w:szCs w:val="28"/>
        </w:rPr>
        <w:t>主要包括以下九类:</w:t>
      </w:r>
    </w:p>
    <w:p w14:paraId="5411A629">
      <w:pPr>
        <w:pStyle w:val="2"/>
        <w:spacing w:before="234" w:line="187" w:lineRule="auto"/>
        <w:ind w:left="755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6"/>
          <w:sz w:val="30"/>
          <w:szCs w:val="30"/>
        </w:rPr>
        <w:t>1.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经扶贫部门确认的建档立卡贫困家庭学生;</w:t>
      </w:r>
    </w:p>
    <w:p w14:paraId="7F346683">
      <w:pPr>
        <w:pStyle w:val="2"/>
        <w:spacing w:before="140" w:line="185" w:lineRule="auto"/>
        <w:ind w:left="731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7"/>
          <w:sz w:val="30"/>
          <w:szCs w:val="30"/>
        </w:rPr>
        <w:t>2.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经民政部门确认的最低生活保障家庭学生;</w:t>
      </w:r>
    </w:p>
    <w:p w14:paraId="16DB7295">
      <w:pPr>
        <w:pStyle w:val="2"/>
        <w:spacing w:before="139" w:line="187" w:lineRule="auto"/>
        <w:ind w:left="735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6"/>
          <w:sz w:val="30"/>
          <w:szCs w:val="30"/>
        </w:rPr>
        <w:t>3.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经民政部门确认的特困供养学生;</w:t>
      </w:r>
    </w:p>
    <w:p w14:paraId="6EF8C86F">
      <w:pPr>
        <w:pStyle w:val="2"/>
        <w:spacing w:before="143" w:line="185" w:lineRule="auto"/>
        <w:ind w:left="726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6"/>
          <w:sz w:val="30"/>
          <w:szCs w:val="30"/>
        </w:rPr>
        <w:t>4.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经民政部门确认的孤儿;</w:t>
      </w:r>
    </w:p>
    <w:p w14:paraId="0196B57F">
      <w:pPr>
        <w:pStyle w:val="2"/>
        <w:spacing w:before="142" w:line="190" w:lineRule="auto"/>
        <w:ind w:left="732"/>
        <w:rPr>
          <w:rFonts w:ascii="微软雅黑" w:hAnsi="微软雅黑" w:eastAsia="微软雅黑" w:cs="微软雅黑"/>
          <w:sz w:val="28"/>
          <w:szCs w:val="28"/>
        </w:rPr>
      </w:pPr>
      <w:r>
        <w:rPr>
          <w:spacing w:val="14"/>
          <w:sz w:val="30"/>
          <w:szCs w:val="30"/>
        </w:rPr>
        <w:t>5.</w:t>
      </w:r>
      <w:r>
        <w:rPr>
          <w:rFonts w:ascii="微软雅黑" w:hAnsi="微软雅黑" w:eastAsia="微软雅黑" w:cs="微软雅黑"/>
          <w:spacing w:val="14"/>
          <w:sz w:val="28"/>
          <w:szCs w:val="28"/>
        </w:rPr>
        <w:t>经民政部门确认的烈士子女;</w:t>
      </w:r>
    </w:p>
    <w:p w14:paraId="2675252E">
      <w:pPr>
        <w:pStyle w:val="2"/>
        <w:spacing w:before="143" w:line="185" w:lineRule="auto"/>
        <w:ind w:left="733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8"/>
          <w:position w:val="-1"/>
          <w:sz w:val="30"/>
          <w:szCs w:val="30"/>
        </w:rPr>
        <w:t>6.</w:t>
      </w:r>
      <w:r>
        <w:rPr>
          <w:rFonts w:ascii="微软雅黑" w:hAnsi="微软雅黑" w:eastAsia="微软雅黑" w:cs="微软雅黑"/>
          <w:spacing w:val="8"/>
          <w:sz w:val="29"/>
          <w:szCs w:val="29"/>
        </w:rPr>
        <w:t>经残联确认的家庭经济困难残疾学生及残疾人子女;</w:t>
      </w:r>
    </w:p>
    <w:p w14:paraId="61D18821">
      <w:pPr>
        <w:pStyle w:val="2"/>
        <w:spacing w:before="144" w:line="191" w:lineRule="auto"/>
        <w:ind w:left="729"/>
        <w:rPr>
          <w:sz w:val="28"/>
          <w:szCs w:val="28"/>
        </w:rPr>
      </w:pPr>
      <w:r>
        <w:rPr>
          <w:spacing w:val="8"/>
          <w:position w:val="-1"/>
          <w:sz w:val="30"/>
          <w:szCs w:val="30"/>
        </w:rPr>
        <w:t>7.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>经扶贫部门确认的凉山</w:t>
      </w:r>
      <w:r>
        <w:rPr>
          <w:rFonts w:ascii="微软雅黑" w:hAnsi="微软雅黑" w:eastAsia="微软雅黑" w:cs="微软雅黑"/>
          <w:spacing w:val="29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8"/>
          <w:sz w:val="28"/>
          <w:szCs w:val="28"/>
        </w:rPr>
        <w:t xml:space="preserve">自发搬迁贫困人口 </w:t>
      </w:r>
      <w:r>
        <w:rPr>
          <w:spacing w:val="8"/>
          <w:sz w:val="28"/>
          <w:szCs w:val="28"/>
        </w:rPr>
        <w:t>;</w:t>
      </w:r>
    </w:p>
    <w:p w14:paraId="7542B778">
      <w:pPr>
        <w:pStyle w:val="2"/>
        <w:spacing w:before="144" w:line="186" w:lineRule="auto"/>
        <w:ind w:left="740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7"/>
          <w:position w:val="-1"/>
          <w:sz w:val="30"/>
          <w:szCs w:val="30"/>
        </w:rPr>
        <w:t>8.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经民政部门确认的城市低收入家庭子女;</w:t>
      </w:r>
    </w:p>
    <w:p w14:paraId="288B2A0B">
      <w:pPr>
        <w:pStyle w:val="2"/>
        <w:spacing w:line="293" w:lineRule="auto"/>
      </w:pPr>
    </w:p>
    <w:p w14:paraId="162F1B9F">
      <w:pPr>
        <w:pStyle w:val="2"/>
        <w:spacing w:line="294" w:lineRule="auto"/>
      </w:pPr>
    </w:p>
    <w:p w14:paraId="38E92FB4">
      <w:pPr>
        <w:spacing w:line="168" w:lineRule="exact"/>
        <w:ind w:firstLine="531"/>
      </w:pPr>
      <w:r>
        <w:rPr>
          <w:position w:val="-3"/>
        </w:rPr>
        <w:drawing>
          <wp:inline distT="0" distB="0" distL="0" distR="0">
            <wp:extent cx="459740" cy="10604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024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FE1F">
      <w:pPr>
        <w:spacing w:line="168" w:lineRule="exact"/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6337838E">
      <w:pPr>
        <w:pStyle w:val="2"/>
        <w:spacing w:line="263" w:lineRule="auto"/>
      </w:pPr>
    </w:p>
    <w:p w14:paraId="1829D72B">
      <w:pPr>
        <w:pStyle w:val="2"/>
        <w:spacing w:line="263" w:lineRule="auto"/>
      </w:pPr>
    </w:p>
    <w:p w14:paraId="05C9DD27">
      <w:pPr>
        <w:pStyle w:val="2"/>
        <w:spacing w:line="263" w:lineRule="auto"/>
      </w:pPr>
    </w:p>
    <w:p w14:paraId="14265CC8">
      <w:pPr>
        <w:pStyle w:val="2"/>
        <w:spacing w:line="263" w:lineRule="auto"/>
      </w:pPr>
    </w:p>
    <w:p w14:paraId="544A16A9">
      <w:pPr>
        <w:pStyle w:val="2"/>
        <w:spacing w:line="263" w:lineRule="auto"/>
      </w:pPr>
    </w:p>
    <w:p w14:paraId="6DA704ED">
      <w:pPr>
        <w:pStyle w:val="2"/>
        <w:spacing w:line="263" w:lineRule="auto"/>
      </w:pPr>
    </w:p>
    <w:p w14:paraId="10914946">
      <w:pPr>
        <w:pStyle w:val="2"/>
        <w:spacing w:line="264" w:lineRule="auto"/>
      </w:pPr>
    </w:p>
    <w:p w14:paraId="15B93413">
      <w:pPr>
        <w:pStyle w:val="2"/>
        <w:spacing w:line="264" w:lineRule="auto"/>
      </w:pPr>
    </w:p>
    <w:p w14:paraId="604BF597">
      <w:pPr>
        <w:pStyle w:val="2"/>
        <w:spacing w:before="124" w:line="187" w:lineRule="auto"/>
        <w:ind w:left="731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8"/>
          <w:sz w:val="30"/>
          <w:szCs w:val="30"/>
        </w:rPr>
        <w:t>9.</w:t>
      </w:r>
      <w:r>
        <w:rPr>
          <w:rFonts w:ascii="微软雅黑" w:hAnsi="微软雅黑" w:eastAsia="微软雅黑" w:cs="微软雅黑"/>
          <w:spacing w:val="8"/>
          <w:sz w:val="29"/>
          <w:szCs w:val="29"/>
        </w:rPr>
        <w:t>经民政部门和工会确认的城镇困难职工子女。</w:t>
      </w:r>
    </w:p>
    <w:p w14:paraId="4E2DB3D1">
      <w:pPr>
        <w:pStyle w:val="2"/>
        <w:spacing w:before="139" w:line="238" w:lineRule="auto"/>
        <w:ind w:left="130" w:right="89" w:firstLine="741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-4"/>
          <w:sz w:val="29"/>
          <w:szCs w:val="29"/>
        </w:rPr>
        <w:t>(</w:t>
      </w:r>
      <w:r>
        <w:rPr>
          <w:spacing w:val="4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三</w:t>
      </w:r>
      <w:r>
        <w:rPr>
          <w:rFonts w:ascii="微软雅黑" w:hAnsi="微软雅黑" w:eastAsia="微软雅黑" w:cs="微软雅黑"/>
          <w:spacing w:val="32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)</w:t>
      </w:r>
      <w:r>
        <w:rPr>
          <w:spacing w:val="7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地区经济社会发展水平因素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主要指校园地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生源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地经济发展水平、城乡居民最低生活保障标准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28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56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8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)</w:t>
      </w:r>
      <w:r>
        <w:rPr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0"/>
          <w:sz w:val="29"/>
          <w:szCs w:val="29"/>
        </w:rPr>
        <w:t>收费标准等情况。</w:t>
      </w:r>
    </w:p>
    <w:p w14:paraId="245EBCD9">
      <w:pPr>
        <w:pStyle w:val="2"/>
        <w:spacing w:before="96" w:line="231" w:lineRule="auto"/>
        <w:ind w:left="132" w:right="205" w:firstLine="739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-6"/>
          <w:sz w:val="29"/>
          <w:szCs w:val="29"/>
        </w:rPr>
        <w:t>(</w:t>
      </w:r>
      <w:r>
        <w:rPr>
          <w:spacing w:val="5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四</w:t>
      </w:r>
      <w:r>
        <w:rPr>
          <w:rFonts w:ascii="微软雅黑" w:hAnsi="微软雅黑" w:eastAsia="微软雅黑" w:cs="微软雅黑"/>
          <w:spacing w:val="30"/>
          <w:w w:val="101"/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突发状况因素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主要指遭受重大自 然灾害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>、重大突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发意外事件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重大疾病等情况。</w:t>
      </w:r>
    </w:p>
    <w:p w14:paraId="24689181">
      <w:pPr>
        <w:pStyle w:val="2"/>
        <w:spacing w:before="96" w:line="236" w:lineRule="auto"/>
        <w:ind w:left="144" w:right="207" w:firstLine="727"/>
        <w:rPr>
          <w:rFonts w:ascii="微软雅黑" w:hAnsi="微软雅黑" w:eastAsia="微软雅黑" w:cs="微软雅黑"/>
          <w:sz w:val="27"/>
          <w:szCs w:val="27"/>
        </w:rPr>
      </w:pPr>
      <w:r>
        <w:rPr>
          <w:spacing w:val="-1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五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学生消费因素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主要指学生消费的金额 、结构等是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2"/>
          <w:sz w:val="27"/>
          <w:szCs w:val="27"/>
        </w:rPr>
        <w:t>否合理</w:t>
      </w:r>
      <w:r>
        <w:rPr>
          <w:rFonts w:ascii="微软雅黑" w:hAnsi="微软雅黑" w:eastAsia="微软雅黑" w:cs="微软雅黑"/>
          <w:spacing w:val="-45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2"/>
          <w:sz w:val="27"/>
          <w:szCs w:val="27"/>
        </w:rPr>
        <w:t>。</w:t>
      </w:r>
    </w:p>
    <w:p w14:paraId="1FAF2FE7">
      <w:pPr>
        <w:pStyle w:val="2"/>
        <w:spacing w:before="108" w:line="230" w:lineRule="auto"/>
        <w:ind w:left="146" w:right="197" w:firstLine="724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2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 xml:space="preserve">六 </w:t>
      </w:r>
      <w:r>
        <w:rPr>
          <w:spacing w:val="2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其它影响家庭经济状况的有关因素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主要包括家庭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负担</w:t>
      </w:r>
      <w:r>
        <w:rPr>
          <w:rFonts w:ascii="微软雅黑" w:hAnsi="微软雅黑" w:eastAsia="微软雅黑" w:cs="微软雅黑"/>
          <w:spacing w:val="-4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劳动力及职业状况等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。</w:t>
      </w:r>
    </w:p>
    <w:p w14:paraId="3EEEC3DE">
      <w:pPr>
        <w:spacing w:before="98" w:line="296" w:lineRule="exact"/>
        <w:ind w:left="735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第十条</w:t>
      </w:r>
      <w:r>
        <w:rPr>
          <w:rFonts w:ascii="微软雅黑" w:hAnsi="微软雅黑" w:eastAsia="微软雅黑" w:cs="微软雅黑"/>
          <w:spacing w:val="84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position w:val="-1"/>
          <w:sz w:val="29"/>
          <w:szCs w:val="29"/>
        </w:rPr>
        <w:t>认定等级。</w:t>
      </w:r>
    </w:p>
    <w:p w14:paraId="6D763A94">
      <w:pPr>
        <w:pStyle w:val="2"/>
        <w:spacing w:before="234" w:line="250" w:lineRule="auto"/>
        <w:ind w:left="127" w:firstLine="614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4"/>
          <w:sz w:val="29"/>
          <w:szCs w:val="29"/>
        </w:rPr>
        <w:t>家庭经济困难学生认定结果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般分为特别 困难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困难和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一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般困难三个档次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。特别困难是指学生及家庭完全不能提供其在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校期间的学习 、</w:t>
      </w:r>
      <w:r>
        <w:rPr>
          <w:rFonts w:ascii="微软雅黑" w:hAnsi="微软雅黑" w:eastAsia="微软雅黑" w:cs="微软雅黑"/>
          <w:spacing w:val="-5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生活基本开支;   困难是指学生及家庭仅能小部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分提供其在校期间的学习 、</w:t>
      </w:r>
      <w:r>
        <w:rPr>
          <w:rFonts w:ascii="微软雅黑" w:hAnsi="微软雅黑" w:eastAsia="微软雅黑" w:cs="微软雅黑"/>
          <w:spacing w:val="-5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生活基本开支;   一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般困难是指学生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 xml:space="preserve">及家庭尚不能完全提供其在校期间的学习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生活基本开支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。建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档立卡贫困家庭学生</w:t>
      </w:r>
      <w:r>
        <w:rPr>
          <w:rFonts w:ascii="微软雅黑" w:hAnsi="微软雅黑" w:eastAsia="微软雅黑" w:cs="微软雅黑"/>
          <w:spacing w:val="-3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、最低生活保障家庭学生</w:t>
      </w:r>
      <w:r>
        <w:rPr>
          <w:rFonts w:ascii="微软雅黑" w:hAnsi="微软雅黑" w:eastAsia="微软雅黑" w:cs="微软雅黑"/>
          <w:spacing w:val="-4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、特困供养学生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、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孤残学生</w:t>
      </w:r>
      <w:r>
        <w:rPr>
          <w:rFonts w:ascii="微软雅黑" w:hAnsi="微软雅黑" w:eastAsia="微软雅黑" w:cs="微软雅黑"/>
          <w:spacing w:val="-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4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烈士子女</w:t>
      </w:r>
      <w:r>
        <w:rPr>
          <w:rFonts w:ascii="微软雅黑" w:hAnsi="微软雅黑" w:eastAsia="微软雅黑" w:cs="微软雅黑"/>
          <w:spacing w:val="-3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6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家庭经济困难残疾学生及残疾人子女</w:t>
      </w:r>
      <w:r>
        <w:rPr>
          <w:rFonts w:ascii="微软雅黑" w:hAnsi="微软雅黑" w:eastAsia="微软雅黑" w:cs="微软雅黑"/>
          <w:spacing w:val="-3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z w:val="28"/>
          <w:szCs w:val="28"/>
        </w:rPr>
        <w:t xml:space="preserve"> 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凉山 自发搬迁贫困人 口 、城市低收入家庭子女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、城镇困难职工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子女等特殊群体学生信息全部纳入家庭经济困难学生数据库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,</w:t>
      </w:r>
      <w:r>
        <w:rPr>
          <w:sz w:val="29"/>
          <w:szCs w:val="29"/>
        </w:rPr>
        <w:t xml:space="preserve">    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在学生资助政策范围内优先资助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。</w:t>
      </w:r>
    </w:p>
    <w:p w14:paraId="7DBEBE92">
      <w:pPr>
        <w:pStyle w:val="2"/>
        <w:spacing w:line="252" w:lineRule="auto"/>
      </w:pPr>
    </w:p>
    <w:p w14:paraId="3CACBF86">
      <w:pPr>
        <w:pStyle w:val="2"/>
        <w:spacing w:line="252" w:lineRule="auto"/>
      </w:pPr>
    </w:p>
    <w:p w14:paraId="5CE85F95">
      <w:pPr>
        <w:pStyle w:val="2"/>
        <w:spacing w:line="252" w:lineRule="auto"/>
      </w:pPr>
    </w:p>
    <w:p w14:paraId="63A32CCE">
      <w:pPr>
        <w:pStyle w:val="2"/>
        <w:spacing w:line="253" w:lineRule="auto"/>
      </w:pPr>
    </w:p>
    <w:p w14:paraId="29D5101C">
      <w:pPr>
        <w:pStyle w:val="2"/>
        <w:tabs>
          <w:tab w:val="left" w:pos="7360"/>
        </w:tabs>
        <w:spacing w:before="58" w:line="180" w:lineRule="auto"/>
        <w:ind w:left="7162"/>
        <w:rPr>
          <w:sz w:val="20"/>
          <w:szCs w:val="20"/>
        </w:rPr>
      </w:pPr>
      <w:r>
        <w:rPr>
          <w:strike/>
          <w:sz w:val="20"/>
          <w:szCs w:val="20"/>
        </w:rPr>
        <w:tab/>
      </w:r>
      <w:r>
        <w:rPr>
          <w:spacing w:val="5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7</w:t>
      </w:r>
      <w:r>
        <w:rPr>
          <w:spacing w:val="54"/>
          <w:w w:val="101"/>
          <w:sz w:val="20"/>
          <w:szCs w:val="20"/>
        </w:rPr>
        <w:t xml:space="preserve"> </w:t>
      </w:r>
      <w:r>
        <w:rPr>
          <w:strike/>
          <w:sz w:val="20"/>
          <w:szCs w:val="20"/>
        </w:rPr>
        <w:t xml:space="preserve">    </w:t>
      </w:r>
    </w:p>
    <w:p w14:paraId="5862E51E">
      <w:pPr>
        <w:spacing w:line="180" w:lineRule="auto"/>
        <w:rPr>
          <w:sz w:val="20"/>
          <w:szCs w:val="20"/>
        </w:rPr>
        <w:sectPr>
          <w:pgSz w:w="11900" w:h="16840"/>
          <w:pgMar w:top="400" w:right="1696" w:bottom="0" w:left="1785" w:header="0" w:footer="0" w:gutter="0"/>
          <w:cols w:space="720" w:num="1"/>
        </w:sectPr>
      </w:pPr>
    </w:p>
    <w:p w14:paraId="69BD3B22">
      <w:pPr>
        <w:pStyle w:val="2"/>
        <w:spacing w:line="264" w:lineRule="auto"/>
      </w:pPr>
    </w:p>
    <w:p w14:paraId="747E522A">
      <w:pPr>
        <w:pStyle w:val="2"/>
        <w:spacing w:line="264" w:lineRule="auto"/>
      </w:pPr>
    </w:p>
    <w:p w14:paraId="012C3209">
      <w:pPr>
        <w:pStyle w:val="2"/>
        <w:spacing w:line="265" w:lineRule="auto"/>
      </w:pPr>
    </w:p>
    <w:p w14:paraId="414365E7">
      <w:pPr>
        <w:pStyle w:val="2"/>
        <w:spacing w:line="265" w:lineRule="auto"/>
      </w:pPr>
    </w:p>
    <w:p w14:paraId="4D273134">
      <w:pPr>
        <w:pStyle w:val="2"/>
        <w:spacing w:line="265" w:lineRule="auto"/>
      </w:pPr>
    </w:p>
    <w:p w14:paraId="689EDC0A">
      <w:pPr>
        <w:pStyle w:val="2"/>
        <w:spacing w:line="265" w:lineRule="auto"/>
      </w:pPr>
    </w:p>
    <w:p w14:paraId="7718B4CE">
      <w:pPr>
        <w:pStyle w:val="2"/>
        <w:spacing w:line="265" w:lineRule="auto"/>
      </w:pPr>
    </w:p>
    <w:p w14:paraId="79048107">
      <w:pPr>
        <w:pStyle w:val="2"/>
        <w:spacing w:line="265" w:lineRule="auto"/>
      </w:pPr>
    </w:p>
    <w:p w14:paraId="49B00487">
      <w:pPr>
        <w:spacing w:before="120" w:line="280" w:lineRule="exact"/>
        <w:ind w:left="3408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position w:val="-1"/>
          <w:sz w:val="28"/>
          <w:szCs w:val="28"/>
        </w:rPr>
        <w:t>第四章</w:t>
      </w:r>
      <w:r>
        <w:rPr>
          <w:rFonts w:ascii="微软雅黑" w:hAnsi="微软雅黑" w:eastAsia="微软雅黑" w:cs="微软雅黑"/>
          <w:spacing w:val="3"/>
          <w:position w:val="-1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3"/>
          <w:position w:val="-1"/>
          <w:sz w:val="28"/>
          <w:szCs w:val="28"/>
        </w:rPr>
        <w:t>认定程序</w:t>
      </w:r>
    </w:p>
    <w:p w14:paraId="163A9731">
      <w:pPr>
        <w:pStyle w:val="2"/>
        <w:spacing w:line="318" w:lineRule="auto"/>
      </w:pPr>
    </w:p>
    <w:p w14:paraId="68854DF3">
      <w:pPr>
        <w:pStyle w:val="2"/>
        <w:spacing w:line="318" w:lineRule="auto"/>
      </w:pPr>
    </w:p>
    <w:p w14:paraId="5567CCC2">
      <w:pPr>
        <w:pStyle w:val="2"/>
        <w:spacing w:before="124" w:line="243" w:lineRule="auto"/>
        <w:ind w:left="130" w:right="83" w:firstLine="604"/>
        <w:jc w:val="both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9"/>
          <w:szCs w:val="29"/>
        </w:rPr>
        <w:t>第十一条</w:t>
      </w:r>
      <w:r>
        <w:rPr>
          <w:rFonts w:ascii="微软雅黑" w:hAnsi="微软雅黑" w:eastAsia="微软雅黑" w:cs="微软雅黑"/>
          <w:spacing w:val="89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各学校</w:t>
      </w:r>
      <w:r>
        <w:rPr>
          <w:rFonts w:ascii="微软雅黑" w:hAnsi="微软雅黑" w:eastAsia="微软雅黑" w:cs="微软雅黑"/>
          <w:spacing w:val="74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9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应建立严格规范的提前告知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组织学生或监护人申请</w:t>
      </w:r>
      <w:r>
        <w:rPr>
          <w:rFonts w:ascii="微软雅黑" w:hAnsi="微软雅黑" w:eastAsia="微软雅黑" w:cs="微软雅黑"/>
          <w:spacing w:val="-1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9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(</w:t>
      </w:r>
      <w:r>
        <w:rPr>
          <w:spacing w:val="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6"/>
          <w:w w:val="10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)</w:t>
      </w:r>
      <w:r>
        <w:rPr>
          <w:spacing w:val="7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认定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、结果公示</w:t>
      </w:r>
      <w:r>
        <w:rPr>
          <w:rFonts w:ascii="微软雅黑" w:hAnsi="微软雅黑" w:eastAsia="微软雅黑" w:cs="微软雅黑"/>
          <w:spacing w:val="-1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、建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档备案等工作流程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,</w:t>
      </w:r>
      <w:r>
        <w:rPr>
          <w:spacing w:val="3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确保家庭经济困难学生认定工作公正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、透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10"/>
          <w:sz w:val="28"/>
          <w:szCs w:val="28"/>
        </w:rPr>
        <w:t>明 、</w:t>
      </w:r>
      <w:r>
        <w:rPr>
          <w:rFonts w:ascii="微软雅黑" w:hAnsi="微软雅黑" w:eastAsia="微软雅黑" w:cs="微软雅黑"/>
          <w:spacing w:val="-56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0"/>
          <w:sz w:val="28"/>
          <w:szCs w:val="28"/>
        </w:rPr>
        <w:t>规范</w:t>
      </w:r>
      <w:r>
        <w:rPr>
          <w:rFonts w:ascii="微软雅黑" w:hAnsi="微软雅黑" w:eastAsia="微软雅黑" w:cs="微软雅黑"/>
          <w:spacing w:val="-4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0"/>
          <w:sz w:val="28"/>
          <w:szCs w:val="28"/>
        </w:rPr>
        <w:t>。</w:t>
      </w:r>
    </w:p>
    <w:p w14:paraId="6955E6BA">
      <w:pPr>
        <w:pStyle w:val="2"/>
        <w:spacing w:before="104" w:line="243" w:lineRule="auto"/>
        <w:ind w:left="144" w:right="111" w:firstLine="590"/>
        <w:jc w:val="both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"/>
          <w:sz w:val="29"/>
          <w:szCs w:val="29"/>
        </w:rPr>
        <w:t>第十二条  家庭经济困难学生认定工作每学年进行</w:t>
      </w:r>
      <w:r>
        <w:rPr>
          <w:rFonts w:ascii="微软雅黑" w:hAnsi="微软雅黑" w:eastAsia="微软雅黑" w:cs="微软雅黑"/>
          <w:spacing w:val="-1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次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 xml:space="preserve">,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每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学期要按照家庭经济困难学生实际情况进行动态调整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家庭经</w:t>
      </w:r>
      <w:r>
        <w:rPr>
          <w:rFonts w:ascii="微软雅黑" w:hAnsi="微软雅黑" w:eastAsia="微软雅黑" w:cs="微软雅黑"/>
          <w:sz w:val="29"/>
          <w:szCs w:val="29"/>
        </w:rPr>
        <w:t xml:space="preserve">  济困难学生认定工作和动态调整工作应在学期开学后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5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个月</w:t>
      </w:r>
      <w:r>
        <w:rPr>
          <w:rFonts w:ascii="微软雅黑" w:hAnsi="微软雅黑" w:eastAsia="微软雅黑" w:cs="微软雅黑"/>
          <w:spacing w:val="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内  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完成</w:t>
      </w:r>
      <w:r>
        <w:rPr>
          <w:rFonts w:ascii="微软雅黑" w:hAnsi="微软雅黑" w:eastAsia="微软雅黑" w:cs="微软雅黑"/>
          <w:spacing w:val="-4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。</w:t>
      </w:r>
    </w:p>
    <w:p w14:paraId="4BC734E4">
      <w:pPr>
        <w:pStyle w:val="2"/>
        <w:spacing w:before="111" w:line="244" w:lineRule="auto"/>
        <w:ind w:left="132" w:firstLine="73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z w:val="28"/>
          <w:szCs w:val="28"/>
        </w:rPr>
        <w:t>(</w:t>
      </w:r>
      <w:r>
        <w:rPr>
          <w:spacing w:val="2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z w:val="28"/>
          <w:szCs w:val="28"/>
        </w:rPr>
        <w:t xml:space="preserve">一 </w:t>
      </w:r>
      <w:r>
        <w:rPr>
          <w:sz w:val="28"/>
          <w:szCs w:val="28"/>
        </w:rPr>
        <w:t>)</w:t>
      </w:r>
      <w:r>
        <w:rPr>
          <w:spacing w:val="56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z w:val="28"/>
          <w:szCs w:val="28"/>
        </w:rPr>
        <w:t>提前告知环节</w:t>
      </w:r>
      <w:r>
        <w:rPr>
          <w:rFonts w:ascii="微软雅黑" w:hAnsi="微软雅黑" w:eastAsia="微软雅黑" w:cs="微软雅黑"/>
          <w:spacing w:val="-2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z w:val="28"/>
          <w:szCs w:val="28"/>
        </w:rPr>
        <w:t xml:space="preserve">中等职业  </w:t>
      </w:r>
      <w:r>
        <w:rPr>
          <w:sz w:val="28"/>
          <w:szCs w:val="28"/>
        </w:rPr>
        <w:t xml:space="preserve">( </w:t>
      </w:r>
      <w:r>
        <w:rPr>
          <w:rFonts w:ascii="微软雅黑" w:hAnsi="微软雅黑" w:eastAsia="微软雅黑" w:cs="微软雅黑"/>
          <w:sz w:val="28"/>
          <w:szCs w:val="28"/>
        </w:rPr>
        <w:t xml:space="preserve">技工 </w:t>
      </w:r>
      <w:r>
        <w:rPr>
          <w:sz w:val="28"/>
          <w:szCs w:val="28"/>
        </w:rPr>
        <w:t xml:space="preserve">) </w:t>
      </w:r>
      <w:r>
        <w:rPr>
          <w:spacing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"/>
          <w:sz w:val="28"/>
          <w:szCs w:val="28"/>
        </w:rPr>
        <w:t>学校</w:t>
      </w:r>
      <w:r>
        <w:rPr>
          <w:rFonts w:ascii="微软雅黑" w:hAnsi="微软雅黑" w:eastAsia="微软雅黑" w:cs="微软雅黑"/>
          <w:spacing w:val="-29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"/>
          <w:sz w:val="28"/>
          <w:szCs w:val="28"/>
        </w:rPr>
        <w:t>、普通高中</w:t>
      </w:r>
      <w:r>
        <w:rPr>
          <w:rFonts w:ascii="微软雅黑" w:hAnsi="微软雅黑" w:eastAsia="微软雅黑" w:cs="微软雅黑"/>
          <w:spacing w:val="-2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"/>
          <w:sz w:val="28"/>
          <w:szCs w:val="28"/>
        </w:rPr>
        <w:t>、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初中 、小学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幼儿园应通过召开家长会</w:t>
      </w:r>
      <w:r>
        <w:rPr>
          <w:rFonts w:ascii="微软雅黑" w:hAnsi="微软雅黑" w:eastAsia="微软雅黑" w:cs="微软雅黑"/>
          <w:spacing w:val="-4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张贴公告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栏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书面通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 xml:space="preserve">知等形式 </w:t>
      </w:r>
      <w:r>
        <w:rPr>
          <w:spacing w:val="4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向学生或监护人提前告知家庭经济困难学生认定工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作事项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。</w:t>
      </w:r>
    </w:p>
    <w:p w14:paraId="312B371C">
      <w:pPr>
        <w:pStyle w:val="2"/>
        <w:spacing w:before="100" w:line="246" w:lineRule="auto"/>
        <w:ind w:left="130" w:firstLine="740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4"/>
          <w:sz w:val="28"/>
          <w:szCs w:val="28"/>
        </w:rPr>
        <w:t xml:space="preserve">(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 xml:space="preserve">二 </w:t>
      </w:r>
      <w:r>
        <w:rPr>
          <w:spacing w:val="4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个人申请环节</w:t>
      </w:r>
      <w:r>
        <w:rPr>
          <w:rFonts w:ascii="微软雅黑" w:hAnsi="微软雅黑" w:eastAsia="微软雅黑" w:cs="微软雅黑"/>
          <w:spacing w:val="-1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49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由学生本人或监护人自愿提出 申请</w:t>
      </w:r>
      <w:r>
        <w:rPr>
          <w:rFonts w:ascii="微软雅黑" w:hAnsi="微软雅黑" w:eastAsia="微软雅黑" w:cs="微软雅黑"/>
          <w:spacing w:val="-2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如实填报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《攀枝花市家庭经济困难学生认定申请表》</w:t>
      </w:r>
      <w:r>
        <w:rPr>
          <w:rFonts w:ascii="微软雅黑" w:hAnsi="微软雅黑" w:eastAsia="微软雅黑" w:cs="微软雅黑"/>
          <w:spacing w:val="41"/>
          <w:w w:val="101"/>
          <w:sz w:val="29"/>
          <w:szCs w:val="29"/>
        </w:rPr>
        <w:t xml:space="preserve">  </w:t>
      </w:r>
      <w:r>
        <w:rPr>
          <w:spacing w:val="-3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各县区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各学校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 xml:space="preserve">幼儿园可结合实际对认定申请表进行完善 </w:t>
      </w:r>
      <w:r>
        <w:rPr>
          <w:spacing w:val="3"/>
          <w:sz w:val="29"/>
          <w:szCs w:val="29"/>
        </w:rPr>
        <w:t xml:space="preserve">)  , </w:t>
      </w:r>
      <w:r>
        <w:rPr>
          <w:spacing w:val="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并承诺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所填报的信息真实有效;</w:t>
      </w:r>
      <w:r>
        <w:rPr>
          <w:rFonts w:ascii="微软雅黑" w:hAnsi="微软雅黑" w:eastAsia="微软雅黑" w:cs="微软雅黑"/>
          <w:spacing w:val="4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义务教育及以下学生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般由学生监护</w:t>
      </w:r>
      <w:r>
        <w:rPr>
          <w:rFonts w:ascii="微软雅黑" w:hAnsi="微软雅黑" w:eastAsia="微软雅黑" w:cs="微软雅黑"/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-10"/>
          <w:sz w:val="29"/>
          <w:szCs w:val="29"/>
        </w:rPr>
        <w:t>人提出 申请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0"/>
          <w:sz w:val="29"/>
          <w:szCs w:val="29"/>
        </w:rPr>
        <w:t>。</w:t>
      </w:r>
    </w:p>
    <w:p w14:paraId="56B5DF43">
      <w:pPr>
        <w:pStyle w:val="2"/>
        <w:spacing w:before="98" w:line="244" w:lineRule="auto"/>
        <w:ind w:left="151" w:right="197" w:firstLine="71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11"/>
          <w:sz w:val="27"/>
          <w:szCs w:val="27"/>
        </w:rPr>
        <w:t xml:space="preserve">(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 xml:space="preserve">三 </w:t>
      </w:r>
      <w:r>
        <w:rPr>
          <w:spacing w:val="11"/>
          <w:sz w:val="27"/>
          <w:szCs w:val="27"/>
        </w:rPr>
        <w:t xml:space="preserve">) 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 xml:space="preserve">学校  </w:t>
      </w:r>
      <w:r>
        <w:rPr>
          <w:spacing w:val="11"/>
          <w:sz w:val="27"/>
          <w:szCs w:val="27"/>
        </w:rPr>
        <w:t>(</w:t>
      </w:r>
      <w:r>
        <w:rPr>
          <w:spacing w:val="37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>幼儿园</w:t>
      </w:r>
      <w:r>
        <w:rPr>
          <w:rFonts w:ascii="微软雅黑" w:hAnsi="微软雅黑" w:eastAsia="微软雅黑" w:cs="微软雅黑"/>
          <w:spacing w:val="40"/>
          <w:sz w:val="27"/>
          <w:szCs w:val="27"/>
        </w:rPr>
        <w:t xml:space="preserve"> </w:t>
      </w:r>
      <w:r>
        <w:rPr>
          <w:spacing w:val="11"/>
          <w:sz w:val="27"/>
          <w:szCs w:val="27"/>
        </w:rPr>
        <w:t xml:space="preserve">) 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>认定环节</w:t>
      </w:r>
      <w:r>
        <w:rPr>
          <w:rFonts w:ascii="微软雅黑" w:hAnsi="微软雅黑" w:eastAsia="微软雅黑" w:cs="微软雅黑"/>
          <w:spacing w:val="-22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>。</w:t>
      </w:r>
      <w:r>
        <w:rPr>
          <w:rFonts w:ascii="微软雅黑" w:hAnsi="微软雅黑" w:eastAsia="微软雅黑" w:cs="微软雅黑"/>
          <w:spacing w:val="-42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11"/>
          <w:sz w:val="27"/>
          <w:szCs w:val="27"/>
        </w:rPr>
        <w:t>应以适当形式在适当范</w:t>
      </w:r>
      <w:r>
        <w:rPr>
          <w:rFonts w:ascii="微软雅黑" w:hAnsi="微软雅黑" w:eastAsia="微软雅黑" w:cs="微软雅黑"/>
          <w:sz w:val="27"/>
          <w:szCs w:val="27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围内进行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,</w:t>
      </w:r>
      <w:r>
        <w:rPr>
          <w:spacing w:val="39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坚决杜绝  </w:t>
      </w:r>
      <w:r>
        <w:rPr>
          <w:spacing w:val="-2"/>
          <w:sz w:val="29"/>
          <w:szCs w:val="29"/>
        </w:rPr>
        <w:t>"</w:t>
      </w:r>
      <w:r>
        <w:rPr>
          <w:spacing w:val="-3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 xml:space="preserve">贫困演讲"  或   </w:t>
      </w:r>
      <w:r>
        <w:rPr>
          <w:spacing w:val="-2"/>
          <w:sz w:val="29"/>
          <w:szCs w:val="29"/>
        </w:rPr>
        <w:t>"</w:t>
      </w:r>
      <w:r>
        <w:rPr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选贫困生</w:t>
      </w:r>
      <w:r>
        <w:rPr>
          <w:rFonts w:ascii="微软雅黑" w:hAnsi="微软雅黑" w:eastAsia="微软雅黑" w:cs="微软雅黑"/>
          <w:spacing w:val="-39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"</w:t>
      </w:r>
      <w:r>
        <w:rPr>
          <w:spacing w:val="25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等现象的发</w:t>
      </w:r>
      <w:r>
        <w:rPr>
          <w:rFonts w:ascii="微软雅黑" w:hAnsi="微软雅黑" w:eastAsia="微软雅黑" w:cs="微软雅黑"/>
          <w:sz w:val="29"/>
          <w:szCs w:val="29"/>
        </w:rPr>
        <w:t xml:space="preserve"> 生;</w:t>
      </w:r>
      <w:r>
        <w:rPr>
          <w:rFonts w:ascii="微软雅黑" w:hAnsi="微软雅黑" w:eastAsia="微软雅黑" w:cs="微软雅黑"/>
          <w:spacing w:val="4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要充分结合学生在上</w:t>
      </w:r>
      <w:r>
        <w:rPr>
          <w:rFonts w:ascii="微软雅黑" w:hAnsi="微软雅黑" w:eastAsia="微软雅黑" w:cs="微软雅黑"/>
          <w:spacing w:val="-3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3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学段获得资助的情况</w:t>
      </w:r>
      <w:r>
        <w:rPr>
          <w:rFonts w:ascii="微软雅黑" w:hAnsi="微软雅黑" w:eastAsia="微软雅黑" w:cs="微软雅黑"/>
          <w:spacing w:val="-30"/>
          <w:sz w:val="29"/>
          <w:szCs w:val="29"/>
        </w:rPr>
        <w:t xml:space="preserve"> </w:t>
      </w:r>
      <w:r>
        <w:rPr>
          <w:sz w:val="29"/>
          <w:szCs w:val="29"/>
        </w:rPr>
        <w:t>,</w:t>
      </w:r>
      <w:r>
        <w:rPr>
          <w:spacing w:val="38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不得要求学</w:t>
      </w:r>
    </w:p>
    <w:p w14:paraId="42F19BFF">
      <w:pPr>
        <w:pStyle w:val="2"/>
        <w:spacing w:line="245" w:lineRule="auto"/>
      </w:pPr>
    </w:p>
    <w:p w14:paraId="21A3C570">
      <w:pPr>
        <w:pStyle w:val="2"/>
        <w:spacing w:line="246" w:lineRule="auto"/>
      </w:pPr>
    </w:p>
    <w:p w14:paraId="6F77F063">
      <w:pPr>
        <w:pStyle w:val="2"/>
        <w:tabs>
          <w:tab w:val="left" w:pos="726"/>
        </w:tabs>
        <w:spacing w:before="49" w:line="212" w:lineRule="auto"/>
        <w:ind w:left="531"/>
        <w:rPr>
          <w:sz w:val="17"/>
          <w:szCs w:val="17"/>
        </w:rPr>
      </w:pPr>
      <w:r>
        <w:rPr>
          <w:strike/>
          <w:sz w:val="17"/>
          <w:szCs w:val="17"/>
        </w:rPr>
        <w:tab/>
      </w:r>
      <w:r>
        <w:rPr>
          <w:spacing w:val="9"/>
          <w:sz w:val="17"/>
          <w:szCs w:val="17"/>
        </w:rPr>
        <w:t xml:space="preserve">  </w:t>
      </w:r>
      <w:r>
        <w:rPr>
          <w:spacing w:val="14"/>
          <w:sz w:val="17"/>
          <w:szCs w:val="17"/>
        </w:rPr>
        <w:t>8  —</w:t>
      </w:r>
    </w:p>
    <w:p w14:paraId="2C64C626">
      <w:pPr>
        <w:spacing w:line="212" w:lineRule="auto"/>
        <w:rPr>
          <w:sz w:val="17"/>
          <w:szCs w:val="17"/>
        </w:rPr>
        <w:sectPr>
          <w:pgSz w:w="11900" w:h="16840"/>
          <w:pgMar w:top="400" w:right="1699" w:bottom="0" w:left="1785" w:header="0" w:footer="0" w:gutter="0"/>
          <w:cols w:space="720" w:num="1"/>
        </w:sectPr>
      </w:pPr>
    </w:p>
    <w:p w14:paraId="52A53D73">
      <w:pPr>
        <w:pStyle w:val="2"/>
        <w:spacing w:line="264" w:lineRule="auto"/>
      </w:pPr>
    </w:p>
    <w:p w14:paraId="789910AF">
      <w:pPr>
        <w:pStyle w:val="2"/>
        <w:spacing w:line="264" w:lineRule="auto"/>
      </w:pPr>
    </w:p>
    <w:p w14:paraId="5D7EE338">
      <w:pPr>
        <w:pStyle w:val="2"/>
        <w:spacing w:line="264" w:lineRule="auto"/>
      </w:pPr>
    </w:p>
    <w:p w14:paraId="4BA3006F">
      <w:pPr>
        <w:pStyle w:val="2"/>
        <w:spacing w:line="264" w:lineRule="auto"/>
      </w:pPr>
    </w:p>
    <w:p w14:paraId="4DF03675">
      <w:pPr>
        <w:pStyle w:val="2"/>
        <w:spacing w:line="264" w:lineRule="auto"/>
      </w:pPr>
    </w:p>
    <w:p w14:paraId="5634B546">
      <w:pPr>
        <w:pStyle w:val="2"/>
        <w:spacing w:line="264" w:lineRule="auto"/>
      </w:pPr>
    </w:p>
    <w:p w14:paraId="53E2F990">
      <w:pPr>
        <w:pStyle w:val="2"/>
        <w:spacing w:line="264" w:lineRule="auto"/>
      </w:pPr>
    </w:p>
    <w:p w14:paraId="3740515D">
      <w:pPr>
        <w:pStyle w:val="2"/>
        <w:spacing w:line="264" w:lineRule="auto"/>
      </w:pPr>
    </w:p>
    <w:p w14:paraId="0324CA52">
      <w:pPr>
        <w:pStyle w:val="2"/>
        <w:spacing w:before="125" w:line="247" w:lineRule="auto"/>
        <w:ind w:left="132" w:right="32" w:firstLine="1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5"/>
          <w:sz w:val="29"/>
          <w:szCs w:val="29"/>
        </w:rPr>
        <w:t>生家庭所在地乡 、镇或街道民政部门对学生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家庭经济情况予以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证明;</w:t>
      </w:r>
      <w:r>
        <w:rPr>
          <w:rFonts w:ascii="微软雅黑" w:hAnsi="微软雅黑" w:eastAsia="微软雅黑" w:cs="微软雅黑"/>
          <w:spacing w:val="8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 xml:space="preserve">要强化班级民主评议在困难认定中的作用 </w:t>
      </w:r>
      <w:r>
        <w:rPr>
          <w:spacing w:val="2"/>
          <w:sz w:val="29"/>
          <w:szCs w:val="29"/>
        </w:rPr>
        <w:t xml:space="preserve">,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不得出现</w:t>
      </w:r>
      <w:r>
        <w:rPr>
          <w:rFonts w:ascii="微软雅黑" w:hAnsi="微软雅黑" w:eastAsia="微软雅黑" w:cs="微软雅黑"/>
          <w:spacing w:val="41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"</w:t>
      </w:r>
      <w:r>
        <w:rPr>
          <w:spacing w:val="-2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一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 xml:space="preserve">纸困难申请材料定困难生身份"  现象;   应采取定量与定性相结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 xml:space="preserve">合的方式 </w:t>
      </w:r>
      <w:r>
        <w:rPr>
          <w:spacing w:val="3"/>
          <w:sz w:val="29"/>
          <w:szCs w:val="29"/>
        </w:rPr>
        <w:t>,</w:t>
      </w:r>
      <w:r>
        <w:rPr>
          <w:spacing w:val="3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提高家庭经济困难学生认定精准度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不得简单粗暴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 xml:space="preserve">确定认定比例 </w:t>
      </w:r>
      <w:r>
        <w:rPr>
          <w:spacing w:val="10"/>
          <w:sz w:val="28"/>
          <w:szCs w:val="28"/>
        </w:rPr>
        <w:t>,</w:t>
      </w:r>
      <w:r>
        <w:rPr>
          <w:spacing w:val="36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不得强行分摊认定人数</w:t>
      </w:r>
      <w:r>
        <w:rPr>
          <w:rFonts w:ascii="微软雅黑" w:hAnsi="微软雅黑" w:eastAsia="微软雅黑" w:cs="微软雅黑"/>
          <w:spacing w:val="-27"/>
          <w:sz w:val="28"/>
          <w:szCs w:val="28"/>
        </w:rPr>
        <w:t xml:space="preserve"> </w:t>
      </w:r>
      <w:r>
        <w:rPr>
          <w:spacing w:val="10"/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不得搞全员认定;</w:t>
      </w:r>
      <w:r>
        <w:rPr>
          <w:rFonts w:ascii="微软雅黑" w:hAnsi="微软雅黑" w:eastAsia="微软雅黑" w:cs="微软雅黑"/>
          <w:spacing w:val="39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应</w:t>
      </w:r>
      <w:r>
        <w:rPr>
          <w:rFonts w:ascii="微软雅黑" w:hAnsi="微软雅黑" w:eastAsia="微软雅黑" w:cs="微软雅黑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统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5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认定标准和尺度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spacing w:val="-2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确保公平公正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。</w:t>
      </w:r>
    </w:p>
    <w:p w14:paraId="4220EE9B">
      <w:pPr>
        <w:pStyle w:val="2"/>
        <w:spacing w:before="94" w:line="250" w:lineRule="auto"/>
        <w:ind w:left="123" w:right="109" w:firstLine="748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2"/>
          <w:sz w:val="28"/>
          <w:szCs w:val="28"/>
        </w:rPr>
        <w:t>(</w:t>
      </w:r>
      <w:r>
        <w:rPr>
          <w:spacing w:val="3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>四</w:t>
      </w:r>
      <w:r>
        <w:rPr>
          <w:rFonts w:ascii="微软雅黑" w:hAnsi="微软雅黑" w:eastAsia="微软雅黑" w:cs="微软雅黑"/>
          <w:spacing w:val="24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>结果公示环节</w:t>
      </w:r>
      <w:r>
        <w:rPr>
          <w:rFonts w:ascii="微软雅黑" w:hAnsi="微软雅黑" w:eastAsia="微软雅黑" w:cs="微软雅黑"/>
          <w:spacing w:val="-2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46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 xml:space="preserve">学校  </w:t>
      </w:r>
      <w:r>
        <w:rPr>
          <w:spacing w:val="2"/>
          <w:sz w:val="28"/>
          <w:szCs w:val="28"/>
        </w:rPr>
        <w:t>(</w:t>
      </w:r>
      <w:r>
        <w:rPr>
          <w:spacing w:val="3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>幼儿园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2"/>
          <w:sz w:val="28"/>
          <w:szCs w:val="28"/>
        </w:rPr>
        <w:t>应将家庭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>经济困难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学生的认定名单及认定档次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 xml:space="preserve"> </w:t>
      </w:r>
      <w:r>
        <w:rPr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z w:val="29"/>
          <w:szCs w:val="29"/>
        </w:rPr>
        <w:t>以适当方式</w:t>
      </w:r>
      <w:r>
        <w:rPr>
          <w:rFonts w:ascii="微软雅黑" w:hAnsi="微软雅黑" w:eastAsia="微软雅黑" w:cs="微软雅黑"/>
          <w:spacing w:val="-1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、在适当 范围内进行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不少于五个工作 日</w:t>
      </w:r>
      <w:r>
        <w:rPr>
          <w:rFonts w:ascii="微软雅黑" w:hAnsi="微软雅黑" w:eastAsia="微软雅黑" w:cs="微软雅黑"/>
          <w:spacing w:val="4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的公示;</w:t>
      </w:r>
      <w:r>
        <w:rPr>
          <w:rFonts w:ascii="微软雅黑" w:hAnsi="微软雅黑" w:eastAsia="微软雅黑" w:cs="微软雅黑"/>
          <w:spacing w:val="40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0"/>
          <w:sz w:val="28"/>
          <w:szCs w:val="28"/>
        </w:rPr>
        <w:t>要严格遵循国家有关个人信息保护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的相关法规制度</w:t>
      </w:r>
      <w:r>
        <w:rPr>
          <w:rFonts w:ascii="微软雅黑" w:hAnsi="微软雅黑" w:eastAsia="微软雅黑" w:cs="微软雅黑"/>
          <w:spacing w:val="-25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坚持信息简洁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、够用原则 </w:t>
      </w:r>
      <w:r>
        <w:rPr>
          <w:sz w:val="29"/>
          <w:szCs w:val="29"/>
        </w:rPr>
        <w:t>,</w:t>
      </w:r>
      <w:r>
        <w:rPr>
          <w:spacing w:val="29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公示受助学生姓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名 、年级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班级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、认定结果等基本信息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不得将学生身份证件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号码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、家庭住址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4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电话号码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4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出生 日 期 、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贫困</w:t>
      </w:r>
      <w:r>
        <w:rPr>
          <w:rFonts w:ascii="微软雅黑" w:hAnsi="微软雅黑" w:eastAsia="微软雅黑" w:cs="微软雅黑"/>
          <w:spacing w:val="-10"/>
          <w:sz w:val="29"/>
          <w:szCs w:val="29"/>
        </w:rPr>
        <w:t>原因等个人敏感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信息进行公示;</w:t>
      </w:r>
      <w:r>
        <w:rPr>
          <w:rFonts w:ascii="微软雅黑" w:hAnsi="微软雅黑" w:eastAsia="微软雅黑" w:cs="微软雅黑"/>
          <w:spacing w:val="36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严格审查通过网络公示的项目和内容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,</w:t>
      </w:r>
      <w:r>
        <w:rPr>
          <w:spacing w:val="30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公示期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0"/>
          <w:sz w:val="29"/>
          <w:szCs w:val="29"/>
        </w:rPr>
        <w:t>满后及时撤下公示内容。</w:t>
      </w:r>
    </w:p>
    <w:p w14:paraId="6B7A92A0">
      <w:pPr>
        <w:pStyle w:val="2"/>
        <w:spacing w:before="105" w:line="248" w:lineRule="auto"/>
        <w:ind w:left="135" w:right="107" w:firstLine="736"/>
        <w:rPr>
          <w:rFonts w:ascii="微软雅黑" w:hAnsi="微软雅黑" w:eastAsia="微软雅黑" w:cs="微软雅黑"/>
          <w:sz w:val="29"/>
          <w:szCs w:val="29"/>
        </w:rPr>
      </w:pPr>
      <w:r>
        <w:rPr>
          <w:spacing w:val="4"/>
          <w:sz w:val="28"/>
          <w:szCs w:val="28"/>
        </w:rPr>
        <w:t xml:space="preserve">(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 xml:space="preserve">五 </w:t>
      </w:r>
      <w:r>
        <w:rPr>
          <w:spacing w:val="4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建档备案环节</w:t>
      </w:r>
      <w:r>
        <w:rPr>
          <w:rFonts w:ascii="微软雅黑" w:hAnsi="微软雅黑" w:eastAsia="微软雅黑" w:cs="微软雅黑"/>
          <w:spacing w:val="-2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。</w:t>
      </w:r>
      <w:r>
        <w:rPr>
          <w:rFonts w:ascii="微软雅黑" w:hAnsi="微软雅黑" w:eastAsia="微软雅黑" w:cs="微软雅黑"/>
          <w:spacing w:val="-4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 xml:space="preserve">学校  </w:t>
      </w:r>
      <w:r>
        <w:rPr>
          <w:spacing w:val="4"/>
          <w:sz w:val="28"/>
          <w:szCs w:val="28"/>
        </w:rPr>
        <w:t>(</w:t>
      </w:r>
      <w:r>
        <w:rPr>
          <w:spacing w:val="3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幼儿园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4"/>
          <w:sz w:val="28"/>
          <w:szCs w:val="28"/>
        </w:rPr>
        <w:t>汇总经公示无异议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后的家庭经济困难学生名单</w:t>
      </w:r>
      <w:r>
        <w:rPr>
          <w:rFonts w:ascii="微软雅黑" w:hAnsi="微软雅黑" w:eastAsia="微软雅黑" w:cs="微软雅黑"/>
          <w:spacing w:val="-13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连同学生的申请材料统</w:t>
      </w:r>
      <w:r>
        <w:rPr>
          <w:rFonts w:ascii="微软雅黑" w:hAnsi="微软雅黑" w:eastAsia="微软雅黑" w:cs="微软雅黑"/>
          <w:spacing w:val="-3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5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建档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留存备查</w:t>
      </w:r>
      <w:r>
        <w:rPr>
          <w:rFonts w:ascii="微软雅黑" w:hAnsi="微软雅黑" w:eastAsia="微软雅黑" w:cs="微软雅黑"/>
          <w:spacing w:val="-34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并按要求分别录入全国学生资助管理信息系统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和四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川省学生资助管理系统</w:t>
      </w:r>
      <w:r>
        <w:rPr>
          <w:rFonts w:ascii="微软雅黑" w:hAnsi="微软雅黑" w:eastAsia="微软雅黑" w:cs="微软雅黑"/>
          <w:spacing w:val="85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技工院校录入全国技工院校电子注册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和统计信息管理系统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学校  </w:t>
      </w:r>
      <w:r>
        <w:rPr>
          <w:spacing w:val="-1"/>
          <w:sz w:val="29"/>
          <w:szCs w:val="29"/>
        </w:rPr>
        <w:t>(</w:t>
      </w:r>
      <w:r>
        <w:rPr>
          <w:spacing w:val="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6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和有关部门应按核准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的认定结果</w:t>
      </w:r>
      <w:r>
        <w:rPr>
          <w:rFonts w:ascii="微软雅黑" w:hAnsi="微软雅黑" w:eastAsia="微软雅黑" w:cs="微软雅黑"/>
          <w:spacing w:val="-41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,</w:t>
      </w:r>
      <w:r>
        <w:rPr>
          <w:spacing w:val="29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相应实施国家和各级政府</w:t>
      </w:r>
      <w:r>
        <w:rPr>
          <w:rFonts w:ascii="微软雅黑" w:hAnsi="微软雅黑" w:eastAsia="微软雅黑" w:cs="微软雅黑"/>
          <w:spacing w:val="-3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、部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门 出 台的教育资助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政策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。</w:t>
      </w:r>
    </w:p>
    <w:p w14:paraId="4CF49E73">
      <w:pPr>
        <w:pStyle w:val="2"/>
        <w:spacing w:before="101" w:line="295" w:lineRule="exact"/>
        <w:ind w:right="22"/>
        <w:jc w:val="right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2"/>
          <w:position w:val="-1"/>
          <w:sz w:val="29"/>
          <w:szCs w:val="29"/>
        </w:rPr>
        <w:t>第十三条</w:t>
      </w:r>
      <w:r>
        <w:rPr>
          <w:rFonts w:ascii="微软雅黑" w:hAnsi="微软雅黑" w:eastAsia="微软雅黑" w:cs="微软雅黑"/>
          <w:spacing w:val="89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position w:val="-1"/>
          <w:sz w:val="29"/>
          <w:szCs w:val="29"/>
        </w:rPr>
        <w:t>各学校</w:t>
      </w:r>
      <w:r>
        <w:rPr>
          <w:rFonts w:ascii="微软雅黑" w:hAnsi="微软雅黑" w:eastAsia="微软雅黑" w:cs="微软雅黑"/>
          <w:spacing w:val="40"/>
          <w:position w:val="-1"/>
          <w:sz w:val="29"/>
          <w:szCs w:val="29"/>
        </w:rPr>
        <w:t xml:space="preserve"> </w:t>
      </w:r>
      <w:r>
        <w:rPr>
          <w:spacing w:val="2"/>
          <w:position w:val="-1"/>
          <w:sz w:val="29"/>
          <w:szCs w:val="29"/>
        </w:rPr>
        <w:t>(</w:t>
      </w:r>
      <w:r>
        <w:rPr>
          <w:spacing w:val="27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position w:val="-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2"/>
          <w:position w:val="-1"/>
          <w:sz w:val="29"/>
          <w:szCs w:val="29"/>
        </w:rPr>
        <w:t xml:space="preserve"> </w:t>
      </w:r>
      <w:r>
        <w:rPr>
          <w:spacing w:val="2"/>
          <w:position w:val="-1"/>
          <w:sz w:val="29"/>
          <w:szCs w:val="29"/>
        </w:rPr>
        <w:t>)</w:t>
      </w:r>
      <w:r>
        <w:rPr>
          <w:spacing w:val="51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position w:val="-1"/>
          <w:sz w:val="29"/>
          <w:szCs w:val="29"/>
        </w:rPr>
        <w:t>应建立家庭经济困难学生认定</w:t>
      </w:r>
    </w:p>
    <w:p w14:paraId="2C5C5F88">
      <w:pPr>
        <w:pStyle w:val="2"/>
        <w:spacing w:line="336" w:lineRule="auto"/>
      </w:pPr>
    </w:p>
    <w:p w14:paraId="3B342D6C">
      <w:pPr>
        <w:pStyle w:val="2"/>
        <w:spacing w:line="336" w:lineRule="auto"/>
      </w:pPr>
    </w:p>
    <w:p w14:paraId="049F850F">
      <w:pPr>
        <w:spacing w:line="171" w:lineRule="exact"/>
        <w:ind w:firstLine="7162"/>
      </w:pPr>
      <w:r>
        <w:rPr>
          <w:position w:val="-3"/>
        </w:rPr>
        <w:drawing>
          <wp:inline distT="0" distB="0" distL="0" distR="0">
            <wp:extent cx="461645" cy="10795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1772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0075">
      <w:pPr>
        <w:spacing w:line="171" w:lineRule="exact"/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30CF5EC8">
      <w:pPr>
        <w:pStyle w:val="2"/>
        <w:spacing w:line="263" w:lineRule="auto"/>
      </w:pPr>
    </w:p>
    <w:p w14:paraId="0BB6C64D">
      <w:pPr>
        <w:pStyle w:val="2"/>
        <w:spacing w:line="263" w:lineRule="auto"/>
      </w:pPr>
    </w:p>
    <w:p w14:paraId="146841EE">
      <w:pPr>
        <w:pStyle w:val="2"/>
        <w:spacing w:line="263" w:lineRule="auto"/>
      </w:pPr>
    </w:p>
    <w:p w14:paraId="00D66E87">
      <w:pPr>
        <w:pStyle w:val="2"/>
        <w:spacing w:line="263" w:lineRule="auto"/>
      </w:pPr>
    </w:p>
    <w:p w14:paraId="3D7DCDC9">
      <w:pPr>
        <w:pStyle w:val="2"/>
        <w:spacing w:line="263" w:lineRule="auto"/>
      </w:pPr>
    </w:p>
    <w:p w14:paraId="661BD0A2">
      <w:pPr>
        <w:pStyle w:val="2"/>
        <w:spacing w:line="264" w:lineRule="auto"/>
      </w:pPr>
    </w:p>
    <w:p w14:paraId="71BB2643">
      <w:pPr>
        <w:pStyle w:val="2"/>
        <w:spacing w:line="264" w:lineRule="auto"/>
      </w:pPr>
    </w:p>
    <w:p w14:paraId="5F6E6DF2">
      <w:pPr>
        <w:pStyle w:val="2"/>
        <w:spacing w:line="264" w:lineRule="auto"/>
      </w:pPr>
    </w:p>
    <w:p w14:paraId="2E535DE7">
      <w:pPr>
        <w:pStyle w:val="2"/>
        <w:spacing w:before="124" w:line="248" w:lineRule="auto"/>
        <w:ind w:left="125" w:right="109" w:firstLine="16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z w:val="29"/>
          <w:szCs w:val="29"/>
        </w:rPr>
        <w:t xml:space="preserve">结果复核和动态调整机制 </w:t>
      </w:r>
      <w:r>
        <w:rPr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及时回应有关认定结果的异议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 xml:space="preserve">已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被认定为家庭经济困难的学生</w:t>
      </w:r>
      <w:r>
        <w:rPr>
          <w:rFonts w:ascii="微软雅黑" w:hAnsi="微软雅黑" w:eastAsia="微软雅黑" w:cs="微软雅黑"/>
          <w:spacing w:val="-11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其家庭经济状况发生显著变化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的 </w:t>
      </w:r>
      <w:r>
        <w:rPr>
          <w:spacing w:val="-4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应及时告知学校</w:t>
      </w:r>
      <w:r>
        <w:rPr>
          <w:rFonts w:ascii="微软雅黑" w:hAnsi="微软雅黑" w:eastAsia="微软雅黑" w:cs="微软雅黑"/>
          <w:spacing w:val="7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26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 xml:space="preserve">)  , 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 xml:space="preserve">  </w:t>
      </w:r>
      <w:r>
        <w:rPr>
          <w:spacing w:val="-5"/>
          <w:sz w:val="29"/>
          <w:szCs w:val="29"/>
        </w:rPr>
        <w:t>(</w:t>
      </w:r>
      <w:r>
        <w:rPr>
          <w:spacing w:val="1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5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应重新评估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学生家庭经济状况</w:t>
      </w:r>
      <w:r>
        <w:rPr>
          <w:rFonts w:ascii="微软雅黑" w:hAnsi="微软雅黑" w:eastAsia="微软雅黑" w:cs="微软雅黑"/>
          <w:spacing w:val="-26"/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7"/>
          <w:sz w:val="29"/>
          <w:szCs w:val="29"/>
        </w:rPr>
        <w:t>确定其是否为家庭经济困难学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生或调整其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困难等级</w:t>
      </w:r>
      <w:r>
        <w:rPr>
          <w:rFonts w:ascii="微软雅黑" w:hAnsi="微软雅黑" w:eastAsia="微软雅黑" w:cs="微软雅黑"/>
          <w:spacing w:val="-4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。未被认定为家庭经济困难的学生</w:t>
      </w:r>
      <w:r>
        <w:rPr>
          <w:rFonts w:ascii="微软雅黑" w:hAnsi="微软雅黑" w:eastAsia="微软雅黑" w:cs="微软雅黑"/>
          <w:spacing w:val="-21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其家庭经济状况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 xml:space="preserve">发生显著变化的 </w:t>
      </w:r>
      <w:r>
        <w:rPr>
          <w:spacing w:val="-5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应及时告知学校</w:t>
      </w:r>
      <w:r>
        <w:rPr>
          <w:rFonts w:ascii="微软雅黑" w:hAnsi="微软雅黑" w:eastAsia="微软雅黑" w:cs="微软雅黑"/>
          <w:spacing w:val="78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(</w:t>
      </w:r>
      <w:r>
        <w:rPr>
          <w:spacing w:val="20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0"/>
          <w:w w:val="101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 xml:space="preserve">)  ,  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并提出 申请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,</w:t>
      </w:r>
      <w:r>
        <w:rPr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9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(</w:t>
      </w:r>
      <w:r>
        <w:rPr>
          <w:spacing w:val="2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7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应评估该学生家庭经济状况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31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确定其是否为家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9"/>
          <w:sz w:val="29"/>
          <w:szCs w:val="29"/>
        </w:rPr>
        <w:t>庭经济困难学生并确定困难等级。</w:t>
      </w:r>
    </w:p>
    <w:p w14:paraId="4D91C586">
      <w:pPr>
        <w:pStyle w:val="2"/>
        <w:spacing w:line="253" w:lineRule="auto"/>
      </w:pPr>
    </w:p>
    <w:p w14:paraId="5D953824">
      <w:pPr>
        <w:pStyle w:val="2"/>
        <w:spacing w:line="254" w:lineRule="auto"/>
      </w:pPr>
    </w:p>
    <w:p w14:paraId="425260DB">
      <w:pPr>
        <w:spacing w:before="120" w:line="281" w:lineRule="exact"/>
        <w:ind w:left="3408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4"/>
          <w:position w:val="-1"/>
          <w:sz w:val="28"/>
          <w:szCs w:val="28"/>
        </w:rPr>
        <w:t>第五章</w:t>
      </w:r>
      <w:r>
        <w:rPr>
          <w:rFonts w:ascii="微软雅黑" w:hAnsi="微软雅黑" w:eastAsia="微软雅黑" w:cs="微软雅黑"/>
          <w:spacing w:val="85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4"/>
          <w:position w:val="-1"/>
          <w:sz w:val="28"/>
          <w:szCs w:val="28"/>
        </w:rPr>
        <w:t>工作要求</w:t>
      </w:r>
    </w:p>
    <w:p w14:paraId="17FE6D5F">
      <w:pPr>
        <w:pStyle w:val="2"/>
        <w:spacing w:line="318" w:lineRule="auto"/>
      </w:pPr>
    </w:p>
    <w:p w14:paraId="7906E27F">
      <w:pPr>
        <w:pStyle w:val="2"/>
        <w:spacing w:line="319" w:lineRule="auto"/>
      </w:pPr>
    </w:p>
    <w:p w14:paraId="2875378F">
      <w:pPr>
        <w:pStyle w:val="2"/>
        <w:spacing w:before="125" w:line="248" w:lineRule="auto"/>
        <w:ind w:left="132" w:right="30" w:firstLine="602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9"/>
          <w:sz w:val="29"/>
          <w:szCs w:val="29"/>
        </w:rPr>
        <w:t>第十四条  各县</w:t>
      </w:r>
      <w:r>
        <w:rPr>
          <w:rFonts w:ascii="微软雅黑" w:hAnsi="微软雅黑" w:eastAsia="微软雅黑" w:cs="微软雅黑"/>
          <w:spacing w:val="72"/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>(</w:t>
      </w:r>
      <w:r>
        <w:rPr>
          <w:spacing w:val="5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区</w:t>
      </w:r>
      <w:r>
        <w:rPr>
          <w:rFonts w:ascii="微软雅黑" w:hAnsi="微软雅黑" w:eastAsia="微软雅黑" w:cs="微软雅黑"/>
          <w:spacing w:val="26"/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 xml:space="preserve">、各学校  </w:t>
      </w:r>
      <w:r>
        <w:rPr>
          <w:spacing w:val="-9"/>
          <w:sz w:val="29"/>
          <w:szCs w:val="29"/>
        </w:rPr>
        <w:t>(</w:t>
      </w:r>
      <w:r>
        <w:rPr>
          <w:spacing w:val="2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41"/>
          <w:sz w:val="29"/>
          <w:szCs w:val="29"/>
        </w:rPr>
        <w:t xml:space="preserve"> </w:t>
      </w:r>
      <w:r>
        <w:rPr>
          <w:spacing w:val="-9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要进</w:t>
      </w:r>
      <w:r>
        <w:rPr>
          <w:rFonts w:ascii="微软雅黑" w:hAnsi="微软雅黑" w:eastAsia="微软雅黑" w:cs="微软雅黑"/>
          <w:spacing w:val="-4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9"/>
          <w:sz w:val="29"/>
          <w:szCs w:val="29"/>
        </w:rPr>
        <w:t>步提高思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想认识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认真学习贯彻省教育厅等六部门</w:t>
      </w:r>
      <w:r>
        <w:rPr>
          <w:rFonts w:ascii="微软雅黑" w:hAnsi="微软雅黑" w:eastAsia="微软雅黑" w:cs="微软雅黑"/>
          <w:spacing w:val="-3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《通知》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和本办法精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神</w:t>
      </w:r>
      <w:r>
        <w:rPr>
          <w:rFonts w:ascii="微软雅黑" w:hAnsi="微软雅黑" w:eastAsia="微软雅黑" w:cs="微软雅黑"/>
          <w:spacing w:val="-11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切实加强组织领导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3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把精准认定家庭经济困难学生作为加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强学生资助工作的重要任务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作为助力脱贫攻坚</w:t>
      </w:r>
      <w:r>
        <w:rPr>
          <w:rFonts w:ascii="微软雅黑" w:hAnsi="微软雅黑" w:eastAsia="微软雅黑" w:cs="微软雅黑"/>
          <w:spacing w:val="-3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、促进教育公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平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、提升人民群众教育获得感的政治责任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,</w:t>
      </w:r>
      <w:r>
        <w:rPr>
          <w:spacing w:val="3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把握认定工作基本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 xml:space="preserve">原则 </w:t>
      </w:r>
      <w:r>
        <w:rPr>
          <w:spacing w:val="-7"/>
          <w:sz w:val="29"/>
          <w:szCs w:val="29"/>
        </w:rPr>
        <w:t>,</w:t>
      </w:r>
      <w:r>
        <w:rPr>
          <w:spacing w:val="25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做到认定标准</w:t>
      </w:r>
      <w:r>
        <w:rPr>
          <w:rFonts w:ascii="微软雅黑" w:hAnsi="微软雅黑" w:eastAsia="微软雅黑" w:cs="微软雅黑"/>
          <w:spacing w:val="-3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、尺度统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4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和认定内容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>、程序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7"/>
          <w:sz w:val="29"/>
          <w:szCs w:val="29"/>
        </w:rPr>
        <w:t xml:space="preserve">、方法透明 </w:t>
      </w:r>
      <w:r>
        <w:rPr>
          <w:spacing w:val="-7"/>
          <w:sz w:val="29"/>
          <w:szCs w:val="29"/>
        </w:rPr>
        <w:t>,</w:t>
      </w:r>
      <w:r>
        <w:rPr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确保家庭经济困难学生认定工作公开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、公平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、公正</w:t>
      </w:r>
      <w:r>
        <w:rPr>
          <w:rFonts w:ascii="微软雅黑" w:hAnsi="微软雅黑" w:eastAsia="微软雅黑" w:cs="微软雅黑"/>
          <w:spacing w:val="-18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切实把好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事做好</w:t>
      </w:r>
      <w:r>
        <w:rPr>
          <w:rFonts w:ascii="微软雅黑" w:hAnsi="微软雅黑" w:eastAsia="微软雅黑" w:cs="微软雅黑"/>
          <w:spacing w:val="-4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实事办实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。</w:t>
      </w:r>
    </w:p>
    <w:p w14:paraId="73402967">
      <w:pPr>
        <w:pStyle w:val="2"/>
        <w:spacing w:before="96" w:line="241" w:lineRule="auto"/>
        <w:ind w:left="125" w:right="39" w:firstLine="60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1"/>
          <w:sz w:val="28"/>
          <w:szCs w:val="28"/>
        </w:rPr>
        <w:t>第十五条</w:t>
      </w:r>
      <w:r>
        <w:rPr>
          <w:rFonts w:ascii="微软雅黑" w:hAnsi="微软雅黑" w:eastAsia="微软雅黑" w:cs="微软雅黑"/>
          <w:spacing w:val="8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>各县</w:t>
      </w:r>
      <w:r>
        <w:rPr>
          <w:rFonts w:ascii="微软雅黑" w:hAnsi="微软雅黑" w:eastAsia="微软雅黑" w:cs="微软雅黑"/>
          <w:spacing w:val="70"/>
          <w:w w:val="10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(</w:t>
      </w:r>
      <w:r>
        <w:rPr>
          <w:spacing w:val="5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>区</w:t>
      </w:r>
      <w:r>
        <w:rPr>
          <w:rFonts w:ascii="微软雅黑" w:hAnsi="微软雅黑" w:eastAsia="微软雅黑" w:cs="微软雅黑"/>
          <w:spacing w:val="29"/>
          <w:w w:val="10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 xml:space="preserve">、各学校  </w:t>
      </w:r>
      <w:r>
        <w:rPr>
          <w:spacing w:val="1"/>
          <w:sz w:val="28"/>
          <w:szCs w:val="28"/>
        </w:rPr>
        <w:t>(</w:t>
      </w:r>
      <w:r>
        <w:rPr>
          <w:spacing w:val="2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>幼儿园</w:t>
      </w:r>
      <w:r>
        <w:rPr>
          <w:rFonts w:ascii="微软雅黑" w:hAnsi="微软雅黑" w:eastAsia="微软雅黑" w:cs="微软雅黑"/>
          <w:spacing w:val="4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)  </w:t>
      </w:r>
      <w:r>
        <w:rPr>
          <w:rFonts w:ascii="微软雅黑" w:hAnsi="微软雅黑" w:eastAsia="微软雅黑" w:cs="微软雅黑"/>
          <w:spacing w:val="1"/>
          <w:sz w:val="28"/>
          <w:szCs w:val="28"/>
        </w:rPr>
        <w:t>要按照省教育厅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等六部门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《通知》</w:t>
      </w:r>
      <w:r>
        <w:rPr>
          <w:rFonts w:ascii="微软雅黑" w:hAnsi="微软雅黑" w:eastAsia="微软雅黑" w:cs="微软雅黑"/>
          <w:spacing w:val="-2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和本办法要求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,</w:t>
      </w:r>
      <w:r>
        <w:rPr>
          <w:spacing w:val="35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结合本地本校实际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,</w:t>
      </w:r>
      <w:r>
        <w:rPr>
          <w:spacing w:val="39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2"/>
          <w:sz w:val="29"/>
          <w:szCs w:val="29"/>
        </w:rPr>
        <w:t>完善具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体的认定办法</w:t>
      </w:r>
      <w:r>
        <w:rPr>
          <w:rFonts w:ascii="微软雅黑" w:hAnsi="微软雅黑" w:eastAsia="微软雅黑" w:cs="微软雅黑"/>
          <w:spacing w:val="-15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进</w:t>
      </w:r>
      <w:r>
        <w:rPr>
          <w:rFonts w:ascii="微软雅黑" w:hAnsi="微软雅黑" w:eastAsia="微软雅黑" w:cs="微软雅黑"/>
          <w:spacing w:val="-3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一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步细化认定依据</w:t>
      </w:r>
      <w:r>
        <w:rPr>
          <w:rFonts w:ascii="微软雅黑" w:hAnsi="微软雅黑" w:eastAsia="微软雅黑" w:cs="微软雅黑"/>
          <w:spacing w:val="-25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,</w:t>
      </w:r>
      <w:r>
        <w:rPr>
          <w:spacing w:val="35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量化认定标准</w:t>
      </w:r>
      <w:r>
        <w:rPr>
          <w:rFonts w:ascii="微软雅黑" w:hAnsi="微软雅黑" w:eastAsia="微软雅黑" w:cs="微软雅黑"/>
          <w:spacing w:val="-23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明确认</w:t>
      </w:r>
    </w:p>
    <w:p w14:paraId="5F417E37">
      <w:pPr>
        <w:pStyle w:val="2"/>
        <w:spacing w:line="270" w:lineRule="auto"/>
      </w:pPr>
    </w:p>
    <w:p w14:paraId="06115094">
      <w:pPr>
        <w:pStyle w:val="2"/>
        <w:spacing w:line="270" w:lineRule="auto"/>
      </w:pPr>
    </w:p>
    <w:p w14:paraId="729FC589">
      <w:pPr>
        <w:spacing w:line="177" w:lineRule="exact"/>
        <w:ind w:firstLine="531"/>
      </w:pPr>
      <w:r>
        <w:rPr>
          <w:position w:val="-3"/>
        </w:rPr>
        <w:drawing>
          <wp:inline distT="0" distB="0" distL="0" distR="0">
            <wp:extent cx="627380" cy="11239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7887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6E100">
      <w:pPr>
        <w:spacing w:line="177" w:lineRule="exact"/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6EDB35AB">
      <w:pPr>
        <w:pStyle w:val="2"/>
        <w:spacing w:line="262" w:lineRule="auto"/>
      </w:pPr>
    </w:p>
    <w:p w14:paraId="7DD07695">
      <w:pPr>
        <w:pStyle w:val="2"/>
        <w:spacing w:line="262" w:lineRule="auto"/>
      </w:pPr>
    </w:p>
    <w:p w14:paraId="03F34882">
      <w:pPr>
        <w:pStyle w:val="2"/>
        <w:spacing w:line="262" w:lineRule="auto"/>
      </w:pPr>
    </w:p>
    <w:p w14:paraId="607CB352">
      <w:pPr>
        <w:pStyle w:val="2"/>
        <w:spacing w:line="263" w:lineRule="auto"/>
      </w:pPr>
    </w:p>
    <w:p w14:paraId="14975559">
      <w:pPr>
        <w:pStyle w:val="2"/>
        <w:spacing w:line="263" w:lineRule="auto"/>
      </w:pPr>
    </w:p>
    <w:p w14:paraId="18A93487">
      <w:pPr>
        <w:pStyle w:val="2"/>
        <w:spacing w:line="263" w:lineRule="auto"/>
      </w:pPr>
    </w:p>
    <w:p w14:paraId="14CCDA9E">
      <w:pPr>
        <w:pStyle w:val="2"/>
        <w:spacing w:line="263" w:lineRule="auto"/>
      </w:pPr>
    </w:p>
    <w:p w14:paraId="264F5279">
      <w:pPr>
        <w:pStyle w:val="2"/>
        <w:spacing w:line="263" w:lineRule="auto"/>
      </w:pPr>
    </w:p>
    <w:p w14:paraId="309117AD">
      <w:pPr>
        <w:pStyle w:val="2"/>
        <w:spacing w:before="124" w:line="253" w:lineRule="auto"/>
        <w:ind w:left="125" w:right="97" w:firstLine="9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3"/>
          <w:sz w:val="29"/>
          <w:szCs w:val="29"/>
        </w:rPr>
        <w:t>定程序</w:t>
      </w:r>
      <w:r>
        <w:rPr>
          <w:rFonts w:ascii="微软雅黑" w:hAnsi="微软雅黑" w:eastAsia="微软雅黑" w:cs="微软雅黑"/>
          <w:spacing w:val="-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5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要建立健全建档立卡贫困家庭学生</w:t>
      </w:r>
      <w:r>
        <w:rPr>
          <w:rFonts w:ascii="微软雅黑" w:hAnsi="微软雅黑" w:eastAsia="微软雅黑" w:cs="微软雅黑"/>
          <w:spacing w:val="-2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、最低生活保障家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庭学生</w:t>
      </w:r>
      <w:r>
        <w:rPr>
          <w:rFonts w:ascii="微软雅黑" w:hAnsi="微软雅黑" w:eastAsia="微软雅黑" w:cs="微软雅黑"/>
          <w:spacing w:val="-1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、特困供养学生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、孤残学生</w:t>
      </w:r>
      <w:r>
        <w:rPr>
          <w:rFonts w:ascii="微软雅黑" w:hAnsi="微软雅黑" w:eastAsia="微软雅黑" w:cs="微软雅黑"/>
          <w:spacing w:val="-2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5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烈士子女</w:t>
      </w:r>
      <w:r>
        <w:rPr>
          <w:rFonts w:ascii="微软雅黑" w:hAnsi="微软雅黑" w:eastAsia="微软雅黑" w:cs="微软雅黑"/>
          <w:spacing w:val="-3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、家庭经济困难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残疾学生及残疾人子女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、凉山</w:t>
      </w:r>
      <w:r>
        <w:rPr>
          <w:rFonts w:ascii="微软雅黑" w:hAnsi="微软雅黑" w:eastAsia="微软雅黑" w:cs="微软雅黑"/>
          <w:spacing w:val="22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自发搬迁贫困人口 、城</w:t>
      </w:r>
      <w:r>
        <w:rPr>
          <w:rFonts w:ascii="微软雅黑" w:hAnsi="微软雅黑" w:eastAsia="微软雅黑" w:cs="微软雅黑"/>
          <w:sz w:val="29"/>
          <w:szCs w:val="29"/>
        </w:rPr>
        <w:t xml:space="preserve">市低收入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家庭子女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 xml:space="preserve">、城镇困难职工子女等特殊群体的认定机制 </w:t>
      </w:r>
      <w:r>
        <w:rPr>
          <w:spacing w:val="3"/>
          <w:sz w:val="29"/>
          <w:szCs w:val="29"/>
        </w:rPr>
        <w:t>,</w:t>
      </w:r>
      <w:r>
        <w:rPr>
          <w:spacing w:val="38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并建立</w:t>
      </w:r>
      <w:r>
        <w:rPr>
          <w:rFonts w:ascii="微软雅黑" w:hAnsi="微软雅黑" w:eastAsia="微软雅黑" w:cs="微软雅黑"/>
          <w:sz w:val="29"/>
          <w:szCs w:val="29"/>
        </w:rPr>
        <w:t xml:space="preserve"> 数据库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sz w:val="29"/>
          <w:szCs w:val="29"/>
        </w:rPr>
        <w:t>,</w:t>
      </w:r>
      <w:r>
        <w:rPr>
          <w:spacing w:val="39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z w:val="29"/>
          <w:szCs w:val="29"/>
        </w:rPr>
        <w:t>实施信息化动态管理</w:t>
      </w:r>
      <w:r>
        <w:rPr>
          <w:rFonts w:ascii="微软雅黑" w:hAnsi="微软雅黑" w:eastAsia="微软雅黑" w:cs="微软雅黑"/>
          <w:spacing w:val="-4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认定办法完善过程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 xml:space="preserve">中 </w:t>
      </w:r>
      <w:r>
        <w:rPr>
          <w:spacing w:val="-1"/>
          <w:sz w:val="29"/>
          <w:szCs w:val="29"/>
        </w:rPr>
        <w:t>,</w:t>
      </w:r>
      <w:r>
        <w:rPr>
          <w:spacing w:val="35"/>
          <w:w w:val="10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应广泛</w:t>
      </w:r>
      <w:r>
        <w:rPr>
          <w:rFonts w:ascii="微软雅黑" w:hAnsi="微软雅黑" w:eastAsia="微软雅黑" w:cs="微软雅黑"/>
          <w:sz w:val="29"/>
          <w:szCs w:val="29"/>
        </w:rPr>
        <w:t xml:space="preserve"> 征求广大师生尤其是班主任</w:t>
      </w:r>
      <w:r>
        <w:rPr>
          <w:rFonts w:ascii="微软雅黑" w:hAnsi="微软雅黑" w:eastAsia="微软雅黑" w:cs="微软雅黑"/>
          <w:spacing w:val="-3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z w:val="29"/>
          <w:szCs w:val="29"/>
        </w:rPr>
        <w:t>辅导员 的意见建议</w:t>
      </w:r>
      <w:r>
        <w:rPr>
          <w:rFonts w:ascii="微软雅黑" w:hAnsi="微软雅黑" w:eastAsia="微软雅黑" w:cs="微软雅黑"/>
          <w:spacing w:val="-32"/>
          <w:sz w:val="29"/>
          <w:szCs w:val="29"/>
        </w:rPr>
        <w:t xml:space="preserve"> </w:t>
      </w:r>
      <w:r>
        <w:rPr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z w:val="29"/>
          <w:szCs w:val="29"/>
        </w:rPr>
        <w:t xml:space="preserve">要在适当范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围内征求学生家长代表的意见</w:t>
      </w:r>
      <w:r>
        <w:rPr>
          <w:rFonts w:ascii="微软雅黑" w:hAnsi="微软雅黑" w:eastAsia="微软雅黑" w:cs="微软雅黑"/>
          <w:spacing w:val="-1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4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完善后的认定办法要通过门户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网站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、校园公示栏等予以公开</w:t>
      </w:r>
      <w:r>
        <w:rPr>
          <w:rFonts w:ascii="微软雅黑" w:hAnsi="微软雅黑" w:eastAsia="微软雅黑" w:cs="微软雅黑"/>
          <w:spacing w:val="-2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。各县  </w:t>
      </w:r>
      <w:r>
        <w:rPr>
          <w:spacing w:val="-4"/>
          <w:sz w:val="29"/>
          <w:szCs w:val="29"/>
        </w:rPr>
        <w:t>(</w:t>
      </w:r>
      <w:r>
        <w:rPr>
          <w:spacing w:val="5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区</w:t>
      </w:r>
      <w:r>
        <w:rPr>
          <w:rFonts w:ascii="微软雅黑" w:hAnsi="微软雅黑" w:eastAsia="微软雅黑" w:cs="微软雅黑"/>
          <w:spacing w:val="26"/>
          <w:w w:val="10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和市直属学校  </w:t>
      </w:r>
      <w:r>
        <w:rPr>
          <w:spacing w:val="-4"/>
          <w:sz w:val="29"/>
          <w:szCs w:val="29"/>
        </w:rPr>
        <w:t>(</w:t>
      </w:r>
      <w:r>
        <w:rPr>
          <w:spacing w:val="-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幼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儿园</w:t>
      </w:r>
      <w:r>
        <w:rPr>
          <w:rFonts w:ascii="微软雅黑" w:hAnsi="微软雅黑" w:eastAsia="微软雅黑" w:cs="微软雅黑"/>
          <w:spacing w:val="28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 xml:space="preserve">) 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认定办法应于</w:t>
      </w:r>
      <w:r>
        <w:rPr>
          <w:rFonts w:ascii="微软雅黑" w:hAnsi="微软雅黑" w:eastAsia="微软雅黑" w:cs="微软雅黑"/>
          <w:spacing w:val="21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 xml:space="preserve">2019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年</w:t>
      </w:r>
      <w:r>
        <w:rPr>
          <w:rFonts w:ascii="微软雅黑" w:hAnsi="微软雅黑" w:eastAsia="微软雅黑" w:cs="微软雅黑"/>
          <w:spacing w:val="16"/>
          <w:sz w:val="30"/>
          <w:szCs w:val="30"/>
        </w:rPr>
        <w:t xml:space="preserve"> </w:t>
      </w:r>
      <w:r>
        <w:rPr>
          <w:spacing w:val="-18"/>
          <w:sz w:val="30"/>
          <w:szCs w:val="30"/>
        </w:rPr>
        <w:t>9</w:t>
      </w:r>
      <w:r>
        <w:rPr>
          <w:spacing w:val="16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 xml:space="preserve">月  </w:t>
      </w:r>
      <w:r>
        <w:rPr>
          <w:spacing w:val="-18"/>
          <w:sz w:val="30"/>
          <w:szCs w:val="30"/>
        </w:rPr>
        <w:t xml:space="preserve">30 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日 前报上</w:t>
      </w:r>
      <w:r>
        <w:rPr>
          <w:rFonts w:ascii="微软雅黑" w:hAnsi="微软雅黑" w:eastAsia="微软雅黑" w:cs="微软雅黑"/>
          <w:spacing w:val="-46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一</w:t>
      </w:r>
      <w:r>
        <w:rPr>
          <w:rFonts w:ascii="微软雅黑" w:hAnsi="微软雅黑" w:eastAsia="微软雅黑" w:cs="微软雅黑"/>
          <w:spacing w:val="-41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8"/>
          <w:sz w:val="30"/>
          <w:szCs w:val="30"/>
        </w:rPr>
        <w:t>级主管部门备</w:t>
      </w:r>
      <w:r>
        <w:rPr>
          <w:rFonts w:ascii="微软雅黑" w:hAnsi="微软雅黑" w:eastAsia="微软雅黑" w:cs="微软雅黑"/>
          <w:sz w:val="30"/>
          <w:szCs w:val="30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案</w:t>
      </w:r>
      <w:r>
        <w:rPr>
          <w:rFonts w:ascii="微软雅黑" w:hAnsi="微软雅黑" w:eastAsia="微软雅黑" w:cs="微软雅黑"/>
          <w:spacing w:val="-4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12"/>
          <w:sz w:val="29"/>
          <w:szCs w:val="29"/>
        </w:rPr>
        <w:t>。</w:t>
      </w:r>
    </w:p>
    <w:p w14:paraId="4E45A49A">
      <w:pPr>
        <w:pStyle w:val="2"/>
        <w:spacing w:before="8" w:line="241" w:lineRule="auto"/>
        <w:ind w:left="130" w:right="87" w:firstLine="604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4"/>
          <w:sz w:val="29"/>
          <w:szCs w:val="29"/>
        </w:rPr>
        <w:t>第十六条</w:t>
      </w:r>
      <w:r>
        <w:rPr>
          <w:rFonts w:ascii="微软雅黑" w:hAnsi="微软雅黑" w:eastAsia="微软雅黑" w:cs="微软雅黑"/>
          <w:spacing w:val="83"/>
          <w:w w:val="10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加强资助育人</w:t>
      </w:r>
      <w:r>
        <w:rPr>
          <w:rFonts w:ascii="微软雅黑" w:hAnsi="微软雅黑" w:eastAsia="微软雅黑" w:cs="微软雅黑"/>
          <w:spacing w:val="-3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。各县</w:t>
      </w:r>
      <w:r>
        <w:rPr>
          <w:rFonts w:ascii="微软雅黑" w:hAnsi="微软雅黑" w:eastAsia="微软雅黑" w:cs="微软雅黑"/>
          <w:spacing w:val="8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(</w:t>
      </w:r>
      <w:r>
        <w:rPr>
          <w:spacing w:val="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区</w:t>
      </w:r>
      <w:r>
        <w:rPr>
          <w:rFonts w:ascii="微软雅黑" w:hAnsi="微软雅黑" w:eastAsia="微软雅黑" w:cs="微软雅黑"/>
          <w:spacing w:val="21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 xml:space="preserve">)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、各学校  </w:t>
      </w:r>
      <w:r>
        <w:rPr>
          <w:spacing w:val="-4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2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)</w:t>
      </w:r>
      <w:r>
        <w:rPr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 xml:space="preserve">要在家庭经济困难学生认定过程中 </w:t>
      </w:r>
      <w:r>
        <w:rPr>
          <w:spacing w:val="4"/>
          <w:sz w:val="29"/>
          <w:szCs w:val="29"/>
        </w:rPr>
        <w:t>,</w:t>
      </w:r>
      <w:r>
        <w:rPr>
          <w:spacing w:val="3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加强对学生的诚信教育</w:t>
      </w:r>
      <w:r>
        <w:rPr>
          <w:rFonts w:ascii="微软雅黑" w:hAnsi="微软雅黑" w:eastAsia="微软雅黑" w:cs="微软雅黑"/>
          <w:spacing w:val="-17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4"/>
          <w:sz w:val="29"/>
          <w:szCs w:val="29"/>
        </w:rPr>
        <w:t>、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励志教育</w:t>
      </w:r>
      <w:r>
        <w:rPr>
          <w:rFonts w:ascii="微软雅黑" w:hAnsi="微软雅黑" w:eastAsia="微软雅黑" w:cs="微软雅黑"/>
          <w:spacing w:val="-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感</w:t>
      </w:r>
      <w:r>
        <w:rPr>
          <w:position w:val="-4"/>
          <w:sz w:val="29"/>
          <w:szCs w:val="29"/>
        </w:rPr>
        <w:drawing>
          <wp:inline distT="0" distB="0" distL="0" distR="0">
            <wp:extent cx="194945" cy="17526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教育和社会责任感教育</w:t>
      </w:r>
      <w:r>
        <w:rPr>
          <w:rFonts w:ascii="微软雅黑" w:hAnsi="微软雅黑" w:eastAsia="微软雅黑" w:cs="微软雅黑"/>
          <w:spacing w:val="-14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引导学生及监护人如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0"/>
          <w:sz w:val="29"/>
          <w:szCs w:val="29"/>
        </w:rPr>
        <w:t>实客观反映其家庭经济状况。</w:t>
      </w:r>
    </w:p>
    <w:p w14:paraId="750FBA4A">
      <w:pPr>
        <w:pStyle w:val="2"/>
        <w:spacing w:before="103" w:line="246" w:lineRule="auto"/>
        <w:ind w:left="135" w:right="25" w:firstLine="600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3"/>
          <w:sz w:val="29"/>
          <w:szCs w:val="29"/>
        </w:rPr>
        <w:t>第十七条  畅通举报渠道</w:t>
      </w:r>
      <w:r>
        <w:rPr>
          <w:rFonts w:ascii="微软雅黑" w:hAnsi="微软雅黑" w:eastAsia="微软雅黑" w:cs="微软雅黑"/>
          <w:spacing w:val="-5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。各级教育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、财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政</w:t>
      </w:r>
      <w:r>
        <w:rPr>
          <w:rFonts w:ascii="微软雅黑" w:hAnsi="微软雅黑" w:eastAsia="微软雅黑" w:cs="微软雅黑"/>
          <w:spacing w:val="-4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民政</w:t>
      </w:r>
      <w:r>
        <w:rPr>
          <w:rFonts w:ascii="微软雅黑" w:hAnsi="微软雅黑" w:eastAsia="微软雅黑" w:cs="微软雅黑"/>
          <w:spacing w:val="-3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、人力资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源社会保障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、扶贫</w:t>
      </w:r>
      <w:r>
        <w:rPr>
          <w:rFonts w:ascii="微软雅黑" w:hAnsi="微软雅黑" w:eastAsia="微软雅黑" w:cs="微软雅黑"/>
          <w:spacing w:val="-44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、残联等部门要加强对家庭经济困难学生认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 xml:space="preserve">定工作的监督与指导 </w:t>
      </w:r>
      <w:r>
        <w:rPr>
          <w:spacing w:val="-4"/>
          <w:sz w:val="29"/>
          <w:szCs w:val="29"/>
        </w:rPr>
        <w:t>,</w:t>
      </w:r>
      <w:r>
        <w:rPr>
          <w:spacing w:val="34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发现问题</w:t>
      </w:r>
      <w:r>
        <w:rPr>
          <w:rFonts w:ascii="微软雅黑" w:hAnsi="微软雅黑" w:eastAsia="微软雅黑" w:cs="微软雅黑"/>
          <w:spacing w:val="-30"/>
          <w:sz w:val="29"/>
          <w:szCs w:val="29"/>
        </w:rPr>
        <w:t xml:space="preserve"> </w:t>
      </w:r>
      <w:r>
        <w:rPr>
          <w:spacing w:val="-4"/>
          <w:sz w:val="29"/>
          <w:szCs w:val="29"/>
        </w:rPr>
        <w:t>,</w:t>
      </w:r>
      <w:r>
        <w:rPr>
          <w:spacing w:val="29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及时纠正</w:t>
      </w:r>
      <w:r>
        <w:rPr>
          <w:rFonts w:ascii="微软雅黑" w:hAnsi="微软雅黑" w:eastAsia="微软雅黑" w:cs="微软雅黑"/>
          <w:spacing w:val="-25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48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4"/>
          <w:sz w:val="29"/>
          <w:szCs w:val="29"/>
        </w:rPr>
        <w:t>学校</w:t>
      </w:r>
      <w:r>
        <w:rPr>
          <w:rFonts w:ascii="微软雅黑" w:hAnsi="微软雅黑" w:eastAsia="微软雅黑" w:cs="微软雅黑"/>
          <w:spacing w:val="79"/>
          <w:w w:val="101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 xml:space="preserve">( </w:t>
      </w:r>
      <w:r>
        <w:rPr>
          <w:rFonts w:ascii="微软雅黑" w:hAnsi="微软雅黑" w:eastAsia="微软雅黑" w:cs="微软雅黑"/>
          <w:spacing w:val="-5"/>
          <w:sz w:val="29"/>
          <w:szCs w:val="29"/>
        </w:rPr>
        <w:t>幼儿园</w:t>
      </w:r>
      <w:r>
        <w:rPr>
          <w:rFonts w:ascii="微软雅黑" w:hAnsi="微软雅黑" w:eastAsia="微软雅黑" w:cs="微软雅黑"/>
          <w:spacing w:val="32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)</w:t>
      </w:r>
      <w:r>
        <w:rPr>
          <w:sz w:val="29"/>
          <w:szCs w:val="29"/>
        </w:rPr>
        <w:t xml:space="preserve"> 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应设立公开举报电话或邮箱</w:t>
      </w:r>
      <w:r>
        <w:rPr>
          <w:rFonts w:ascii="微软雅黑" w:hAnsi="微软雅黑" w:eastAsia="微软雅黑" w:cs="微软雅黑"/>
          <w:spacing w:val="-18"/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>,</w:t>
      </w:r>
      <w:r>
        <w:rPr>
          <w:spacing w:val="3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并在校园网或通过其他形式向社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会及学生</w:t>
      </w:r>
      <w:r>
        <w:rPr>
          <w:rFonts w:ascii="微软雅黑" w:hAnsi="微软雅黑" w:eastAsia="微软雅黑" w:cs="微软雅黑"/>
          <w:spacing w:val="-1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、家长公示</w:t>
      </w:r>
      <w:r>
        <w:rPr>
          <w:rFonts w:ascii="微软雅黑" w:hAnsi="微软雅黑" w:eastAsia="微软雅黑" w:cs="微软雅黑"/>
          <w:spacing w:val="-22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>,</w:t>
      </w:r>
      <w:r>
        <w:rPr>
          <w:spacing w:val="3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积极收集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、发现学生资助评审过程中的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问题</w:t>
      </w:r>
      <w:r>
        <w:rPr>
          <w:rFonts w:ascii="微软雅黑" w:hAnsi="微软雅黑" w:eastAsia="微软雅黑" w:cs="微软雅黑"/>
          <w:spacing w:val="-13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2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及时调查核实处理</w:t>
      </w:r>
      <w:r>
        <w:rPr>
          <w:rFonts w:ascii="微软雅黑" w:hAnsi="微软雅黑" w:eastAsia="微软雅黑" w:cs="微软雅黑"/>
          <w:spacing w:val="-33"/>
          <w:sz w:val="29"/>
          <w:szCs w:val="29"/>
        </w:rPr>
        <w:t xml:space="preserve"> </w:t>
      </w:r>
      <w:r>
        <w:rPr>
          <w:spacing w:val="2"/>
          <w:sz w:val="29"/>
          <w:szCs w:val="29"/>
        </w:rPr>
        <w:t>,</w:t>
      </w:r>
      <w:r>
        <w:rPr>
          <w:spacing w:val="40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处理结果要向举报人反馈</w:t>
      </w:r>
      <w:r>
        <w:rPr>
          <w:rFonts w:ascii="微软雅黑" w:hAnsi="微软雅黑" w:eastAsia="微软雅黑" w:cs="微软雅黑"/>
          <w:spacing w:val="-5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。</w:t>
      </w:r>
    </w:p>
    <w:p w14:paraId="15D48204">
      <w:pPr>
        <w:pStyle w:val="2"/>
        <w:spacing w:before="99" w:line="234" w:lineRule="auto"/>
        <w:ind w:left="135" w:right="27" w:firstLine="600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9"/>
          <w:sz w:val="28"/>
          <w:szCs w:val="28"/>
        </w:rPr>
        <w:t>第十八条</w:t>
      </w:r>
      <w:r>
        <w:rPr>
          <w:rFonts w:ascii="微软雅黑" w:hAnsi="微软雅黑" w:eastAsia="微软雅黑" w:cs="微软雅黑"/>
          <w:spacing w:val="77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9"/>
          <w:sz w:val="28"/>
          <w:szCs w:val="28"/>
        </w:rPr>
        <w:t>严肃工作纪律</w:t>
      </w:r>
      <w:r>
        <w:rPr>
          <w:rFonts w:ascii="微软雅黑" w:hAnsi="微软雅黑" w:eastAsia="微软雅黑" w:cs="微软雅黑"/>
          <w:spacing w:val="-3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9"/>
          <w:sz w:val="28"/>
          <w:szCs w:val="28"/>
        </w:rPr>
        <w:t>。相关部门和学校</w:t>
      </w:r>
      <w:r>
        <w:rPr>
          <w:rFonts w:ascii="微软雅黑" w:hAnsi="微软雅黑" w:eastAsia="微软雅黑" w:cs="微软雅黑"/>
          <w:spacing w:val="58"/>
          <w:sz w:val="28"/>
          <w:szCs w:val="28"/>
        </w:rPr>
        <w:t xml:space="preserve"> </w:t>
      </w:r>
      <w:r>
        <w:rPr>
          <w:spacing w:val="9"/>
          <w:sz w:val="28"/>
          <w:szCs w:val="28"/>
        </w:rPr>
        <w:t>(</w:t>
      </w:r>
      <w:r>
        <w:rPr>
          <w:spacing w:val="27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9"/>
          <w:sz w:val="28"/>
          <w:szCs w:val="28"/>
        </w:rPr>
        <w:t>幼儿园</w:t>
      </w:r>
      <w:r>
        <w:rPr>
          <w:rFonts w:ascii="微软雅黑" w:hAnsi="微软雅黑" w:eastAsia="微软雅黑" w:cs="微软雅黑"/>
          <w:spacing w:val="37"/>
          <w:sz w:val="28"/>
          <w:szCs w:val="28"/>
        </w:rPr>
        <w:t xml:space="preserve"> </w:t>
      </w:r>
      <w:r>
        <w:rPr>
          <w:spacing w:val="9"/>
          <w:sz w:val="28"/>
          <w:szCs w:val="28"/>
        </w:rPr>
        <w:t>)</w:t>
      </w:r>
      <w:r>
        <w:rPr>
          <w:spacing w:val="6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9"/>
          <w:sz w:val="28"/>
          <w:szCs w:val="28"/>
        </w:rPr>
        <w:t>工作</w:t>
      </w: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人员在认定工作中优亲厚友</w:t>
      </w:r>
      <w:r>
        <w:rPr>
          <w:rFonts w:ascii="微软雅黑" w:hAnsi="微软雅黑" w:eastAsia="微软雅黑" w:cs="微软雅黑"/>
          <w:spacing w:val="-3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</w:t>
      </w:r>
      <w:r>
        <w:rPr>
          <w:rFonts w:ascii="微软雅黑" w:hAnsi="微软雅黑" w:eastAsia="微软雅黑" w:cs="微软雅黑"/>
          <w:spacing w:val="-6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滥用职权</w:t>
      </w:r>
      <w:r>
        <w:rPr>
          <w:rFonts w:ascii="微软雅黑" w:hAnsi="微软雅黑" w:eastAsia="微软雅黑" w:cs="微软雅黑"/>
          <w:spacing w:val="-5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2"/>
          <w:sz w:val="29"/>
          <w:szCs w:val="29"/>
        </w:rPr>
        <w:t>、玩忽职守 、徇私舞弊</w:t>
      </w:r>
    </w:p>
    <w:p w14:paraId="0D0B1E9B">
      <w:pPr>
        <w:pStyle w:val="2"/>
        <w:spacing w:line="273" w:lineRule="auto"/>
      </w:pPr>
    </w:p>
    <w:p w14:paraId="7472CBB8">
      <w:pPr>
        <w:pStyle w:val="2"/>
        <w:spacing w:line="273" w:lineRule="auto"/>
      </w:pPr>
    </w:p>
    <w:p w14:paraId="54DD0DE9">
      <w:pPr>
        <w:spacing w:line="168" w:lineRule="exact"/>
        <w:ind w:firstLine="6900"/>
      </w:pPr>
      <w:r>
        <w:rPr>
          <w:position w:val="-3"/>
        </w:rPr>
        <w:drawing>
          <wp:inline distT="0" distB="0" distL="0" distR="0">
            <wp:extent cx="629285" cy="10604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9411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53446">
      <w:pPr>
        <w:spacing w:line="168" w:lineRule="exact"/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0351E897">
      <w:pPr>
        <w:pStyle w:val="2"/>
        <w:spacing w:line="263" w:lineRule="auto"/>
      </w:pPr>
    </w:p>
    <w:p w14:paraId="4BF6753F">
      <w:pPr>
        <w:pStyle w:val="2"/>
        <w:spacing w:line="263" w:lineRule="auto"/>
      </w:pPr>
    </w:p>
    <w:p w14:paraId="0AE9F672">
      <w:pPr>
        <w:pStyle w:val="2"/>
        <w:spacing w:line="263" w:lineRule="auto"/>
      </w:pPr>
    </w:p>
    <w:p w14:paraId="75A3E6FE">
      <w:pPr>
        <w:pStyle w:val="2"/>
        <w:spacing w:line="263" w:lineRule="auto"/>
      </w:pPr>
    </w:p>
    <w:p w14:paraId="70809B24">
      <w:pPr>
        <w:pStyle w:val="2"/>
        <w:spacing w:line="263" w:lineRule="auto"/>
      </w:pPr>
    </w:p>
    <w:p w14:paraId="459DAD71">
      <w:pPr>
        <w:pStyle w:val="2"/>
        <w:spacing w:line="263" w:lineRule="auto"/>
      </w:pPr>
    </w:p>
    <w:p w14:paraId="62087175">
      <w:pPr>
        <w:pStyle w:val="2"/>
        <w:spacing w:line="264" w:lineRule="auto"/>
      </w:pPr>
    </w:p>
    <w:p w14:paraId="4D766978">
      <w:pPr>
        <w:pStyle w:val="2"/>
        <w:spacing w:line="264" w:lineRule="auto"/>
      </w:pPr>
    </w:p>
    <w:p w14:paraId="6FF7D49B">
      <w:pPr>
        <w:pStyle w:val="2"/>
        <w:spacing w:before="124" w:line="242" w:lineRule="auto"/>
        <w:ind w:left="130" w:right="116" w:firstLine="28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-3"/>
          <w:sz w:val="29"/>
          <w:szCs w:val="29"/>
        </w:rPr>
        <w:t xml:space="preserve">的 </w:t>
      </w:r>
      <w:r>
        <w:rPr>
          <w:spacing w:val="-3"/>
          <w:sz w:val="29"/>
          <w:szCs w:val="29"/>
        </w:rPr>
        <w:t>,</w:t>
      </w:r>
      <w:r>
        <w:rPr>
          <w:spacing w:val="4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应依据有关规定严肃处理</w:t>
      </w:r>
      <w:r>
        <w:rPr>
          <w:rFonts w:ascii="微软雅黑" w:hAnsi="微软雅黑" w:eastAsia="微软雅黑" w:cs="微软雅黑"/>
          <w:spacing w:val="-4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29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申请认定的学生或监护人</w:t>
      </w:r>
      <w:r>
        <w:rPr>
          <w:rFonts w:ascii="微软雅黑" w:hAnsi="微软雅黑" w:eastAsia="微软雅黑" w:cs="微软雅黑"/>
          <w:spacing w:val="-37"/>
          <w:sz w:val="29"/>
          <w:szCs w:val="29"/>
        </w:rPr>
        <w:t xml:space="preserve"> </w:t>
      </w:r>
      <w:r>
        <w:rPr>
          <w:spacing w:val="-3"/>
          <w:sz w:val="29"/>
          <w:szCs w:val="29"/>
        </w:rPr>
        <w:t>,</w:t>
      </w:r>
      <w:r>
        <w:rPr>
          <w:spacing w:val="36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-3"/>
          <w:sz w:val="29"/>
          <w:szCs w:val="29"/>
        </w:rPr>
        <w:t>应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如实提供家庭经济情况信息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。</w:t>
      </w:r>
      <w:r>
        <w:rPr>
          <w:rFonts w:ascii="微软雅黑" w:hAnsi="微软雅黑" w:eastAsia="微软雅黑" w:cs="微软雅黑"/>
          <w:spacing w:val="-62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如发现并核实学生或监护人存在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 xml:space="preserve">提供虚假信息和资料行为的 </w:t>
      </w:r>
      <w:r>
        <w:rPr>
          <w:spacing w:val="1"/>
          <w:sz w:val="29"/>
          <w:szCs w:val="29"/>
        </w:rPr>
        <w:t>,</w:t>
      </w:r>
      <w:r>
        <w:rPr>
          <w:spacing w:val="37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取消家庭经济困难学生认定</w:t>
      </w:r>
      <w:r>
        <w:rPr>
          <w:rFonts w:ascii="微软雅黑" w:hAnsi="微软雅黑" w:eastAsia="微软雅黑" w:cs="微软雅黑"/>
          <w:spacing w:val="-28"/>
          <w:sz w:val="29"/>
          <w:szCs w:val="29"/>
        </w:rPr>
        <w:t xml:space="preserve"> </w:t>
      </w:r>
      <w:r>
        <w:rPr>
          <w:spacing w:val="1"/>
          <w:sz w:val="29"/>
          <w:szCs w:val="29"/>
        </w:rPr>
        <w:t xml:space="preserve">,   </w:t>
      </w:r>
      <w:r>
        <w:rPr>
          <w:rFonts w:ascii="微软雅黑" w:hAnsi="微软雅黑" w:eastAsia="微软雅黑" w:cs="微软雅黑"/>
          <w:spacing w:val="1"/>
          <w:sz w:val="29"/>
          <w:szCs w:val="29"/>
        </w:rPr>
        <w:t>已</w:t>
      </w:r>
      <w:r>
        <w:rPr>
          <w:rFonts w:ascii="微软雅黑" w:hAnsi="微软雅黑" w:eastAsia="微软雅黑" w:cs="微软雅黑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获得资助的要取消相关资助</w:t>
      </w:r>
      <w:r>
        <w:rPr>
          <w:rFonts w:ascii="微软雅黑" w:hAnsi="微软雅黑" w:eastAsia="微软雅黑" w:cs="微软雅黑"/>
          <w:spacing w:val="-13"/>
          <w:sz w:val="29"/>
          <w:szCs w:val="29"/>
        </w:rPr>
        <w:t xml:space="preserve"> </w:t>
      </w:r>
      <w:r>
        <w:rPr>
          <w:spacing w:val="5"/>
          <w:sz w:val="29"/>
          <w:szCs w:val="29"/>
        </w:rPr>
        <w:t>,</w:t>
      </w:r>
      <w:r>
        <w:rPr>
          <w:spacing w:val="33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5"/>
          <w:sz w:val="29"/>
          <w:szCs w:val="29"/>
        </w:rPr>
        <w:t>追回资助资金。</w:t>
      </w:r>
    </w:p>
    <w:p w14:paraId="0744B3E5">
      <w:pPr>
        <w:pStyle w:val="2"/>
        <w:spacing w:line="255" w:lineRule="auto"/>
      </w:pPr>
    </w:p>
    <w:p w14:paraId="0702CDE3">
      <w:pPr>
        <w:pStyle w:val="2"/>
        <w:spacing w:line="255" w:lineRule="auto"/>
      </w:pPr>
    </w:p>
    <w:p w14:paraId="3C7BBCC9">
      <w:pPr>
        <w:spacing w:before="120" w:line="280" w:lineRule="exact"/>
        <w:ind w:left="371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9"/>
          <w:position w:val="-1"/>
          <w:sz w:val="28"/>
          <w:szCs w:val="28"/>
        </w:rPr>
        <w:t>第六章</w:t>
      </w:r>
      <w:r>
        <w:rPr>
          <w:rFonts w:ascii="微软雅黑" w:hAnsi="微软雅黑" w:eastAsia="微软雅黑" w:cs="微软雅黑"/>
          <w:spacing w:val="2"/>
          <w:position w:val="-1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9"/>
          <w:position w:val="-1"/>
          <w:sz w:val="28"/>
          <w:szCs w:val="28"/>
        </w:rPr>
        <w:t>附则</w:t>
      </w:r>
    </w:p>
    <w:p w14:paraId="1893BA3D">
      <w:pPr>
        <w:pStyle w:val="2"/>
        <w:spacing w:line="318" w:lineRule="auto"/>
      </w:pPr>
    </w:p>
    <w:p w14:paraId="06E72C26">
      <w:pPr>
        <w:pStyle w:val="2"/>
        <w:spacing w:line="318" w:lineRule="auto"/>
      </w:pPr>
    </w:p>
    <w:p w14:paraId="7911EB34">
      <w:pPr>
        <w:spacing w:before="124" w:line="238" w:lineRule="auto"/>
        <w:ind w:left="135" w:right="20" w:firstLine="600"/>
        <w:jc w:val="both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微软雅黑" w:hAnsi="微软雅黑" w:eastAsia="微软雅黑" w:cs="微软雅黑"/>
          <w:spacing w:val="3"/>
          <w:sz w:val="29"/>
          <w:szCs w:val="29"/>
        </w:rPr>
        <w:t>第十九条</w:t>
      </w:r>
      <w:r>
        <w:rPr>
          <w:rFonts w:ascii="微软雅黑" w:hAnsi="微软雅黑" w:eastAsia="微软雅黑" w:cs="微软雅黑"/>
          <w:spacing w:val="96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本办法由攀枝花市教育和体育局</w:t>
      </w:r>
      <w:r>
        <w:rPr>
          <w:rFonts w:ascii="微软雅黑" w:hAnsi="微软雅黑" w:eastAsia="微软雅黑" w:cs="微软雅黑"/>
          <w:spacing w:val="-20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3"/>
          <w:sz w:val="29"/>
          <w:szCs w:val="29"/>
        </w:rPr>
        <w:t>、攀枝花市财政</w:t>
      </w:r>
      <w:r>
        <w:rPr>
          <w:rFonts w:ascii="微软雅黑" w:hAnsi="微软雅黑" w:eastAsia="微软雅黑" w:cs="微软雅黑"/>
          <w:sz w:val="29"/>
          <w:szCs w:val="29"/>
        </w:rPr>
        <w:t xml:space="preserve"> 局 、攀枝花市民政局 、攀枝花市人力资源和社会保障局 </w:t>
      </w:r>
      <w:r>
        <w:rPr>
          <w:rFonts w:ascii="微软雅黑" w:hAnsi="微软雅黑" w:eastAsia="微软雅黑" w:cs="微软雅黑"/>
          <w:spacing w:val="-1"/>
          <w:sz w:val="29"/>
          <w:szCs w:val="29"/>
        </w:rPr>
        <w:t>、攀枝</w:t>
      </w:r>
      <w:r>
        <w:rPr>
          <w:rFonts w:ascii="微软雅黑" w:hAnsi="微软雅黑" w:eastAsia="微软雅黑" w:cs="微软雅黑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6"/>
          <w:sz w:val="29"/>
          <w:szCs w:val="29"/>
        </w:rPr>
        <w:t>花市扶贫开发局 、攀枝花市残疾人联合会负责解释。</w:t>
      </w:r>
    </w:p>
    <w:p w14:paraId="6E7A8D06">
      <w:pPr>
        <w:spacing w:before="97" w:line="293" w:lineRule="exact"/>
        <w:ind w:left="735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0"/>
          <w:position w:val="-1"/>
          <w:sz w:val="28"/>
          <w:szCs w:val="28"/>
        </w:rPr>
        <w:t>第二十条</w:t>
      </w:r>
      <w:r>
        <w:rPr>
          <w:rFonts w:ascii="微软雅黑" w:hAnsi="微软雅黑" w:eastAsia="微软雅黑" w:cs="微软雅黑"/>
          <w:position w:val="-1"/>
          <w:sz w:val="28"/>
          <w:szCs w:val="28"/>
        </w:rPr>
        <w:t xml:space="preserve">  </w:t>
      </w:r>
      <w:r>
        <w:rPr>
          <w:rFonts w:ascii="微软雅黑" w:hAnsi="微软雅黑" w:eastAsia="微软雅黑" w:cs="微软雅黑"/>
          <w:spacing w:val="10"/>
          <w:position w:val="-1"/>
          <w:sz w:val="28"/>
          <w:szCs w:val="28"/>
        </w:rPr>
        <w:t>本办法从发布之日 起实施</w:t>
      </w:r>
      <w:r>
        <w:rPr>
          <w:rFonts w:ascii="微软雅黑" w:hAnsi="微软雅黑" w:eastAsia="微软雅黑" w:cs="微软雅黑"/>
          <w:spacing w:val="-36"/>
          <w:position w:val="-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0"/>
          <w:position w:val="-1"/>
          <w:sz w:val="28"/>
          <w:szCs w:val="28"/>
        </w:rPr>
        <w:t>。</w:t>
      </w:r>
    </w:p>
    <w:p w14:paraId="700C62E2">
      <w:pPr>
        <w:pStyle w:val="2"/>
        <w:spacing w:line="316" w:lineRule="auto"/>
      </w:pPr>
    </w:p>
    <w:p w14:paraId="1115E44F">
      <w:pPr>
        <w:pStyle w:val="2"/>
        <w:spacing w:line="316" w:lineRule="auto"/>
      </w:pPr>
    </w:p>
    <w:p w14:paraId="19E8F7C5">
      <w:pPr>
        <w:pStyle w:val="2"/>
        <w:spacing w:before="125" w:line="295" w:lineRule="exact"/>
        <w:ind w:left="756"/>
        <w:rPr>
          <w:sz w:val="29"/>
          <w:szCs w:val="29"/>
        </w:rPr>
      </w:pPr>
      <w:r>
        <w:rPr>
          <w:rFonts w:ascii="微软雅黑" w:hAnsi="微软雅黑" w:eastAsia="微软雅黑" w:cs="微软雅黑"/>
          <w:spacing w:val="9"/>
          <w:position w:val="-1"/>
          <w:sz w:val="29"/>
          <w:szCs w:val="29"/>
        </w:rPr>
        <w:t>附表:</w:t>
      </w:r>
      <w:r>
        <w:rPr>
          <w:rFonts w:ascii="微软雅黑" w:hAnsi="微软雅黑" w:eastAsia="微软雅黑" w:cs="微软雅黑"/>
          <w:spacing w:val="28"/>
          <w:position w:val="-1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spacing w:val="9"/>
          <w:position w:val="-1"/>
          <w:sz w:val="29"/>
          <w:szCs w:val="29"/>
        </w:rPr>
        <w:t>攀枝花市家庭经济困难学生认定申请表</w:t>
      </w:r>
      <w:r>
        <w:rPr>
          <w:rFonts w:ascii="微软雅黑" w:hAnsi="微软雅黑" w:eastAsia="微软雅黑" w:cs="微软雅黑"/>
          <w:spacing w:val="82"/>
          <w:w w:val="101"/>
          <w:position w:val="-1"/>
          <w:sz w:val="29"/>
          <w:szCs w:val="29"/>
        </w:rPr>
        <w:t xml:space="preserve"> </w:t>
      </w:r>
      <w:r>
        <w:rPr>
          <w:rFonts w:ascii="微软雅黑" w:hAnsi="微软雅黑" w:eastAsia="微软雅黑" w:cs="微软雅黑"/>
          <w:spacing w:val="9"/>
          <w:position w:val="-1"/>
          <w:sz w:val="29"/>
          <w:szCs w:val="29"/>
        </w:rPr>
        <w:t xml:space="preserve">(样表 </w:t>
      </w:r>
      <w:r>
        <w:rPr>
          <w:spacing w:val="9"/>
          <w:position w:val="-1"/>
          <w:sz w:val="29"/>
          <w:szCs w:val="29"/>
        </w:rPr>
        <w:t>)</w:t>
      </w:r>
    </w:p>
    <w:p w14:paraId="2F0BCD90">
      <w:pPr>
        <w:pStyle w:val="2"/>
        <w:spacing w:line="242" w:lineRule="auto"/>
      </w:pPr>
    </w:p>
    <w:p w14:paraId="6D8C0370">
      <w:pPr>
        <w:pStyle w:val="2"/>
        <w:spacing w:line="242" w:lineRule="auto"/>
      </w:pPr>
    </w:p>
    <w:p w14:paraId="2D27F036">
      <w:pPr>
        <w:pStyle w:val="2"/>
        <w:spacing w:line="242" w:lineRule="auto"/>
      </w:pPr>
    </w:p>
    <w:p w14:paraId="356AFBFF">
      <w:pPr>
        <w:pStyle w:val="2"/>
        <w:spacing w:line="242" w:lineRule="auto"/>
      </w:pPr>
    </w:p>
    <w:p w14:paraId="332EF2EC">
      <w:pPr>
        <w:pStyle w:val="2"/>
        <w:spacing w:line="242" w:lineRule="auto"/>
      </w:pPr>
    </w:p>
    <w:p w14:paraId="1E834E0C">
      <w:pPr>
        <w:pStyle w:val="2"/>
        <w:spacing w:line="242" w:lineRule="auto"/>
      </w:pPr>
    </w:p>
    <w:p w14:paraId="1F3A76A5">
      <w:pPr>
        <w:pStyle w:val="2"/>
        <w:spacing w:line="242" w:lineRule="auto"/>
      </w:pPr>
    </w:p>
    <w:p w14:paraId="0FCCD2AD">
      <w:pPr>
        <w:pStyle w:val="2"/>
        <w:spacing w:line="242" w:lineRule="auto"/>
      </w:pPr>
    </w:p>
    <w:p w14:paraId="2487BC78">
      <w:pPr>
        <w:pStyle w:val="2"/>
        <w:spacing w:line="242" w:lineRule="auto"/>
      </w:pPr>
    </w:p>
    <w:p w14:paraId="30FBBFF0">
      <w:pPr>
        <w:pStyle w:val="2"/>
        <w:spacing w:line="242" w:lineRule="auto"/>
      </w:pPr>
    </w:p>
    <w:p w14:paraId="2A33EBC4">
      <w:pPr>
        <w:pStyle w:val="2"/>
        <w:spacing w:line="242" w:lineRule="auto"/>
      </w:pPr>
    </w:p>
    <w:p w14:paraId="5CEDA358">
      <w:pPr>
        <w:pStyle w:val="2"/>
        <w:spacing w:line="242" w:lineRule="auto"/>
      </w:pPr>
    </w:p>
    <w:p w14:paraId="05345856">
      <w:pPr>
        <w:pStyle w:val="2"/>
        <w:spacing w:line="242" w:lineRule="auto"/>
      </w:pPr>
    </w:p>
    <w:p w14:paraId="431DD505">
      <w:pPr>
        <w:pStyle w:val="2"/>
        <w:spacing w:line="242" w:lineRule="auto"/>
      </w:pPr>
    </w:p>
    <w:p w14:paraId="6662E5D5">
      <w:pPr>
        <w:pStyle w:val="2"/>
        <w:spacing w:line="243" w:lineRule="auto"/>
      </w:pPr>
    </w:p>
    <w:p w14:paraId="498BBD05">
      <w:pPr>
        <w:pStyle w:val="2"/>
        <w:spacing w:line="243" w:lineRule="auto"/>
      </w:pPr>
    </w:p>
    <w:p w14:paraId="3A86CAA8">
      <w:pPr>
        <w:pStyle w:val="2"/>
        <w:spacing w:line="243" w:lineRule="auto"/>
      </w:pPr>
    </w:p>
    <w:p w14:paraId="06A0B0E8">
      <w:pPr>
        <w:pStyle w:val="2"/>
        <w:spacing w:line="243" w:lineRule="auto"/>
      </w:pPr>
    </w:p>
    <w:p w14:paraId="4758933C">
      <w:pPr>
        <w:pStyle w:val="2"/>
        <w:spacing w:line="243" w:lineRule="auto"/>
      </w:pPr>
    </w:p>
    <w:p w14:paraId="4C3F46CD">
      <w:pPr>
        <w:pStyle w:val="2"/>
        <w:spacing w:line="243" w:lineRule="auto"/>
      </w:pPr>
    </w:p>
    <w:p w14:paraId="2426F052">
      <w:pPr>
        <w:pStyle w:val="2"/>
        <w:spacing w:line="243" w:lineRule="auto"/>
      </w:pPr>
    </w:p>
    <w:p w14:paraId="322406D1">
      <w:pPr>
        <w:pStyle w:val="2"/>
        <w:spacing w:line="243" w:lineRule="auto"/>
      </w:pPr>
    </w:p>
    <w:p w14:paraId="2E4B861F">
      <w:pPr>
        <w:pStyle w:val="2"/>
        <w:tabs>
          <w:tab w:val="left" w:pos="726"/>
        </w:tabs>
        <w:spacing w:before="50" w:line="212" w:lineRule="auto"/>
        <w:ind w:left="531"/>
        <w:rPr>
          <w:sz w:val="17"/>
          <w:szCs w:val="17"/>
        </w:rPr>
      </w:pPr>
      <w:r>
        <w:rPr>
          <w:strike/>
          <w:sz w:val="17"/>
          <w:szCs w:val="17"/>
        </w:rPr>
        <w:tab/>
      </w:r>
      <w:r>
        <w:rPr>
          <w:spacing w:val="13"/>
          <w:sz w:val="17"/>
          <w:szCs w:val="17"/>
        </w:rPr>
        <w:t xml:space="preserve">  </w:t>
      </w:r>
      <w:r>
        <w:rPr>
          <w:position w:val="-2"/>
          <w:sz w:val="17"/>
          <w:szCs w:val="17"/>
        </w:rPr>
        <w:drawing>
          <wp:inline distT="0" distB="0" distL="0" distR="0">
            <wp:extent cx="52705" cy="10604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3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sz w:val="17"/>
          <w:szCs w:val="17"/>
        </w:rPr>
        <w:t xml:space="preserve">   </w:t>
      </w:r>
      <w:r>
        <w:rPr>
          <w:spacing w:val="8"/>
          <w:sz w:val="17"/>
          <w:szCs w:val="17"/>
        </w:rPr>
        <w:t>2</w:t>
      </w:r>
      <w:r>
        <w:rPr>
          <w:spacing w:val="10"/>
          <w:sz w:val="17"/>
          <w:szCs w:val="17"/>
        </w:rPr>
        <w:t xml:space="preserve">  </w:t>
      </w:r>
      <w:r>
        <w:rPr>
          <w:strike/>
          <w:sz w:val="17"/>
          <w:szCs w:val="17"/>
        </w:rPr>
        <w:t xml:space="preserve">     </w:t>
      </w:r>
    </w:p>
    <w:p w14:paraId="0875B651">
      <w:pPr>
        <w:spacing w:line="212" w:lineRule="auto"/>
        <w:rPr>
          <w:sz w:val="17"/>
          <w:szCs w:val="17"/>
        </w:rPr>
        <w:sectPr>
          <w:pgSz w:w="11900" w:h="16840"/>
          <w:pgMar w:top="400" w:right="1785" w:bottom="0" w:left="1785" w:header="0" w:footer="0" w:gutter="0"/>
          <w:cols w:space="720" w:num="1"/>
        </w:sectPr>
      </w:pPr>
    </w:p>
    <w:p w14:paraId="7BFD598E">
      <w:pPr>
        <w:pStyle w:val="2"/>
        <w:spacing w:line="253" w:lineRule="auto"/>
      </w:pPr>
    </w:p>
    <w:p w14:paraId="65272022">
      <w:pPr>
        <w:spacing w:line="243" w:lineRule="exact"/>
        <w:ind w:firstLine="288"/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268605</wp:posOffset>
            </wp:positionV>
            <wp:extent cx="628015" cy="20701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294005" cy="15367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413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CD27C">
      <w:pPr>
        <w:spacing w:before="182" w:line="329" w:lineRule="exact"/>
        <w:ind w:firstLine="1401"/>
      </w:pPr>
      <w:r>
        <w:rPr>
          <w:position w:val="-6"/>
        </w:rPr>
        <w:drawing>
          <wp:inline distT="0" distB="0" distL="0" distR="0">
            <wp:extent cx="3435985" cy="2082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36619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DC15D">
      <w:pPr>
        <w:pStyle w:val="2"/>
        <w:spacing w:line="455" w:lineRule="auto"/>
      </w:pPr>
    </w:p>
    <w:p w14:paraId="4E1EE652">
      <w:pPr>
        <w:spacing w:line="235" w:lineRule="exact"/>
        <w:ind w:firstLine="455"/>
      </w:pPr>
      <w:r>
        <w:rPr>
          <w:position w:val="-4"/>
        </w:rPr>
        <w:drawing>
          <wp:inline distT="0" distB="0" distL="0" distR="0">
            <wp:extent cx="5073015" cy="14922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7339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D7DE3">
      <w:pPr>
        <w:spacing w:line="16" w:lineRule="exact"/>
      </w:pPr>
    </w:p>
    <w:tbl>
      <w:tblPr>
        <w:tblStyle w:val="5"/>
        <w:tblW w:w="8673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1198"/>
        <w:gridCol w:w="530"/>
        <w:gridCol w:w="1036"/>
        <w:gridCol w:w="266"/>
        <w:gridCol w:w="237"/>
        <w:gridCol w:w="432"/>
        <w:gridCol w:w="661"/>
        <w:gridCol w:w="706"/>
        <w:gridCol w:w="741"/>
        <w:gridCol w:w="904"/>
        <w:gridCol w:w="20"/>
        <w:gridCol w:w="157"/>
        <w:gridCol w:w="343"/>
        <w:gridCol w:w="610"/>
      </w:tblGrid>
      <w:tr w14:paraId="6A6A6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832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BEBC46C">
            <w:pPr>
              <w:pStyle w:val="6"/>
              <w:spacing w:line="275" w:lineRule="auto"/>
            </w:pPr>
          </w:p>
          <w:p w14:paraId="3CEBA09B">
            <w:pPr>
              <w:pStyle w:val="6"/>
              <w:spacing w:line="275" w:lineRule="auto"/>
            </w:pPr>
          </w:p>
          <w:p w14:paraId="1C8FB36B">
            <w:pPr>
              <w:pStyle w:val="6"/>
              <w:spacing w:line="275" w:lineRule="auto"/>
            </w:pPr>
          </w:p>
          <w:p w14:paraId="044C044C">
            <w:pPr>
              <w:spacing w:line="885" w:lineRule="exact"/>
              <w:ind w:firstLine="196"/>
            </w:pPr>
            <w:r>
              <w:rPr>
                <w:position w:val="-17"/>
              </w:rPr>
              <w:drawing>
                <wp:inline distT="0" distB="0" distL="0" distR="0">
                  <wp:extent cx="348615" cy="561975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5" cy="5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0FDE7008">
            <w:pPr>
              <w:spacing w:before="131" w:line="207" w:lineRule="exact"/>
              <w:ind w:firstLine="264"/>
            </w:pPr>
            <w:r>
              <w:rPr>
                <w:position w:val="-4"/>
              </w:rPr>
              <w:drawing>
                <wp:inline distT="0" distB="0" distL="0" distR="0">
                  <wp:extent cx="405130" cy="130810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19F36D">
            <w:pPr>
              <w:pStyle w:val="6"/>
            </w:pPr>
          </w:p>
        </w:tc>
        <w:tc>
          <w:tcPr>
            <w:tcW w:w="93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2F8ACD">
            <w:pPr>
              <w:spacing w:before="131" w:line="207" w:lineRule="exact"/>
              <w:ind w:firstLine="190"/>
            </w:pPr>
            <w:r>
              <w:rPr>
                <w:position w:val="-4"/>
              </w:rPr>
              <w:drawing>
                <wp:inline distT="0" distB="0" distL="0" distR="0">
                  <wp:extent cx="339725" cy="130810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51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6DACD13">
            <w:pPr>
              <w:pStyle w:val="6"/>
            </w:pPr>
          </w:p>
        </w:tc>
        <w:tc>
          <w:tcPr>
            <w:tcW w:w="14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5295CA05">
            <w:pPr>
              <w:spacing w:before="129" w:line="209" w:lineRule="exact"/>
              <w:ind w:firstLine="301"/>
            </w:pPr>
            <w:r>
              <w:rPr>
                <w:position w:val="-4"/>
              </w:rPr>
              <w:drawing>
                <wp:inline distT="0" distB="0" distL="0" distR="0">
                  <wp:extent cx="525780" cy="132080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928F93">
            <w:pPr>
              <w:pStyle w:val="6"/>
            </w:pPr>
          </w:p>
        </w:tc>
        <w:tc>
          <w:tcPr>
            <w:tcW w:w="52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BAF8E4">
            <w:pPr>
              <w:spacing w:before="129" w:line="211" w:lineRule="exact"/>
              <w:ind w:firstLine="45"/>
            </w:pPr>
            <w:r>
              <w:rPr>
                <w:position w:val="-4"/>
              </w:rPr>
              <w:drawing>
                <wp:inline distT="0" distB="0" distL="0" distR="0">
                  <wp:extent cx="271145" cy="133985"/>
                  <wp:effectExtent l="0" t="0" r="0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71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11CA3E">
            <w:pPr>
              <w:pStyle w:val="6"/>
            </w:pPr>
          </w:p>
        </w:tc>
      </w:tr>
      <w:tr w14:paraId="0C12B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27DD5D1">
            <w:pPr>
              <w:pStyle w:val="6"/>
            </w:pP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6FF0A56D">
            <w:pPr>
              <w:spacing w:before="21" w:line="432" w:lineRule="exact"/>
              <w:ind w:firstLine="269"/>
            </w:pPr>
            <w:r>
              <w:rPr>
                <w:position w:val="-8"/>
              </w:rPr>
              <w:drawing>
                <wp:inline distT="0" distB="0" distL="0" distR="0">
                  <wp:extent cx="414020" cy="274320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27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gridSpan w:val="3"/>
            <w:tcBorders>
              <w:top w:val="single" w:color="000000" w:sz="2" w:space="0"/>
            </w:tcBorders>
            <w:vAlign w:val="top"/>
          </w:tcPr>
          <w:p w14:paraId="2DEB70E5">
            <w:pPr>
              <w:pStyle w:val="6"/>
            </w:pPr>
          </w:p>
        </w:tc>
        <w:tc>
          <w:tcPr>
            <w:tcW w:w="669" w:type="dxa"/>
            <w:gridSpan w:val="2"/>
            <w:tcBorders>
              <w:top w:val="single" w:color="000000" w:sz="2" w:space="0"/>
            </w:tcBorders>
            <w:vAlign w:val="top"/>
          </w:tcPr>
          <w:p w14:paraId="004EDE98">
            <w:pPr>
              <w:spacing w:before="21" w:line="429" w:lineRule="exact"/>
              <w:ind w:firstLine="114"/>
            </w:pPr>
            <w:r>
              <w:rPr>
                <w:position w:val="-8"/>
              </w:rPr>
              <w:drawing>
                <wp:inline distT="0" distB="0" distL="0" distR="0">
                  <wp:extent cx="272415" cy="272415"/>
                  <wp:effectExtent l="0" t="0" r="0" b="0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5" cy="2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24720A03">
            <w:pPr>
              <w:pStyle w:val="6"/>
            </w:pPr>
          </w:p>
        </w:tc>
        <w:tc>
          <w:tcPr>
            <w:tcW w:w="1447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265CBA1A">
            <w:pPr>
              <w:spacing w:before="134" w:line="208" w:lineRule="exact"/>
              <w:ind w:firstLine="282"/>
            </w:pPr>
            <w:r>
              <w:rPr>
                <w:position w:val="-4"/>
              </w:rPr>
              <w:drawing>
                <wp:inline distT="0" distB="0" distL="0" distR="0">
                  <wp:extent cx="558800" cy="132080"/>
                  <wp:effectExtent l="0" t="0" r="0" b="0"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0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4" w:type="dxa"/>
            <w:gridSpan w:val="5"/>
            <w:tcBorders>
              <w:top w:val="single" w:color="000000" w:sz="2" w:space="0"/>
            </w:tcBorders>
            <w:vAlign w:val="top"/>
          </w:tcPr>
          <w:p w14:paraId="0B9D5E0C">
            <w:pPr>
              <w:pStyle w:val="6"/>
            </w:pPr>
          </w:p>
        </w:tc>
      </w:tr>
      <w:tr w14:paraId="6662D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D8F936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</w:tcBorders>
            <w:vAlign w:val="top"/>
          </w:tcPr>
          <w:p w14:paraId="646618FC">
            <w:pPr>
              <w:spacing w:before="21" w:line="425" w:lineRule="exact"/>
              <w:ind w:firstLine="267"/>
            </w:pPr>
            <w:r>
              <w:rPr>
                <w:position w:val="-8"/>
              </w:rPr>
              <w:drawing>
                <wp:inline distT="0" distB="0" distL="0" distR="0">
                  <wp:extent cx="417195" cy="269240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75" cy="269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3" w:type="dxa"/>
            <w:gridSpan w:val="13"/>
            <w:vAlign w:val="top"/>
          </w:tcPr>
          <w:p w14:paraId="3CF926B2">
            <w:pPr>
              <w:pStyle w:val="6"/>
            </w:pPr>
          </w:p>
        </w:tc>
      </w:tr>
      <w:tr w14:paraId="3DBE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CBF4AF5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</w:tcBorders>
            <w:vAlign w:val="top"/>
          </w:tcPr>
          <w:p w14:paraId="2815CB7C">
            <w:pPr>
              <w:spacing w:before="117" w:line="208" w:lineRule="exact"/>
              <w:ind w:firstLine="168"/>
            </w:pPr>
            <w:r>
              <w:rPr>
                <w:position w:val="-4"/>
              </w:rPr>
              <w:drawing>
                <wp:inline distT="0" distB="0" distL="0" distR="0">
                  <wp:extent cx="548005" cy="132080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gridSpan w:val="4"/>
            <w:vAlign w:val="top"/>
          </w:tcPr>
          <w:p w14:paraId="0316558E">
            <w:pPr>
              <w:pStyle w:val="6"/>
            </w:pPr>
          </w:p>
        </w:tc>
        <w:tc>
          <w:tcPr>
            <w:tcW w:w="2540" w:type="dxa"/>
            <w:gridSpan w:val="4"/>
            <w:vAlign w:val="top"/>
          </w:tcPr>
          <w:p w14:paraId="353DEA5E">
            <w:pPr>
              <w:spacing w:before="117" w:line="208" w:lineRule="exact"/>
              <w:ind w:firstLine="599"/>
            </w:pPr>
            <w:r>
              <w:rPr>
                <w:position w:val="-4"/>
              </w:rPr>
              <w:drawing>
                <wp:inline distT="0" distB="0" distL="0" distR="0">
                  <wp:extent cx="845185" cy="132080"/>
                  <wp:effectExtent l="0" t="0" r="0" b="0"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19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4" w:type="dxa"/>
            <w:gridSpan w:val="5"/>
            <w:vAlign w:val="top"/>
          </w:tcPr>
          <w:p w14:paraId="220DE114">
            <w:pPr>
              <w:pStyle w:val="6"/>
            </w:pPr>
          </w:p>
        </w:tc>
      </w:tr>
      <w:tr w14:paraId="39AFB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 w14:paraId="2B352842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</w:tcBorders>
            <w:vAlign w:val="top"/>
          </w:tcPr>
          <w:p w14:paraId="6DBB3114">
            <w:pPr>
              <w:pStyle w:val="6"/>
              <w:spacing w:line="251" w:lineRule="auto"/>
            </w:pPr>
          </w:p>
          <w:p w14:paraId="41B7FB08">
            <w:pPr>
              <w:spacing w:line="206" w:lineRule="exact"/>
              <w:ind w:firstLine="151"/>
            </w:pPr>
            <w:r>
              <w:rPr>
                <w:position w:val="-4"/>
              </w:rPr>
              <w:drawing>
                <wp:inline distT="0" distB="0" distL="0" distR="0">
                  <wp:extent cx="551180" cy="130810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8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gridSpan w:val="2"/>
            <w:vAlign w:val="top"/>
          </w:tcPr>
          <w:p w14:paraId="38A03AC7">
            <w:pPr>
              <w:pStyle w:val="6"/>
              <w:spacing w:line="251" w:lineRule="auto"/>
            </w:pPr>
          </w:p>
          <w:p w14:paraId="4DEBB1F5">
            <w:pPr>
              <w:spacing w:line="209" w:lineRule="exact"/>
              <w:ind w:firstLine="74"/>
            </w:pPr>
            <w:r>
              <w:rPr>
                <w:position w:val="-4"/>
              </w:rPr>
              <w:drawing>
                <wp:inline distT="0" distB="0" distL="0" distR="0">
                  <wp:extent cx="904875" cy="132080"/>
                  <wp:effectExtent l="0" t="0" r="0" b="0"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5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gridSpan w:val="3"/>
            <w:vAlign w:val="top"/>
          </w:tcPr>
          <w:p w14:paraId="74F5EF9A">
            <w:pPr>
              <w:spacing w:before="140" w:line="432" w:lineRule="exact"/>
              <w:ind w:firstLine="246"/>
            </w:pPr>
            <w:r>
              <w:rPr>
                <w:position w:val="-8"/>
              </w:rPr>
              <w:drawing>
                <wp:inline distT="0" distB="0" distL="0" distR="0">
                  <wp:extent cx="274320" cy="273685"/>
                  <wp:effectExtent l="0" t="0" r="0" b="0"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gridSpan w:val="3"/>
            <w:vAlign w:val="top"/>
          </w:tcPr>
          <w:p w14:paraId="7EF4DC26">
            <w:pPr>
              <w:pStyle w:val="6"/>
              <w:spacing w:line="249" w:lineRule="auto"/>
            </w:pPr>
          </w:p>
          <w:p w14:paraId="6E84E9B4">
            <w:pPr>
              <w:pStyle w:val="6"/>
              <w:spacing w:line="229" w:lineRule="exact"/>
              <w:ind w:firstLine="1144"/>
            </w:pPr>
            <w:r>
              <w:rPr>
                <w:position w:val="-4"/>
              </w:rPr>
              <w:pict>
                <v:group id="_x0000_s1029" o:spid="_x0000_s1029" o:spt="203" style="height:11.45pt;width:24.75pt;" coordsize="495,228">
                  <o:lock v:ext="edit"/>
                  <v:shape id="_x0000_s1030" o:spid="_x0000_s1030" o:spt="75" type="#_x0000_t75" style="position:absolute;left:0;top:1;height:208;width:495;" filled="f" stroked="f" coordsize="21600,21600">
                    <v:path/>
                    <v:fill on="f" focussize="0,0"/>
                    <v:stroke on="f"/>
                    <v:imagedata r:id="rId46" o:title=""/>
                    <o:lock v:ext="edit" aspectratio="t"/>
                  </v:shape>
                  <v:shape id="_x0000_s1031" o:spid="_x0000_s1031" o:spt="202" type="#_x0000_t202" style="position:absolute;left:-20;top:-20;height:268;width:53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4366DE19">
                          <w:pPr>
                            <w:spacing w:before="20" w:line="272" w:lineRule="exact"/>
                            <w:ind w:left="231"/>
                            <w:rPr>
                              <w:rFonts w:ascii="Arial" w:hAnsi="Arial" w:eastAsia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pacing w:val="5"/>
                              <w:sz w:val="22"/>
                              <w:szCs w:val="22"/>
                            </w:rPr>
                            <w:t>/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924" w:type="dxa"/>
            <w:gridSpan w:val="2"/>
            <w:tcBorders>
              <w:right w:val="single" w:color="000000" w:sz="2" w:space="0"/>
            </w:tcBorders>
            <w:vAlign w:val="top"/>
          </w:tcPr>
          <w:p w14:paraId="0C552890">
            <w:pPr>
              <w:spacing w:before="140" w:line="432" w:lineRule="exact"/>
              <w:ind w:firstLine="128"/>
            </w:pPr>
            <w:r>
              <w:rPr>
                <w:position w:val="-8"/>
              </w:rPr>
              <w:drawing>
                <wp:inline distT="0" distB="0" distL="0" distR="0">
                  <wp:extent cx="415925" cy="273685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1" cy="27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gridSpan w:val="3"/>
            <w:tcBorders>
              <w:left w:val="single" w:color="000000" w:sz="2" w:space="0"/>
            </w:tcBorders>
            <w:vAlign w:val="top"/>
          </w:tcPr>
          <w:p w14:paraId="2A66226A">
            <w:pPr>
              <w:pStyle w:val="6"/>
              <w:spacing w:before="251" w:line="233" w:lineRule="auto"/>
              <w:ind w:left="534"/>
              <w:rPr>
                <w:sz w:val="22"/>
                <w:szCs w:val="22"/>
              </w:rPr>
            </w:pPr>
            <w:r>
              <w:rPr>
                <w:position w:val="-2"/>
                <w:sz w:val="22"/>
                <w:szCs w:val="22"/>
              </w:rPr>
              <w:drawing>
                <wp:inline distT="0" distB="0" distL="0" distR="0">
                  <wp:extent cx="132080" cy="124460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33" cy="124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sz w:val="22"/>
                <w:szCs w:val="22"/>
              </w:rPr>
              <w:t>/</w:t>
            </w:r>
            <w:r>
              <w:rPr>
                <w:position w:val="-3"/>
                <w:sz w:val="22"/>
                <w:szCs w:val="22"/>
              </w:rPr>
              <w:drawing>
                <wp:inline distT="0" distB="0" distL="0" distR="0">
                  <wp:extent cx="132080" cy="132080"/>
                  <wp:effectExtent l="0" t="0" r="0" b="0"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33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57E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832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113BB38">
            <w:pPr>
              <w:pStyle w:val="6"/>
              <w:spacing w:line="248" w:lineRule="auto"/>
            </w:pPr>
          </w:p>
          <w:p w14:paraId="4408F0B2">
            <w:pPr>
              <w:pStyle w:val="6"/>
              <w:spacing w:line="248" w:lineRule="auto"/>
            </w:pPr>
          </w:p>
          <w:p w14:paraId="7CD10A83">
            <w:pPr>
              <w:pStyle w:val="6"/>
              <w:spacing w:line="248" w:lineRule="auto"/>
            </w:pPr>
          </w:p>
          <w:p w14:paraId="675F7C99">
            <w:pPr>
              <w:spacing w:line="663" w:lineRule="exact"/>
              <w:ind w:firstLine="196"/>
            </w:pPr>
            <w:r>
              <w:rPr>
                <w:position w:val="-13"/>
              </w:rPr>
              <w:drawing>
                <wp:inline distT="0" distB="0" distL="0" distR="0">
                  <wp:extent cx="278765" cy="420370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" cy="4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tcBorders>
              <w:left w:val="single" w:color="000000" w:sz="2" w:space="0"/>
            </w:tcBorders>
            <w:vAlign w:val="top"/>
          </w:tcPr>
          <w:p w14:paraId="6F92032D">
            <w:pPr>
              <w:spacing w:before="103" w:line="171" w:lineRule="exact"/>
              <w:ind w:firstLine="411"/>
            </w:pPr>
            <w:r>
              <w:rPr>
                <w:position w:val="-3"/>
              </w:rPr>
              <w:drawing>
                <wp:inline distT="0" distB="0" distL="0" distR="0">
                  <wp:extent cx="217805" cy="107950"/>
                  <wp:effectExtent l="0" t="0" r="0" b="0"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1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  <w:vAlign w:val="top"/>
          </w:tcPr>
          <w:p w14:paraId="14174DC6">
            <w:pPr>
              <w:spacing w:before="101" w:line="173" w:lineRule="exact"/>
              <w:ind w:firstLine="76"/>
            </w:pPr>
            <w:r>
              <w:rPr>
                <w:position w:val="-3"/>
              </w:rPr>
              <w:drawing>
                <wp:inline distT="0" distB="0" distL="0" distR="0">
                  <wp:extent cx="226695" cy="109220"/>
                  <wp:effectExtent l="0" t="0" r="0" b="0"/>
                  <wp:docPr id="100" name="IM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 10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5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  <w:gridSpan w:val="2"/>
            <w:vAlign w:val="top"/>
          </w:tcPr>
          <w:p w14:paraId="36F5AD7E">
            <w:pPr>
              <w:spacing w:before="101" w:line="173" w:lineRule="exact"/>
              <w:ind w:firstLine="185"/>
            </w:pPr>
            <w:r>
              <w:rPr>
                <w:position w:val="-3"/>
              </w:rPr>
              <w:drawing>
                <wp:inline distT="0" distB="0" distL="0" distR="0">
                  <wp:extent cx="577215" cy="109220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595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gridSpan w:val="4"/>
            <w:vAlign w:val="top"/>
          </w:tcPr>
          <w:p w14:paraId="4E9B4374">
            <w:pPr>
              <w:spacing w:before="101" w:line="173" w:lineRule="exact"/>
              <w:ind w:firstLine="270"/>
            </w:pPr>
            <w:r>
              <w:rPr>
                <w:position w:val="-3"/>
              </w:rPr>
              <w:drawing>
                <wp:inline distT="0" distB="0" distL="0" distR="0">
                  <wp:extent cx="942975" cy="109220"/>
                  <wp:effectExtent l="0" t="0" r="0" b="0"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355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vAlign w:val="top"/>
          </w:tcPr>
          <w:p w14:paraId="0CBE3888">
            <w:pPr>
              <w:spacing w:before="106" w:line="165" w:lineRule="exact"/>
              <w:ind w:firstLine="185"/>
            </w:pPr>
            <w:r>
              <w:rPr>
                <w:position w:val="-3"/>
              </w:rPr>
              <w:drawing>
                <wp:inline distT="0" distB="0" distL="0" distR="0">
                  <wp:extent cx="228600" cy="104775"/>
                  <wp:effectExtent l="0" t="0" r="0" b="0"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  <w:gridSpan w:val="3"/>
            <w:vAlign w:val="top"/>
          </w:tcPr>
          <w:p w14:paraId="56C311F0">
            <w:pPr>
              <w:spacing w:before="101" w:line="173" w:lineRule="exact"/>
              <w:ind w:firstLine="20"/>
            </w:pPr>
            <w:r>
              <w:rPr>
                <w:position w:val="-3"/>
              </w:rPr>
              <w:drawing>
                <wp:inline distT="0" distB="0" distL="0" distR="0">
                  <wp:extent cx="641350" cy="109220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603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gridSpan w:val="2"/>
            <w:vAlign w:val="top"/>
          </w:tcPr>
          <w:p w14:paraId="4DEF1F79">
            <w:pPr>
              <w:spacing w:before="101" w:line="173" w:lineRule="exact"/>
              <w:ind w:firstLine="106"/>
            </w:pPr>
            <w:r>
              <w:rPr>
                <w:position w:val="-3"/>
              </w:rPr>
              <w:drawing>
                <wp:inline distT="0" distB="0" distL="0" distR="0">
                  <wp:extent cx="466090" cy="109220"/>
                  <wp:effectExtent l="0" t="0" r="0" b="0"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DD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0A21DE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7B6EB6B2">
            <w:pPr>
              <w:pStyle w:val="6"/>
            </w:pPr>
          </w:p>
        </w:tc>
        <w:tc>
          <w:tcPr>
            <w:tcW w:w="530" w:type="dxa"/>
            <w:tcBorders>
              <w:bottom w:val="single" w:color="000000" w:sz="2" w:space="0"/>
            </w:tcBorders>
            <w:vAlign w:val="top"/>
          </w:tcPr>
          <w:p w14:paraId="0DEAD764">
            <w:pPr>
              <w:pStyle w:val="6"/>
            </w:pPr>
          </w:p>
        </w:tc>
        <w:tc>
          <w:tcPr>
            <w:tcW w:w="1302" w:type="dxa"/>
            <w:gridSpan w:val="2"/>
            <w:tcBorders>
              <w:bottom w:val="single" w:color="000000" w:sz="2" w:space="0"/>
            </w:tcBorders>
            <w:vAlign w:val="top"/>
          </w:tcPr>
          <w:p w14:paraId="689A29BD">
            <w:pPr>
              <w:pStyle w:val="6"/>
            </w:pPr>
          </w:p>
        </w:tc>
        <w:tc>
          <w:tcPr>
            <w:tcW w:w="2036" w:type="dxa"/>
            <w:gridSpan w:val="4"/>
            <w:tcBorders>
              <w:bottom w:val="single" w:color="000000" w:sz="2" w:space="0"/>
            </w:tcBorders>
            <w:vAlign w:val="top"/>
          </w:tcPr>
          <w:p w14:paraId="13C544ED">
            <w:pPr>
              <w:pStyle w:val="6"/>
            </w:pPr>
          </w:p>
        </w:tc>
        <w:tc>
          <w:tcPr>
            <w:tcW w:w="741" w:type="dxa"/>
            <w:tcBorders>
              <w:bottom w:val="single" w:color="000000" w:sz="2" w:space="0"/>
            </w:tcBorders>
            <w:vAlign w:val="top"/>
          </w:tcPr>
          <w:p w14:paraId="199AEC15">
            <w:pPr>
              <w:pStyle w:val="6"/>
            </w:pPr>
          </w:p>
        </w:tc>
        <w:tc>
          <w:tcPr>
            <w:tcW w:w="1081" w:type="dxa"/>
            <w:gridSpan w:val="3"/>
            <w:tcBorders>
              <w:bottom w:val="single" w:color="000000" w:sz="2" w:space="0"/>
            </w:tcBorders>
            <w:vAlign w:val="top"/>
          </w:tcPr>
          <w:p w14:paraId="4825AD4B">
            <w:pPr>
              <w:pStyle w:val="6"/>
            </w:pPr>
          </w:p>
        </w:tc>
        <w:tc>
          <w:tcPr>
            <w:tcW w:w="953" w:type="dxa"/>
            <w:gridSpan w:val="2"/>
            <w:tcBorders>
              <w:bottom w:val="single" w:color="000000" w:sz="2" w:space="0"/>
            </w:tcBorders>
            <w:vAlign w:val="top"/>
          </w:tcPr>
          <w:p w14:paraId="27A9AB26">
            <w:pPr>
              <w:pStyle w:val="6"/>
            </w:pPr>
          </w:p>
        </w:tc>
      </w:tr>
      <w:tr w14:paraId="352A9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3C671FF">
            <w:pPr>
              <w:pStyle w:val="6"/>
            </w:pP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1BE0D720">
            <w:pPr>
              <w:pStyle w:val="6"/>
            </w:pPr>
          </w:p>
        </w:tc>
        <w:tc>
          <w:tcPr>
            <w:tcW w:w="530" w:type="dxa"/>
            <w:tcBorders>
              <w:top w:val="single" w:color="000000" w:sz="2" w:space="0"/>
            </w:tcBorders>
            <w:vAlign w:val="top"/>
          </w:tcPr>
          <w:p w14:paraId="7E21E3AB">
            <w:pPr>
              <w:pStyle w:val="6"/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</w:tcBorders>
            <w:vAlign w:val="top"/>
          </w:tcPr>
          <w:p w14:paraId="6B34797B">
            <w:pPr>
              <w:pStyle w:val="6"/>
            </w:pPr>
          </w:p>
        </w:tc>
        <w:tc>
          <w:tcPr>
            <w:tcW w:w="2036" w:type="dxa"/>
            <w:gridSpan w:val="4"/>
            <w:tcBorders>
              <w:top w:val="single" w:color="000000" w:sz="2" w:space="0"/>
            </w:tcBorders>
            <w:vAlign w:val="top"/>
          </w:tcPr>
          <w:p w14:paraId="0186F5DE">
            <w:pPr>
              <w:pStyle w:val="6"/>
            </w:pPr>
          </w:p>
        </w:tc>
        <w:tc>
          <w:tcPr>
            <w:tcW w:w="741" w:type="dxa"/>
            <w:tcBorders>
              <w:top w:val="single" w:color="000000" w:sz="2" w:space="0"/>
            </w:tcBorders>
            <w:vAlign w:val="top"/>
          </w:tcPr>
          <w:p w14:paraId="2BDE65D2">
            <w:pPr>
              <w:pStyle w:val="6"/>
            </w:pPr>
          </w:p>
        </w:tc>
        <w:tc>
          <w:tcPr>
            <w:tcW w:w="1081" w:type="dxa"/>
            <w:gridSpan w:val="3"/>
            <w:tcBorders>
              <w:top w:val="single" w:color="000000" w:sz="2" w:space="0"/>
            </w:tcBorders>
            <w:vAlign w:val="top"/>
          </w:tcPr>
          <w:p w14:paraId="6FF97343">
            <w:pPr>
              <w:pStyle w:val="6"/>
            </w:pPr>
          </w:p>
        </w:tc>
        <w:tc>
          <w:tcPr>
            <w:tcW w:w="953" w:type="dxa"/>
            <w:gridSpan w:val="2"/>
            <w:tcBorders>
              <w:top w:val="single" w:color="000000" w:sz="2" w:space="0"/>
            </w:tcBorders>
            <w:vAlign w:val="top"/>
          </w:tcPr>
          <w:p w14:paraId="543AEB01">
            <w:pPr>
              <w:pStyle w:val="6"/>
            </w:pPr>
          </w:p>
        </w:tc>
      </w:tr>
      <w:tr w14:paraId="4E664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80542B3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</w:tcBorders>
            <w:vAlign w:val="top"/>
          </w:tcPr>
          <w:p w14:paraId="48F4CF7C">
            <w:pPr>
              <w:pStyle w:val="6"/>
            </w:pPr>
          </w:p>
        </w:tc>
        <w:tc>
          <w:tcPr>
            <w:tcW w:w="530" w:type="dxa"/>
            <w:vAlign w:val="top"/>
          </w:tcPr>
          <w:p w14:paraId="559E4DF6">
            <w:pPr>
              <w:pStyle w:val="6"/>
            </w:pPr>
          </w:p>
        </w:tc>
        <w:tc>
          <w:tcPr>
            <w:tcW w:w="1302" w:type="dxa"/>
            <w:gridSpan w:val="2"/>
            <w:vAlign w:val="top"/>
          </w:tcPr>
          <w:p w14:paraId="335E7D47">
            <w:pPr>
              <w:pStyle w:val="6"/>
            </w:pPr>
          </w:p>
        </w:tc>
        <w:tc>
          <w:tcPr>
            <w:tcW w:w="2036" w:type="dxa"/>
            <w:gridSpan w:val="4"/>
            <w:vAlign w:val="top"/>
          </w:tcPr>
          <w:p w14:paraId="4C456898">
            <w:pPr>
              <w:pStyle w:val="6"/>
            </w:pPr>
          </w:p>
        </w:tc>
        <w:tc>
          <w:tcPr>
            <w:tcW w:w="741" w:type="dxa"/>
            <w:vAlign w:val="top"/>
          </w:tcPr>
          <w:p w14:paraId="022A2B6D">
            <w:pPr>
              <w:pStyle w:val="6"/>
            </w:pPr>
          </w:p>
        </w:tc>
        <w:tc>
          <w:tcPr>
            <w:tcW w:w="1081" w:type="dxa"/>
            <w:gridSpan w:val="3"/>
            <w:vAlign w:val="top"/>
          </w:tcPr>
          <w:p w14:paraId="53B98DDA">
            <w:pPr>
              <w:pStyle w:val="6"/>
            </w:pPr>
          </w:p>
        </w:tc>
        <w:tc>
          <w:tcPr>
            <w:tcW w:w="953" w:type="dxa"/>
            <w:gridSpan w:val="2"/>
            <w:vAlign w:val="top"/>
          </w:tcPr>
          <w:p w14:paraId="06E6A0AE">
            <w:pPr>
              <w:pStyle w:val="6"/>
            </w:pPr>
          </w:p>
        </w:tc>
      </w:tr>
      <w:tr w14:paraId="759E8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F668D3">
            <w:pPr>
              <w:pStyle w:val="6"/>
            </w:pPr>
          </w:p>
        </w:tc>
        <w:tc>
          <w:tcPr>
            <w:tcW w:w="1198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CAB5F55">
            <w:pPr>
              <w:pStyle w:val="6"/>
            </w:pPr>
          </w:p>
        </w:tc>
        <w:tc>
          <w:tcPr>
            <w:tcW w:w="530" w:type="dxa"/>
            <w:tcBorders>
              <w:bottom w:val="single" w:color="000000" w:sz="2" w:space="0"/>
            </w:tcBorders>
            <w:vAlign w:val="top"/>
          </w:tcPr>
          <w:p w14:paraId="5CBA70DA">
            <w:pPr>
              <w:pStyle w:val="6"/>
            </w:pPr>
          </w:p>
        </w:tc>
        <w:tc>
          <w:tcPr>
            <w:tcW w:w="1302" w:type="dxa"/>
            <w:gridSpan w:val="2"/>
            <w:tcBorders>
              <w:bottom w:val="single" w:color="000000" w:sz="2" w:space="0"/>
            </w:tcBorders>
            <w:vAlign w:val="top"/>
          </w:tcPr>
          <w:p w14:paraId="0406F3F2">
            <w:pPr>
              <w:pStyle w:val="6"/>
            </w:pPr>
          </w:p>
        </w:tc>
        <w:tc>
          <w:tcPr>
            <w:tcW w:w="2036" w:type="dxa"/>
            <w:gridSpan w:val="4"/>
            <w:tcBorders>
              <w:bottom w:val="single" w:color="000000" w:sz="2" w:space="0"/>
            </w:tcBorders>
            <w:vAlign w:val="top"/>
          </w:tcPr>
          <w:p w14:paraId="00CD33B5">
            <w:pPr>
              <w:pStyle w:val="6"/>
            </w:pPr>
          </w:p>
        </w:tc>
        <w:tc>
          <w:tcPr>
            <w:tcW w:w="741" w:type="dxa"/>
            <w:tcBorders>
              <w:bottom w:val="single" w:color="000000" w:sz="2" w:space="0"/>
            </w:tcBorders>
            <w:vAlign w:val="top"/>
          </w:tcPr>
          <w:p w14:paraId="7B9B02C0">
            <w:pPr>
              <w:pStyle w:val="6"/>
            </w:pPr>
          </w:p>
        </w:tc>
        <w:tc>
          <w:tcPr>
            <w:tcW w:w="1081" w:type="dxa"/>
            <w:gridSpan w:val="3"/>
            <w:tcBorders>
              <w:bottom w:val="single" w:color="000000" w:sz="2" w:space="0"/>
            </w:tcBorders>
            <w:vAlign w:val="top"/>
          </w:tcPr>
          <w:p w14:paraId="7709A2A4">
            <w:pPr>
              <w:pStyle w:val="6"/>
            </w:pPr>
          </w:p>
        </w:tc>
        <w:tc>
          <w:tcPr>
            <w:tcW w:w="953" w:type="dxa"/>
            <w:gridSpan w:val="2"/>
            <w:tcBorders>
              <w:bottom w:val="single" w:color="000000" w:sz="2" w:space="0"/>
            </w:tcBorders>
            <w:vAlign w:val="top"/>
          </w:tcPr>
          <w:p w14:paraId="3EA50AFC">
            <w:pPr>
              <w:pStyle w:val="6"/>
            </w:pPr>
          </w:p>
        </w:tc>
      </w:tr>
      <w:tr w14:paraId="6D5EF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832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 w14:paraId="7D7137ED">
            <w:pPr>
              <w:pStyle w:val="6"/>
            </w:pP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5EBB0ECD">
            <w:pPr>
              <w:pStyle w:val="6"/>
            </w:pPr>
          </w:p>
        </w:tc>
        <w:tc>
          <w:tcPr>
            <w:tcW w:w="530" w:type="dxa"/>
            <w:tcBorders>
              <w:top w:val="single" w:color="000000" w:sz="2" w:space="0"/>
            </w:tcBorders>
            <w:vAlign w:val="top"/>
          </w:tcPr>
          <w:p w14:paraId="1B452944">
            <w:pPr>
              <w:pStyle w:val="6"/>
            </w:pPr>
          </w:p>
        </w:tc>
        <w:tc>
          <w:tcPr>
            <w:tcW w:w="1302" w:type="dxa"/>
            <w:gridSpan w:val="2"/>
            <w:tcBorders>
              <w:top w:val="single" w:color="000000" w:sz="2" w:space="0"/>
            </w:tcBorders>
            <w:vAlign w:val="top"/>
          </w:tcPr>
          <w:p w14:paraId="6925DD49">
            <w:pPr>
              <w:pStyle w:val="6"/>
            </w:pPr>
          </w:p>
        </w:tc>
        <w:tc>
          <w:tcPr>
            <w:tcW w:w="2036" w:type="dxa"/>
            <w:gridSpan w:val="4"/>
            <w:tcBorders>
              <w:top w:val="single" w:color="000000" w:sz="2" w:space="0"/>
            </w:tcBorders>
            <w:vAlign w:val="top"/>
          </w:tcPr>
          <w:p w14:paraId="7EC5FF07">
            <w:pPr>
              <w:pStyle w:val="6"/>
            </w:pPr>
          </w:p>
        </w:tc>
        <w:tc>
          <w:tcPr>
            <w:tcW w:w="741" w:type="dxa"/>
            <w:tcBorders>
              <w:top w:val="single" w:color="000000" w:sz="2" w:space="0"/>
            </w:tcBorders>
            <w:vAlign w:val="top"/>
          </w:tcPr>
          <w:p w14:paraId="6693F006">
            <w:pPr>
              <w:pStyle w:val="6"/>
            </w:pPr>
          </w:p>
        </w:tc>
        <w:tc>
          <w:tcPr>
            <w:tcW w:w="1081" w:type="dxa"/>
            <w:gridSpan w:val="3"/>
            <w:tcBorders>
              <w:top w:val="single" w:color="000000" w:sz="2" w:space="0"/>
            </w:tcBorders>
            <w:vAlign w:val="top"/>
          </w:tcPr>
          <w:p w14:paraId="6DA3FD13">
            <w:pPr>
              <w:pStyle w:val="6"/>
            </w:pPr>
          </w:p>
        </w:tc>
        <w:tc>
          <w:tcPr>
            <w:tcW w:w="953" w:type="dxa"/>
            <w:gridSpan w:val="2"/>
            <w:tcBorders>
              <w:top w:val="single" w:color="000000" w:sz="2" w:space="0"/>
            </w:tcBorders>
            <w:vAlign w:val="top"/>
          </w:tcPr>
          <w:p w14:paraId="62521EEC">
            <w:pPr>
              <w:pStyle w:val="6"/>
            </w:pPr>
          </w:p>
        </w:tc>
      </w:tr>
      <w:tr w14:paraId="259E3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83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C461E7">
            <w:pPr>
              <w:pStyle w:val="6"/>
              <w:spacing w:line="351" w:lineRule="auto"/>
            </w:pPr>
          </w:p>
          <w:p w14:paraId="58D768EF">
            <w:pPr>
              <w:spacing w:line="664" w:lineRule="exact"/>
              <w:ind w:firstLine="196"/>
            </w:pPr>
            <w:r>
              <w:rPr>
                <w:position w:val="-13"/>
              </w:rPr>
              <w:drawing>
                <wp:inline distT="0" distB="0" distL="0" distR="0">
                  <wp:extent cx="278765" cy="421640"/>
                  <wp:effectExtent l="0" t="0" r="0" b="0"/>
                  <wp:docPr id="112" name="IM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 11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" cy="42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1" w:type="dxa"/>
            <w:gridSpan w:val="14"/>
            <w:tcBorders>
              <w:left w:val="single" w:color="000000" w:sz="2" w:space="0"/>
            </w:tcBorders>
            <w:vAlign w:val="top"/>
          </w:tcPr>
          <w:p w14:paraId="56D62676">
            <w:pPr>
              <w:pStyle w:val="6"/>
              <w:spacing w:before="53" w:line="191" w:lineRule="auto"/>
              <w:ind w:left="3456"/>
              <w:rPr>
                <w:sz w:val="22"/>
                <w:szCs w:val="22"/>
              </w:rPr>
            </w:pPr>
            <w:r>
              <w:pict>
                <v:shape id="_x0000_s1032" o:spid="_x0000_s1032" o:spt="202" type="#_x0000_t202" style="position:absolute;left:0pt;margin-left:12pt;margin-top:1.65pt;height:12.1pt;width:9.25pt;z-index:2517329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25A44D">
                        <w:pPr>
                          <w:pStyle w:val="6"/>
                          <w:spacing w:before="20" w:line="191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13"/>
                            <w:sz w:val="22"/>
                            <w:szCs w:val="22"/>
                          </w:rPr>
                          <w:t>1.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710464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31750</wp:posOffset>
                  </wp:positionV>
                  <wp:extent cx="102235" cy="102235"/>
                  <wp:effectExtent l="0" t="0" r="0" b="0"/>
                  <wp:wrapNone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16510</wp:posOffset>
                  </wp:positionV>
                  <wp:extent cx="1418590" cy="133985"/>
                  <wp:effectExtent l="0" t="0" r="0" b="0"/>
                  <wp:wrapNone/>
                  <wp:docPr id="116" name="IM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 11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84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0224" behindDoc="0" locked="0" layoutInCell="1" allowOverlap="1">
                  <wp:simplePos x="0" y="0"/>
                  <wp:positionH relativeFrom="rightMargin">
                    <wp:posOffset>-2907030</wp:posOffset>
                  </wp:positionH>
                  <wp:positionV relativeFrom="topMargin">
                    <wp:posOffset>31750</wp:posOffset>
                  </wp:positionV>
                  <wp:extent cx="103505" cy="102235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6128" behindDoc="0" locked="0" layoutInCell="1" allowOverlap="1">
                  <wp:simplePos x="0" y="0"/>
                  <wp:positionH relativeFrom="rightMargin">
                    <wp:posOffset>-2667635</wp:posOffset>
                  </wp:positionH>
                  <wp:positionV relativeFrom="topMargin">
                    <wp:posOffset>18415</wp:posOffset>
                  </wp:positionV>
                  <wp:extent cx="128270" cy="130810"/>
                  <wp:effectExtent l="0" t="0" r="0" b="0"/>
                  <wp:wrapNone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5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rightMargin">
                    <wp:posOffset>-2527300</wp:posOffset>
                  </wp:positionH>
                  <wp:positionV relativeFrom="topMargin">
                    <wp:posOffset>16510</wp:posOffset>
                  </wp:positionV>
                  <wp:extent cx="1276985" cy="132715"/>
                  <wp:effectExtent l="0" t="0" r="0" b="0"/>
                  <wp:wrapNone/>
                  <wp:docPr id="122" name="IM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 12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12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1488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175260</wp:posOffset>
                  </wp:positionV>
                  <wp:extent cx="102235" cy="102235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4864" behindDoc="0" locked="0" layoutInCell="1" allowOverlap="1">
                  <wp:simplePos x="0" y="0"/>
                  <wp:positionH relativeFrom="rightMargin">
                    <wp:posOffset>-4711700</wp:posOffset>
                  </wp:positionH>
                  <wp:positionV relativeFrom="topMargin">
                    <wp:posOffset>160020</wp:posOffset>
                  </wp:positionV>
                  <wp:extent cx="847090" cy="133985"/>
                  <wp:effectExtent l="0" t="0" r="0" b="0"/>
                  <wp:wrapNone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44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2272" behindDoc="0" locked="0" layoutInCell="1" allowOverlap="1">
                  <wp:simplePos x="0" y="0"/>
                  <wp:positionH relativeFrom="rightMargin">
                    <wp:posOffset>-2907030</wp:posOffset>
                  </wp:positionH>
                  <wp:positionV relativeFrom="topMargin">
                    <wp:posOffset>175260</wp:posOffset>
                  </wp:positionV>
                  <wp:extent cx="103505" cy="102235"/>
                  <wp:effectExtent l="0" t="0" r="0" b="0"/>
                  <wp:wrapNone/>
                  <wp:docPr id="128" name="IM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 12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4080" behindDoc="0" locked="0" layoutInCell="1" allowOverlap="1">
                  <wp:simplePos x="0" y="0"/>
                  <wp:positionH relativeFrom="rightMargin">
                    <wp:posOffset>-2670810</wp:posOffset>
                  </wp:positionH>
                  <wp:positionV relativeFrom="topMargin">
                    <wp:posOffset>161290</wp:posOffset>
                  </wp:positionV>
                  <wp:extent cx="132715" cy="128270"/>
                  <wp:effectExtent l="0" t="0" r="0" b="0"/>
                  <wp:wrapNone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2032" behindDoc="0" locked="0" layoutInCell="1" allowOverlap="1">
                  <wp:simplePos x="0" y="0"/>
                  <wp:positionH relativeFrom="rightMargin">
                    <wp:posOffset>-2527300</wp:posOffset>
                  </wp:positionH>
                  <wp:positionV relativeFrom="topMargin">
                    <wp:posOffset>161290</wp:posOffset>
                  </wp:positionV>
                  <wp:extent cx="417830" cy="130810"/>
                  <wp:effectExtent l="0" t="0" r="0" b="0"/>
                  <wp:wrapNone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76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2512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318770</wp:posOffset>
                  </wp:positionV>
                  <wp:extent cx="102235" cy="102235"/>
                  <wp:effectExtent l="0" t="0" r="0" b="0"/>
                  <wp:wrapNone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1008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304800</wp:posOffset>
                  </wp:positionV>
                  <wp:extent cx="559435" cy="130810"/>
                  <wp:effectExtent l="0" t="0" r="0" b="0"/>
                  <wp:wrapNone/>
                  <wp:docPr id="136" name="IM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 136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0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1248" behindDoc="0" locked="0" layoutInCell="1" allowOverlap="1">
                  <wp:simplePos x="0" y="0"/>
                  <wp:positionH relativeFrom="rightMargin">
                    <wp:posOffset>-2907030</wp:posOffset>
                  </wp:positionH>
                  <wp:positionV relativeFrom="topMargin">
                    <wp:posOffset>318770</wp:posOffset>
                  </wp:positionV>
                  <wp:extent cx="103505" cy="102235"/>
                  <wp:effectExtent l="0" t="0" r="0" b="0"/>
                  <wp:wrapNone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5104" behindDoc="0" locked="0" layoutInCell="1" allowOverlap="1">
                  <wp:simplePos x="0" y="0"/>
                  <wp:positionH relativeFrom="rightMargin">
                    <wp:posOffset>-2669540</wp:posOffset>
                  </wp:positionH>
                  <wp:positionV relativeFrom="topMargin">
                    <wp:posOffset>304800</wp:posOffset>
                  </wp:positionV>
                  <wp:extent cx="128270" cy="130810"/>
                  <wp:effectExtent l="0" t="0" r="0" b="0"/>
                  <wp:wrapNone/>
                  <wp:docPr id="140" name="IM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 14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5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-2527300</wp:posOffset>
                  </wp:positionH>
                  <wp:positionV relativeFrom="topMargin">
                    <wp:posOffset>303530</wp:posOffset>
                  </wp:positionV>
                  <wp:extent cx="2136775" cy="132715"/>
                  <wp:effectExtent l="0" t="0" r="0" b="0"/>
                  <wp:wrapNone/>
                  <wp:docPr id="142" name="IM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 142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648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3536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461645</wp:posOffset>
                  </wp:positionV>
                  <wp:extent cx="102235" cy="102235"/>
                  <wp:effectExtent l="0" t="0" r="0" b="0"/>
                  <wp:wrapNone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446405</wp:posOffset>
                  </wp:positionV>
                  <wp:extent cx="1403350" cy="133985"/>
                  <wp:effectExtent l="0" t="0" r="0" b="0"/>
                  <wp:wrapNone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60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7392" behindDoc="0" locked="0" layoutInCell="1" allowOverlap="1">
                  <wp:simplePos x="0" y="0"/>
                  <wp:positionH relativeFrom="rightMargin">
                    <wp:posOffset>-2907030</wp:posOffset>
                  </wp:positionH>
                  <wp:positionV relativeFrom="topMargin">
                    <wp:posOffset>461645</wp:posOffset>
                  </wp:positionV>
                  <wp:extent cx="103505" cy="102235"/>
                  <wp:effectExtent l="0" t="0" r="0" b="0"/>
                  <wp:wrapNone/>
                  <wp:docPr id="148" name="IM 1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 148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" cy="10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3056" behindDoc="0" locked="0" layoutInCell="1" allowOverlap="1">
                  <wp:simplePos x="0" y="0"/>
                  <wp:positionH relativeFrom="rightMargin">
                    <wp:posOffset>-2670810</wp:posOffset>
                  </wp:positionH>
                  <wp:positionV relativeFrom="topMargin">
                    <wp:posOffset>448310</wp:posOffset>
                  </wp:positionV>
                  <wp:extent cx="130810" cy="132715"/>
                  <wp:effectExtent l="0" t="0" r="0" b="0"/>
                  <wp:wrapNone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3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-2522855</wp:posOffset>
                  </wp:positionH>
                  <wp:positionV relativeFrom="topMargin">
                    <wp:posOffset>446405</wp:posOffset>
                  </wp:positionV>
                  <wp:extent cx="1129030" cy="132715"/>
                  <wp:effectExtent l="0" t="0" r="0" b="0"/>
                  <wp:wrapNone/>
                  <wp:docPr id="152" name="IM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 152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83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group id="_x0000_s1033" o:spid="_x0000_s1033" o:spt="203" style="position:absolute;left:0pt;margin-left:4.85pt;margin-top:47.05pt;height:19.95pt;width:105.25pt;mso-position-horizontal-relative:page;mso-position-vertical-relative:page;z-index:251734016;mso-width-relative:page;mso-height-relative:page;" coordsize="2105,399">
                  <o:lock v:ext="edit"/>
                  <v:shape id="_x0000_s1034" o:spid="_x0000_s1034" o:spt="75" type="#_x0000_t75" style="position:absolute;left:0;top:0;height:399;width:2105;" filled="f" stroked="f" coordsize="21600,21600">
                    <v:path/>
                    <v:fill on="f" focussize="0,0"/>
                    <v:stroke on="f"/>
                    <v:imagedata r:id="rId79" o:title=""/>
                    <o:lock v:ext="edit" aspectratio="t"/>
                  </v:shape>
                  <v:shape id="_x0000_s1035" o:spid="_x0000_s1035" o:spt="202" type="#_x0000_t202" style="position:absolute;left:-20;top:-20;height:482;width:214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2212A8D9">
                          <w:pPr>
                            <w:pStyle w:val="6"/>
                            <w:spacing w:before="44" w:line="191" w:lineRule="auto"/>
                            <w:ind w:left="168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8"/>
                              <w:sz w:val="22"/>
                              <w:szCs w:val="22"/>
                            </w:rPr>
                            <w:t>9.</w:t>
                          </w:r>
                        </w:p>
                      </w:txbxContent>
                    </v:textbox>
                  </v:shape>
                </v:group>
              </w:pict>
            </w:r>
            <w:r>
              <w:pict>
                <v:group id="_x0000_s1036" o:spid="_x0000_s1036" o:spt="203" style="position:absolute;left:0pt;margin-left:4.85pt;margin-top:47.05pt;height:19.95pt;width:105.25pt;mso-position-horizontal-relative:page;mso-position-vertical-relative:page;z-index:251735040;mso-width-relative:page;mso-height-relative:page;" coordsize="2105,399">
                  <o:lock v:ext="edit"/>
                  <v:shape id="_x0000_s1037" o:spid="_x0000_s1037" o:spt="202" type="#_x0000_t202" style="position:absolute;left:-20;top:-20;height:475;width:214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DF40596">
                          <w:pPr>
                            <w:pStyle w:val="6"/>
                            <w:spacing w:before="288" w:line="188" w:lineRule="auto"/>
                            <w:ind w:left="463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pacing w:val="-12"/>
                              <w:sz w:val="17"/>
                              <w:szCs w:val="17"/>
                            </w:rPr>
                            <w:t>1.</w:t>
                          </w:r>
                        </w:p>
                      </w:txbxContent>
                    </v:textbox>
                  </v:shape>
                </v:group>
              </w:pict>
            </w: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-4563745</wp:posOffset>
                  </wp:positionH>
                  <wp:positionV relativeFrom="topMargin">
                    <wp:posOffset>746760</wp:posOffset>
                  </wp:positionV>
                  <wp:extent cx="1957070" cy="106680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81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-2442210</wp:posOffset>
                  </wp:positionH>
                  <wp:positionV relativeFrom="topMargin">
                    <wp:posOffset>748030</wp:posOffset>
                  </wp:positionV>
                  <wp:extent cx="2022475" cy="103505"/>
                  <wp:effectExtent l="0" t="0" r="0" b="0"/>
                  <wp:wrapNone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347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5584" behindDoc="0" locked="0" layoutInCell="1" allowOverlap="1">
                  <wp:simplePos x="0" y="0"/>
                  <wp:positionH relativeFrom="rightMargin">
                    <wp:posOffset>-266065</wp:posOffset>
                  </wp:positionH>
                  <wp:positionV relativeFrom="topMargin">
                    <wp:posOffset>754380</wp:posOffset>
                  </wp:positionV>
                  <wp:extent cx="24130" cy="90170"/>
                  <wp:effectExtent l="0" t="0" r="0" b="0"/>
                  <wp:wrapNone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" cy="8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8"/>
                <w:sz w:val="22"/>
                <w:szCs w:val="22"/>
              </w:rPr>
              <w:t>2.</w:t>
            </w:r>
          </w:p>
          <w:p w14:paraId="2D2AEB73">
            <w:pPr>
              <w:pStyle w:val="6"/>
              <w:spacing w:before="24" w:line="191" w:lineRule="auto"/>
              <w:ind w:left="3452"/>
              <w:rPr>
                <w:sz w:val="22"/>
                <w:szCs w:val="22"/>
              </w:rPr>
            </w:pPr>
            <w:r>
              <w:pict>
                <v:shape id="_x0000_s1038" o:spid="_x0000_s1038" o:spt="202" type="#_x0000_t202" style="position:absolute;left:0pt;margin-left:11.25pt;margin-top:0.2pt;height:12pt;width:10pt;z-index:2517288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967CD49">
                        <w:pPr>
                          <w:pStyle w:val="6"/>
                          <w:spacing w:before="20" w:line="189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8"/>
                            <w:sz w:val="22"/>
                            <w:szCs w:val="22"/>
                          </w:rPr>
                          <w:t>3.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6"/>
                <w:sz w:val="22"/>
                <w:szCs w:val="22"/>
              </w:rPr>
              <w:t>4.</w:t>
            </w:r>
          </w:p>
          <w:p w14:paraId="0B46D820">
            <w:pPr>
              <w:pStyle w:val="6"/>
              <w:spacing w:before="22" w:line="191" w:lineRule="auto"/>
              <w:ind w:left="3457"/>
              <w:rPr>
                <w:sz w:val="22"/>
                <w:szCs w:val="22"/>
              </w:rPr>
            </w:pPr>
            <w:r>
              <w:pict>
                <v:shape id="_x0000_s1039" o:spid="_x0000_s1039" o:spt="202" type="#_x0000_t202" style="position:absolute;left:0pt;margin-left:11.15pt;margin-top:0.05pt;height:12.15pt;width:10.1pt;z-index:2517319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E4CE94">
                        <w:pPr>
                          <w:pStyle w:val="6"/>
                          <w:spacing w:before="20" w:line="192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8"/>
                            <w:sz w:val="22"/>
                            <w:szCs w:val="22"/>
                          </w:rPr>
                          <w:t>5.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8"/>
                <w:sz w:val="22"/>
                <w:szCs w:val="22"/>
              </w:rPr>
              <w:t>6.</w:t>
            </w:r>
          </w:p>
          <w:p w14:paraId="3C7BC630">
            <w:pPr>
              <w:pStyle w:val="6"/>
              <w:spacing w:before="25" w:line="190" w:lineRule="auto"/>
              <w:ind w:left="3462"/>
              <w:rPr>
                <w:sz w:val="22"/>
                <w:szCs w:val="22"/>
              </w:rPr>
            </w:pPr>
            <w:r>
              <w:pict>
                <v:shape id="_x0000_s1040" o:spid="_x0000_s1040" o:spt="202" type="#_x0000_t202" style="position:absolute;left:0pt;margin-left:11pt;margin-top:0.4pt;height:11.95pt;width:10.25pt;z-index:2517309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DC201C">
                        <w:pPr>
                          <w:pStyle w:val="6"/>
                          <w:spacing w:before="20" w:line="188" w:lineRule="auto"/>
                          <w:ind w:left="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pacing w:val="-7"/>
                            <w:sz w:val="22"/>
                            <w:szCs w:val="22"/>
                          </w:rPr>
                          <w:t>7.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0"/>
                <w:sz w:val="22"/>
                <w:szCs w:val="22"/>
              </w:rPr>
              <w:t>8.</w:t>
            </w:r>
          </w:p>
          <w:p w14:paraId="581F65A4">
            <w:pPr>
              <w:spacing w:before="22" w:line="161" w:lineRule="exact"/>
              <w:ind w:firstLine="41"/>
            </w:pPr>
            <w:r>
              <w:rPr>
                <w:position w:val="-3"/>
              </w:rPr>
              <w:drawing>
                <wp:inline distT="0" distB="0" distL="0" distR="0">
                  <wp:extent cx="101600" cy="101600"/>
                  <wp:effectExtent l="0" t="0" r="0" b="0"/>
                  <wp:docPr id="160" name="IM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 16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7F92CF">
            <w:pPr>
              <w:pStyle w:val="6"/>
              <w:spacing w:before="86" w:line="98" w:lineRule="exact"/>
              <w:ind w:left="3864"/>
              <w:rPr>
                <w:sz w:val="17"/>
                <w:szCs w:val="17"/>
              </w:rPr>
            </w:pPr>
            <w:r>
              <w:rPr>
                <w:spacing w:val="-7"/>
                <w:position w:val="-2"/>
                <w:sz w:val="17"/>
                <w:szCs w:val="17"/>
              </w:rPr>
              <w:t>2.</w:t>
            </w:r>
          </w:p>
        </w:tc>
      </w:tr>
      <w:tr w14:paraId="7BD20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</w:trPr>
        <w:tc>
          <w:tcPr>
            <w:tcW w:w="83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9EB3F3D">
            <w:pPr>
              <w:pStyle w:val="6"/>
              <w:spacing w:line="246" w:lineRule="auto"/>
            </w:pPr>
          </w:p>
          <w:p w14:paraId="1DE0479B">
            <w:pPr>
              <w:pStyle w:val="6"/>
              <w:spacing w:line="247" w:lineRule="auto"/>
            </w:pPr>
          </w:p>
          <w:p w14:paraId="154D721A">
            <w:pPr>
              <w:spacing w:line="1567" w:lineRule="exact"/>
              <w:ind w:firstLine="196"/>
            </w:pPr>
            <w:r>
              <w:rPr>
                <w:position w:val="-31"/>
              </w:rPr>
              <w:drawing>
                <wp:inline distT="0" distB="0" distL="0" distR="0">
                  <wp:extent cx="278765" cy="995045"/>
                  <wp:effectExtent l="0" t="0" r="0" b="0"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" cy="99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1" w:type="dxa"/>
            <w:gridSpan w:val="14"/>
            <w:tcBorders>
              <w:left w:val="single" w:color="000000" w:sz="2" w:space="0"/>
            </w:tcBorders>
            <w:vAlign w:val="top"/>
          </w:tcPr>
          <w:p w14:paraId="2604C5A0">
            <w:pPr>
              <w:pStyle w:val="6"/>
              <w:spacing w:line="358" w:lineRule="auto"/>
            </w:pPr>
            <w:r>
              <w:drawing>
                <wp:anchor distT="0" distB="0" distL="0" distR="0" simplePos="0" relativeHeight="251714560" behindDoc="0" locked="0" layoutInCell="1" allowOverlap="1">
                  <wp:simplePos x="0" y="0"/>
                  <wp:positionH relativeFrom="rightMargin">
                    <wp:posOffset>-3571240</wp:posOffset>
                  </wp:positionH>
                  <wp:positionV relativeFrom="topMargin">
                    <wp:posOffset>381000</wp:posOffset>
                  </wp:positionV>
                  <wp:extent cx="932815" cy="8890"/>
                  <wp:effectExtent l="0" t="0" r="0" b="0"/>
                  <wp:wrapNone/>
                  <wp:docPr id="164" name="IM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 16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7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9680" behindDoc="0" locked="0" layoutInCell="1" allowOverlap="1">
                  <wp:simplePos x="0" y="0"/>
                  <wp:positionH relativeFrom="rightMargin">
                    <wp:posOffset>-3696335</wp:posOffset>
                  </wp:positionH>
                  <wp:positionV relativeFrom="topMargin">
                    <wp:posOffset>318135</wp:posOffset>
                  </wp:positionV>
                  <wp:extent cx="21590" cy="54610"/>
                  <wp:effectExtent l="0" t="0" r="0" b="0"/>
                  <wp:wrapNone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4800" behindDoc="0" locked="0" layoutInCell="1" allowOverlap="1">
                  <wp:simplePos x="0" y="0"/>
                  <wp:positionH relativeFrom="rightMargin">
                    <wp:posOffset>-2477135</wp:posOffset>
                  </wp:positionH>
                  <wp:positionV relativeFrom="topMargin">
                    <wp:posOffset>339725</wp:posOffset>
                  </wp:positionV>
                  <wp:extent cx="31750" cy="30480"/>
                  <wp:effectExtent l="0" t="0" r="0" b="0"/>
                  <wp:wrapNone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" cy="3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1728" behindDoc="0" locked="0" layoutInCell="1" allowOverlap="1">
                  <wp:simplePos x="0" y="0"/>
                  <wp:positionH relativeFrom="rightMargin">
                    <wp:posOffset>-3266440</wp:posOffset>
                  </wp:positionH>
                  <wp:positionV relativeFrom="topMargin">
                    <wp:posOffset>461645</wp:posOffset>
                  </wp:positionV>
                  <wp:extent cx="21590" cy="54610"/>
                  <wp:effectExtent l="0" t="0" r="0" b="0"/>
                  <wp:wrapNone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8720" behindDoc="0" locked="0" layoutInCell="1" allowOverlap="1">
                  <wp:simplePos x="0" y="0"/>
                  <wp:positionH relativeFrom="rightMargin">
                    <wp:posOffset>-3141980</wp:posOffset>
                  </wp:positionH>
                  <wp:positionV relativeFrom="topMargin">
                    <wp:posOffset>482600</wp:posOffset>
                  </wp:positionV>
                  <wp:extent cx="2845435" cy="50165"/>
                  <wp:effectExtent l="0" t="0" r="0" b="0"/>
                  <wp:wrapNone/>
                  <wp:docPr id="172" name="IM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 17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308" cy="5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rightMargin">
                    <wp:posOffset>-3141980</wp:posOffset>
                  </wp:positionH>
                  <wp:positionV relativeFrom="topMargin">
                    <wp:posOffset>626110</wp:posOffset>
                  </wp:positionV>
                  <wp:extent cx="2845435" cy="50165"/>
                  <wp:effectExtent l="0" t="0" r="0" b="0"/>
                  <wp:wrapNone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308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7632" behindDoc="0" locked="0" layoutInCell="1" allowOverlap="1">
                  <wp:simplePos x="0" y="0"/>
                  <wp:positionH relativeFrom="rightMargin">
                    <wp:posOffset>-2120900</wp:posOffset>
                  </wp:positionH>
                  <wp:positionV relativeFrom="topMargin">
                    <wp:posOffset>748030</wp:posOffset>
                  </wp:positionV>
                  <wp:extent cx="21590" cy="54610"/>
                  <wp:effectExtent l="0" t="0" r="0" b="0"/>
                  <wp:wrapNone/>
                  <wp:docPr id="176" name="IM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 17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7936" behindDoc="0" locked="0" layoutInCell="1" allowOverlap="1">
                  <wp:simplePos x="0" y="0"/>
                  <wp:positionH relativeFrom="rightMargin">
                    <wp:posOffset>-1995805</wp:posOffset>
                  </wp:positionH>
                  <wp:positionV relativeFrom="topMargin">
                    <wp:posOffset>769620</wp:posOffset>
                  </wp:positionV>
                  <wp:extent cx="1699260" cy="50165"/>
                  <wp:effectExtent l="0" t="0" r="0" b="0"/>
                  <wp:wrapNone/>
                  <wp:docPr id="178" name="IM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 178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59" cy="5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rightMargin">
                    <wp:posOffset>-3428365</wp:posOffset>
                  </wp:positionH>
                  <wp:positionV relativeFrom="topMargin">
                    <wp:posOffset>912495</wp:posOffset>
                  </wp:positionV>
                  <wp:extent cx="2343785" cy="50165"/>
                  <wp:effectExtent l="0" t="0" r="0" b="0"/>
                  <wp:wrapNone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911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2752" behindDoc="0" locked="0" layoutInCell="1" allowOverlap="1">
                  <wp:simplePos x="0" y="0"/>
                  <wp:positionH relativeFrom="rightMargin">
                    <wp:posOffset>-3266440</wp:posOffset>
                  </wp:positionH>
                  <wp:positionV relativeFrom="topMargin">
                    <wp:posOffset>604520</wp:posOffset>
                  </wp:positionV>
                  <wp:extent cx="21590" cy="54610"/>
                  <wp:effectExtent l="0" t="0" r="0" b="0"/>
                  <wp:wrapNone/>
                  <wp:docPr id="182" name="IM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 18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6608" behindDoc="0" locked="0" layoutInCell="1" allowOverlap="1">
                  <wp:simplePos x="0" y="0"/>
                  <wp:positionH relativeFrom="rightMargin">
                    <wp:posOffset>-3698240</wp:posOffset>
                  </wp:positionH>
                  <wp:positionV relativeFrom="topMargin">
                    <wp:posOffset>769620</wp:posOffset>
                  </wp:positionV>
                  <wp:extent cx="33655" cy="34925"/>
                  <wp:effectExtent l="0" t="0" r="0" b="0"/>
                  <wp:wrapNone/>
                  <wp:docPr id="184" name="IM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 184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" cy="35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3776" behindDoc="0" locked="0" layoutInCell="1" allowOverlap="1">
                  <wp:simplePos x="0" y="0"/>
                  <wp:positionH relativeFrom="rightMargin">
                    <wp:posOffset>-3553460</wp:posOffset>
                  </wp:positionH>
                  <wp:positionV relativeFrom="topMargin">
                    <wp:posOffset>891540</wp:posOffset>
                  </wp:positionV>
                  <wp:extent cx="21590" cy="54610"/>
                  <wp:effectExtent l="0" t="0" r="0" b="0"/>
                  <wp:wrapNone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0704" behindDoc="0" locked="0" layoutInCell="1" allowOverlap="1">
                  <wp:simplePos x="0" y="0"/>
                  <wp:positionH relativeFrom="rightMargin">
                    <wp:posOffset>-3839845</wp:posOffset>
                  </wp:positionH>
                  <wp:positionV relativeFrom="topMargin">
                    <wp:posOffset>1034415</wp:posOffset>
                  </wp:positionV>
                  <wp:extent cx="21590" cy="54610"/>
                  <wp:effectExtent l="0" t="0" r="0" b="0"/>
                  <wp:wrapNone/>
                  <wp:docPr id="188" name="IM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 18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5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-3714750</wp:posOffset>
                  </wp:positionH>
                  <wp:positionV relativeFrom="topMargin">
                    <wp:posOffset>1056005</wp:posOffset>
                  </wp:positionV>
                  <wp:extent cx="2630170" cy="50165"/>
                  <wp:effectExtent l="0" t="0" r="0" b="0"/>
                  <wp:wrapNone/>
                  <wp:docPr id="190" name="IM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 190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423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rightMargin">
                    <wp:posOffset>-4001135</wp:posOffset>
                  </wp:positionH>
                  <wp:positionV relativeFrom="topMargin">
                    <wp:posOffset>1198880</wp:posOffset>
                  </wp:positionV>
                  <wp:extent cx="2917190" cy="50165"/>
                  <wp:effectExtent l="0" t="0" r="0" b="0"/>
                  <wp:wrapNone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5" cy="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18656" behindDoc="0" locked="0" layoutInCell="1" allowOverlap="1">
                  <wp:simplePos x="0" y="0"/>
                  <wp:positionH relativeFrom="rightMargin">
                    <wp:posOffset>-4126230</wp:posOffset>
                  </wp:positionH>
                  <wp:positionV relativeFrom="topMargin">
                    <wp:posOffset>1177925</wp:posOffset>
                  </wp:positionV>
                  <wp:extent cx="21590" cy="54610"/>
                  <wp:effectExtent l="0" t="0" r="0" b="0"/>
                  <wp:wrapNone/>
                  <wp:docPr id="194" name="IM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 19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" cy="5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4320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266700</wp:posOffset>
                  </wp:positionV>
                  <wp:extent cx="102235" cy="103505"/>
                  <wp:effectExtent l="0" t="0" r="0" b="0"/>
                  <wp:wrapNone/>
                  <wp:docPr id="196" name="IM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 196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251460</wp:posOffset>
                  </wp:positionV>
                  <wp:extent cx="989330" cy="133985"/>
                  <wp:effectExtent l="0" t="0" r="0" b="0"/>
                  <wp:wrapNone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6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7152" behindDoc="0" locked="0" layoutInCell="1" allowOverlap="1">
                  <wp:simplePos x="0" y="0"/>
                  <wp:positionH relativeFrom="rightMargin">
                    <wp:posOffset>-2632710</wp:posOffset>
                  </wp:positionH>
                  <wp:positionV relativeFrom="topMargin">
                    <wp:posOffset>259080</wp:posOffset>
                  </wp:positionV>
                  <wp:extent cx="129540" cy="125095"/>
                  <wp:effectExtent l="0" t="0" r="0" b="0"/>
                  <wp:wrapNone/>
                  <wp:docPr id="200" name="IM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 20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3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8416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409575</wp:posOffset>
                  </wp:positionV>
                  <wp:extent cx="102235" cy="103505"/>
                  <wp:effectExtent l="0" t="0" r="0" b="0"/>
                  <wp:wrapNone/>
                  <wp:docPr id="202" name="IM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 20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394335</wp:posOffset>
                  </wp:positionV>
                  <wp:extent cx="1418590" cy="132715"/>
                  <wp:effectExtent l="0" t="0" r="0" b="0"/>
                  <wp:wrapNone/>
                  <wp:docPr id="204" name="IM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 204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844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3296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553085</wp:posOffset>
                  </wp:positionV>
                  <wp:extent cx="102235" cy="103505"/>
                  <wp:effectExtent l="0" t="0" r="0" b="0"/>
                  <wp:wrapNone/>
                  <wp:docPr id="206" name="IM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 206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537845</wp:posOffset>
                  </wp:positionV>
                  <wp:extent cx="1418590" cy="133985"/>
                  <wp:effectExtent l="0" t="0" r="0" b="0"/>
                  <wp:wrapNone/>
                  <wp:docPr id="208" name="IM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 20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84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9440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695960</wp:posOffset>
                  </wp:positionV>
                  <wp:extent cx="102235" cy="103505"/>
                  <wp:effectExtent l="0" t="0" r="0" b="0"/>
                  <wp:wrapNone/>
                  <wp:docPr id="210" name="IM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 210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680720</wp:posOffset>
                  </wp:positionV>
                  <wp:extent cx="989330" cy="132715"/>
                  <wp:effectExtent l="0" t="0" r="0" b="0"/>
                  <wp:wrapNone/>
                  <wp:docPr id="212" name="IM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 212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6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rightMargin">
                    <wp:posOffset>-3565525</wp:posOffset>
                  </wp:positionH>
                  <wp:positionV relativeFrom="topMargin">
                    <wp:posOffset>680720</wp:posOffset>
                  </wp:positionV>
                  <wp:extent cx="1420495" cy="133985"/>
                  <wp:effectExtent l="0" t="0" r="0" b="0"/>
                  <wp:wrapNone/>
                  <wp:docPr id="214" name="IM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 21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367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9200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839470</wp:posOffset>
                  </wp:positionV>
                  <wp:extent cx="102235" cy="103505"/>
                  <wp:effectExtent l="0" t="0" r="0" b="0"/>
                  <wp:wrapNone/>
                  <wp:docPr id="216" name="IM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 216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824230</wp:posOffset>
                  </wp:positionV>
                  <wp:extent cx="1132205" cy="132715"/>
                  <wp:effectExtent l="0" t="0" r="0" b="0"/>
                  <wp:wrapNone/>
                  <wp:docPr id="218" name="IM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 218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332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6368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982980</wp:posOffset>
                  </wp:positionV>
                  <wp:extent cx="102235" cy="103505"/>
                  <wp:effectExtent l="0" t="0" r="0" b="0"/>
                  <wp:wrapNone/>
                  <wp:docPr id="220" name="IM 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 220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5888" behindDoc="0" locked="0" layoutInCell="1" allowOverlap="1">
                  <wp:simplePos x="0" y="0"/>
                  <wp:positionH relativeFrom="rightMargin">
                    <wp:posOffset>-4709795</wp:posOffset>
                  </wp:positionH>
                  <wp:positionV relativeFrom="topMargin">
                    <wp:posOffset>967740</wp:posOffset>
                  </wp:positionV>
                  <wp:extent cx="845820" cy="133985"/>
                  <wp:effectExtent l="0" t="0" r="0" b="0"/>
                  <wp:wrapNone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05344" behindDoc="0" locked="0" layoutInCell="1" allowOverlap="1">
                  <wp:simplePos x="0" y="0"/>
                  <wp:positionH relativeFrom="rightMargin">
                    <wp:posOffset>-4947920</wp:posOffset>
                  </wp:positionH>
                  <wp:positionV relativeFrom="topMargin">
                    <wp:posOffset>1125855</wp:posOffset>
                  </wp:positionV>
                  <wp:extent cx="102235" cy="103505"/>
                  <wp:effectExtent l="0" t="0" r="0" b="0"/>
                  <wp:wrapNone/>
                  <wp:docPr id="224" name="IM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 22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9984" behindDoc="0" locked="0" layoutInCell="1" allowOverlap="1">
                  <wp:simplePos x="0" y="0"/>
                  <wp:positionH relativeFrom="rightMargin">
                    <wp:posOffset>-4711700</wp:posOffset>
                  </wp:positionH>
                  <wp:positionV relativeFrom="topMargin">
                    <wp:posOffset>1112520</wp:posOffset>
                  </wp:positionV>
                  <wp:extent cx="560705" cy="130810"/>
                  <wp:effectExtent l="0" t="0" r="0" b="0"/>
                  <wp:wrapNone/>
                  <wp:docPr id="226" name="IM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 22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5824" behindDoc="0" locked="0" layoutInCell="1" allowOverlap="1">
                  <wp:simplePos x="0" y="0"/>
                  <wp:positionH relativeFrom="rightMargin">
                    <wp:posOffset>-2835275</wp:posOffset>
                  </wp:positionH>
                  <wp:positionV relativeFrom="topMargin">
                    <wp:posOffset>1304290</wp:posOffset>
                  </wp:positionV>
                  <wp:extent cx="13970" cy="67310"/>
                  <wp:effectExtent l="0" t="0" r="0" b="0"/>
                  <wp:wrapNone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7872" behindDoc="0" locked="0" layoutInCell="1" allowOverlap="1">
                  <wp:simplePos x="0" y="0"/>
                  <wp:positionH relativeFrom="rightMargin">
                    <wp:posOffset>-3691890</wp:posOffset>
                  </wp:positionH>
                  <wp:positionV relativeFrom="topMargin">
                    <wp:posOffset>1336040</wp:posOffset>
                  </wp:positionV>
                  <wp:extent cx="15240" cy="29210"/>
                  <wp:effectExtent l="0" t="0" r="0" b="0"/>
                  <wp:wrapNone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" cy="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726848" behindDoc="0" locked="0" layoutInCell="1" allowOverlap="1">
                  <wp:simplePos x="0" y="0"/>
                  <wp:positionH relativeFrom="rightMargin">
                    <wp:posOffset>-4742180</wp:posOffset>
                  </wp:positionH>
                  <wp:positionV relativeFrom="topMargin">
                    <wp:posOffset>1310640</wp:posOffset>
                  </wp:positionV>
                  <wp:extent cx="13970" cy="52070"/>
                  <wp:effectExtent l="0" t="0" r="0" b="0"/>
                  <wp:wrapNone/>
                  <wp:docPr id="232" name="IM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 232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8176" behindDoc="0" locked="0" layoutInCell="1" allowOverlap="1">
                  <wp:simplePos x="0" y="0"/>
                  <wp:positionH relativeFrom="rightMargin">
                    <wp:posOffset>-4914265</wp:posOffset>
                  </wp:positionH>
                  <wp:positionV relativeFrom="topMargin">
                    <wp:posOffset>1275080</wp:posOffset>
                  </wp:positionV>
                  <wp:extent cx="153670" cy="90170"/>
                  <wp:effectExtent l="0" t="0" r="0" b="0"/>
                  <wp:wrapNone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8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6912" behindDoc="0" locked="0" layoutInCell="1" allowOverlap="1">
                  <wp:simplePos x="0" y="0"/>
                  <wp:positionH relativeFrom="rightMargin">
                    <wp:posOffset>-4563745</wp:posOffset>
                  </wp:positionH>
                  <wp:positionV relativeFrom="topMargin">
                    <wp:posOffset>1269365</wp:posOffset>
                  </wp:positionV>
                  <wp:extent cx="853440" cy="103505"/>
                  <wp:effectExtent l="0" t="0" r="0" b="0"/>
                  <wp:wrapNone/>
                  <wp:docPr id="236" name="IM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 236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rightMargin">
                    <wp:posOffset>-3591560</wp:posOffset>
                  </wp:positionH>
                  <wp:positionV relativeFrom="topMargin">
                    <wp:posOffset>1269365</wp:posOffset>
                  </wp:positionV>
                  <wp:extent cx="740410" cy="103505"/>
                  <wp:effectExtent l="0" t="0" r="0" b="0"/>
                  <wp:wrapNone/>
                  <wp:docPr id="238" name="IM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 238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66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rightMargin">
                    <wp:posOffset>-2656840</wp:posOffset>
                  </wp:positionH>
                  <wp:positionV relativeFrom="topMargin">
                    <wp:posOffset>1269365</wp:posOffset>
                  </wp:positionV>
                  <wp:extent cx="1449070" cy="103505"/>
                  <wp:effectExtent l="0" t="0" r="0" b="0"/>
                  <wp:wrapNone/>
                  <wp:docPr id="240" name="IM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 240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F318CF">
            <w:pPr>
              <w:pStyle w:val="6"/>
              <w:spacing w:before="63" w:line="213" w:lineRule="auto"/>
              <w:ind w:left="238" w:right="7428" w:firstLine="21"/>
              <w:jc w:val="both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7.</w:t>
            </w:r>
          </w:p>
          <w:p w14:paraId="63D23616">
            <w:pPr>
              <w:pStyle w:val="6"/>
              <w:spacing w:before="26" w:line="188" w:lineRule="auto"/>
              <w:ind w:left="537"/>
              <w:rPr>
                <w:sz w:val="17"/>
                <w:szCs w:val="17"/>
              </w:rPr>
            </w:pPr>
            <w:r>
              <w:pict>
                <v:shape id="_x0000_s1041" o:spid="_x0000_s1041" o:spt="202" type="#_x0000_t202" style="position:absolute;left:0pt;margin-left:175.3pt;margin-top:0.3pt;height:9.65pt;width:8.1pt;z-index:2517299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D83AAC">
                        <w:pPr>
                          <w:pStyle w:val="6"/>
                          <w:spacing w:before="19" w:line="188" w:lineRule="auto"/>
                          <w:ind w:left="2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pacing w:val="-7"/>
                            <w:sz w:val="17"/>
                            <w:szCs w:val="17"/>
                          </w:rPr>
                          <w:t>2.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2"/>
                <w:sz w:val="17"/>
                <w:szCs w:val="17"/>
              </w:rPr>
              <w:t>1.</w:t>
            </w:r>
          </w:p>
        </w:tc>
      </w:tr>
      <w:tr w14:paraId="43B55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925F594">
            <w:pPr>
              <w:pStyle w:val="6"/>
              <w:spacing w:line="359" w:lineRule="auto"/>
            </w:pPr>
          </w:p>
          <w:p w14:paraId="08B2407E">
            <w:pPr>
              <w:spacing w:line="440" w:lineRule="exact"/>
              <w:ind w:firstLine="196"/>
            </w:pPr>
            <w:r>
              <w:rPr>
                <w:position w:val="-8"/>
              </w:rPr>
              <w:drawing>
                <wp:inline distT="0" distB="0" distL="0" distR="0">
                  <wp:extent cx="278765" cy="278765"/>
                  <wp:effectExtent l="0" t="0" r="0" b="0"/>
                  <wp:docPr id="242" name="IM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 24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" cy="278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gridSpan w:val="7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A8FB2D3">
            <w:pPr>
              <w:spacing w:before="23" w:line="862" w:lineRule="exact"/>
              <w:ind w:firstLine="12"/>
            </w:pPr>
            <w:r>
              <w:rPr>
                <w:position w:val="-17"/>
              </w:rPr>
              <w:drawing>
                <wp:inline distT="0" distB="0" distL="0" distR="0">
                  <wp:extent cx="2741295" cy="546735"/>
                  <wp:effectExtent l="0" t="0" r="0" b="0"/>
                  <wp:docPr id="244" name="IM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 24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676" cy="547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785BDC6">
            <w:pPr>
              <w:pStyle w:val="6"/>
              <w:spacing w:line="247" w:lineRule="auto"/>
            </w:pPr>
          </w:p>
          <w:p w14:paraId="24613A6F">
            <w:pPr>
              <w:spacing w:line="665" w:lineRule="exact"/>
              <w:ind w:firstLine="171"/>
            </w:pPr>
            <w:r>
              <w:rPr>
                <w:position w:val="-13"/>
              </w:rPr>
              <w:drawing>
                <wp:inline distT="0" distB="0" distL="0" distR="0">
                  <wp:extent cx="702310" cy="421640"/>
                  <wp:effectExtent l="0" t="0" r="0" b="0"/>
                  <wp:docPr id="246" name="IM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 24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64" cy="42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4" w:type="dxa"/>
            <w:gridSpan w:val="5"/>
            <w:tcBorders>
              <w:bottom w:val="single" w:color="000000" w:sz="2" w:space="0"/>
            </w:tcBorders>
            <w:vAlign w:val="top"/>
          </w:tcPr>
          <w:p w14:paraId="2DA5555A">
            <w:pPr>
              <w:pStyle w:val="6"/>
              <w:spacing w:line="284" w:lineRule="auto"/>
            </w:pPr>
          </w:p>
          <w:p w14:paraId="593F6205">
            <w:pPr>
              <w:pStyle w:val="6"/>
              <w:spacing w:line="285" w:lineRule="auto"/>
            </w:pPr>
          </w:p>
          <w:p w14:paraId="40F8F32B">
            <w:pPr>
              <w:spacing w:line="209" w:lineRule="exact"/>
              <w:ind w:firstLine="459"/>
            </w:pPr>
            <w:r>
              <w:rPr>
                <w:position w:val="-4"/>
              </w:rPr>
              <w:drawing>
                <wp:inline distT="0" distB="0" distL="0" distR="0">
                  <wp:extent cx="683895" cy="132080"/>
                  <wp:effectExtent l="0" t="0" r="0" b="0"/>
                  <wp:docPr id="248" name="IM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 248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76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E7CE9">
      <w:pPr>
        <w:pStyle w:val="2"/>
        <w:spacing w:line="267" w:lineRule="auto"/>
      </w:pPr>
    </w:p>
    <w:p w14:paraId="618C9D9B">
      <w:pPr>
        <w:pStyle w:val="2"/>
        <w:spacing w:line="267" w:lineRule="auto"/>
      </w:pPr>
    </w:p>
    <w:p w14:paraId="36D0B491">
      <w:pPr>
        <w:pStyle w:val="2"/>
        <w:spacing w:line="267" w:lineRule="auto"/>
      </w:pPr>
    </w:p>
    <w:p w14:paraId="18655295">
      <w:pPr>
        <w:spacing w:line="173" w:lineRule="exact"/>
        <w:ind w:firstLine="7017"/>
      </w:pPr>
      <w:r>
        <w:rPr>
          <w:position w:val="-3"/>
        </w:rPr>
        <w:drawing>
          <wp:inline distT="0" distB="0" distL="0" distR="0">
            <wp:extent cx="629285" cy="109220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2941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ADE2B">
      <w:pPr>
        <w:spacing w:line="173" w:lineRule="exact"/>
        <w:sectPr>
          <w:pgSz w:w="11900" w:h="16840"/>
          <w:pgMar w:top="400" w:right="1551" w:bottom="0" w:left="1668" w:header="0" w:footer="0" w:gutter="0"/>
          <w:cols w:space="720" w:num="1"/>
        </w:sectPr>
      </w:pPr>
    </w:p>
    <w:p w14:paraId="700CDE8D">
      <w:pPr>
        <w:spacing w:before="18"/>
      </w:pPr>
    </w:p>
    <w:p w14:paraId="02F1A36D">
      <w:pPr>
        <w:spacing w:before="18"/>
      </w:pPr>
    </w:p>
    <w:p w14:paraId="7400F538">
      <w:pPr>
        <w:spacing w:before="18"/>
      </w:pPr>
    </w:p>
    <w:p w14:paraId="2E05ADD8">
      <w:pPr>
        <w:spacing w:before="18"/>
      </w:pPr>
    </w:p>
    <w:p w14:paraId="3D9D251D">
      <w:pPr>
        <w:spacing w:before="18"/>
      </w:pPr>
    </w:p>
    <w:p w14:paraId="7E4DFECC">
      <w:pPr>
        <w:spacing w:before="18"/>
      </w:pPr>
    </w:p>
    <w:p w14:paraId="68272EF1">
      <w:pPr>
        <w:spacing w:before="18"/>
      </w:pPr>
    </w:p>
    <w:p w14:paraId="35E97B3D">
      <w:pPr>
        <w:spacing w:before="18"/>
      </w:pPr>
    </w:p>
    <w:tbl>
      <w:tblPr>
        <w:tblStyle w:val="5"/>
        <w:tblW w:w="85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3286"/>
        <w:gridCol w:w="2485"/>
        <w:gridCol w:w="1661"/>
      </w:tblGrid>
      <w:tr w14:paraId="48BA0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128" w:type="dxa"/>
            <w:vMerge w:val="restart"/>
            <w:tcBorders>
              <w:bottom w:val="nil"/>
            </w:tcBorders>
            <w:vAlign w:val="top"/>
          </w:tcPr>
          <w:p w14:paraId="350A5C79">
            <w:pPr>
              <w:pStyle w:val="6"/>
              <w:spacing w:line="294" w:lineRule="auto"/>
            </w:pPr>
          </w:p>
          <w:p w14:paraId="395EF2F1">
            <w:pPr>
              <w:pStyle w:val="6"/>
              <w:spacing w:line="294" w:lineRule="auto"/>
            </w:pPr>
          </w:p>
          <w:p w14:paraId="143FEC95">
            <w:pPr>
              <w:pStyle w:val="6"/>
              <w:spacing w:line="295" w:lineRule="auto"/>
            </w:pPr>
          </w:p>
          <w:p w14:paraId="1F673E3F">
            <w:pPr>
              <w:spacing w:before="86" w:line="202" w:lineRule="auto"/>
              <w:ind w:left="340" w:right="338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班级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9"/>
                <w:sz w:val="20"/>
                <w:szCs w:val="20"/>
              </w:rPr>
              <w:t>评议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1"/>
                <w:szCs w:val="21"/>
              </w:rPr>
              <w:t>建议</w:t>
            </w:r>
          </w:p>
        </w:tc>
        <w:tc>
          <w:tcPr>
            <w:tcW w:w="3286" w:type="dxa"/>
            <w:vMerge w:val="restart"/>
            <w:tcBorders>
              <w:bottom w:val="nil"/>
            </w:tcBorders>
            <w:vAlign w:val="top"/>
          </w:tcPr>
          <w:p w14:paraId="40291309">
            <w:pPr>
              <w:pStyle w:val="6"/>
              <w:spacing w:line="479" w:lineRule="auto"/>
            </w:pPr>
          </w:p>
          <w:p w14:paraId="7DA96733">
            <w:pPr>
              <w:pStyle w:val="6"/>
              <w:spacing w:before="86" w:line="350" w:lineRule="auto"/>
              <w:ind w:left="235" w:right="487"/>
              <w:jc w:val="both"/>
              <w:rPr>
                <w:sz w:val="20"/>
                <w:szCs w:val="20"/>
              </w:rPr>
            </w:pPr>
            <w:r>
              <w:rPr>
                <w:spacing w:val="20"/>
                <w:sz w:val="22"/>
                <w:szCs w:val="22"/>
              </w:rPr>
              <w:t>A</w:t>
            </w:r>
            <w:r>
              <w:rPr>
                <w:spacing w:val="20"/>
                <w:position w:val="-6"/>
                <w:sz w:val="22"/>
                <w:szCs w:val="22"/>
              </w:rPr>
              <w:t>.</w:t>
            </w:r>
            <w:r>
              <w:rPr>
                <w:rFonts w:ascii="微软雅黑" w:hAnsi="微软雅黑" w:eastAsia="微软雅黑" w:cs="微软雅黑"/>
                <w:spacing w:val="20"/>
                <w:sz w:val="20"/>
                <w:szCs w:val="20"/>
              </w:rPr>
              <w:t>家庭经济特别困难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     </w:t>
            </w:r>
            <w:r>
              <w:rPr>
                <w:position w:val="-8"/>
                <w:sz w:val="20"/>
                <w:szCs w:val="20"/>
              </w:rPr>
              <w:drawing>
                <wp:inline distT="0" distB="0" distL="0" distR="0">
                  <wp:extent cx="101600" cy="101600"/>
                  <wp:effectExtent l="0" t="0" r="0" b="0"/>
                  <wp:docPr id="252" name="IM 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 252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</w:t>
            </w:r>
            <w:r>
              <w:rPr>
                <w:spacing w:val="17"/>
                <w:sz w:val="22"/>
                <w:szCs w:val="22"/>
              </w:rPr>
              <w:t>B</w:t>
            </w:r>
            <w:r>
              <w:rPr>
                <w:spacing w:val="17"/>
                <w:position w:val="-6"/>
                <w:sz w:val="22"/>
                <w:szCs w:val="22"/>
              </w:rPr>
              <w:t>.</w:t>
            </w:r>
            <w:r>
              <w:rPr>
                <w:rFonts w:ascii="微软雅黑" w:hAnsi="微软雅黑" w:eastAsia="微软雅黑" w:cs="微软雅黑"/>
                <w:spacing w:val="17"/>
                <w:sz w:val="20"/>
                <w:szCs w:val="20"/>
              </w:rPr>
              <w:t>家庭经济困难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             </w:t>
            </w:r>
            <w:r>
              <w:rPr>
                <w:position w:val="-8"/>
                <w:sz w:val="20"/>
                <w:szCs w:val="20"/>
              </w:rPr>
              <w:drawing>
                <wp:inline distT="0" distB="0" distL="0" distR="0">
                  <wp:extent cx="101600" cy="101600"/>
                  <wp:effectExtent l="0" t="0" r="0" b="0"/>
                  <wp:docPr id="254" name="IM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 254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 xml:space="preserve"> </w:t>
            </w:r>
            <w:r>
              <w:rPr>
                <w:spacing w:val="13"/>
                <w:sz w:val="22"/>
                <w:szCs w:val="22"/>
              </w:rPr>
              <w:t>C</w:t>
            </w:r>
            <w:r>
              <w:rPr>
                <w:spacing w:val="13"/>
                <w:position w:val="-6"/>
                <w:sz w:val="22"/>
                <w:szCs w:val="22"/>
              </w:rPr>
              <w:t>.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家庭经济一般困难</w:t>
            </w: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口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</w:t>
            </w:r>
            <w:r>
              <w:rPr>
                <w:spacing w:val="18"/>
                <w:sz w:val="22"/>
                <w:szCs w:val="22"/>
              </w:rPr>
              <w:t>D</w:t>
            </w:r>
            <w:r>
              <w:rPr>
                <w:spacing w:val="18"/>
                <w:position w:val="-6"/>
                <w:sz w:val="22"/>
                <w:szCs w:val="22"/>
              </w:rPr>
              <w:t>.</w:t>
            </w: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家庭经济不困难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</w:t>
            </w:r>
            <w:r>
              <w:rPr>
                <w:position w:val="-8"/>
                <w:sz w:val="20"/>
                <w:szCs w:val="20"/>
              </w:rPr>
              <w:drawing>
                <wp:inline distT="0" distB="0" distL="0" distR="0">
                  <wp:extent cx="101600" cy="101600"/>
                  <wp:effectExtent l="0" t="0" r="0" b="0"/>
                  <wp:docPr id="256" name="IM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 256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gridSpan w:val="2"/>
            <w:tcBorders>
              <w:bottom w:val="nil"/>
            </w:tcBorders>
            <w:vAlign w:val="top"/>
          </w:tcPr>
          <w:p w14:paraId="75C2212E">
            <w:pPr>
              <w:pStyle w:val="6"/>
              <w:spacing w:line="246" w:lineRule="auto"/>
            </w:pPr>
          </w:p>
          <w:p w14:paraId="2A3AFF2C">
            <w:pPr>
              <w:pStyle w:val="6"/>
              <w:spacing w:line="247" w:lineRule="auto"/>
            </w:pPr>
          </w:p>
          <w:p w14:paraId="6E2B9CD9">
            <w:pPr>
              <w:pStyle w:val="6"/>
              <w:spacing w:line="247" w:lineRule="auto"/>
            </w:pPr>
          </w:p>
          <w:p w14:paraId="05D5D50A">
            <w:pPr>
              <w:pStyle w:val="6"/>
              <w:spacing w:before="90" w:line="206" w:lineRule="exact"/>
              <w:ind w:left="378"/>
            </w:pPr>
            <w:r>
              <w:rPr>
                <w:rFonts w:ascii="微软雅黑" w:hAnsi="微软雅黑" w:eastAsia="微软雅黑" w:cs="微软雅黑"/>
                <w:spacing w:val="2"/>
                <w:position w:val="-1"/>
              </w:rPr>
              <w:t>陈述理由</w:t>
            </w:r>
            <w:r>
              <w:rPr>
                <w:rFonts w:ascii="微软雅黑" w:hAnsi="微软雅黑" w:eastAsia="微软雅黑" w:cs="微软雅黑"/>
                <w:spacing w:val="-15"/>
                <w:position w:val="-1"/>
              </w:rPr>
              <w:t xml:space="preserve"> </w:t>
            </w:r>
            <w:r>
              <w:rPr>
                <w:spacing w:val="2"/>
                <w:position w:val="-1"/>
              </w:rPr>
              <w:t>:</w:t>
            </w:r>
          </w:p>
        </w:tc>
      </w:tr>
      <w:tr w14:paraId="05171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1128" w:type="dxa"/>
            <w:vMerge w:val="continue"/>
            <w:tcBorders>
              <w:top w:val="nil"/>
            </w:tcBorders>
            <w:vAlign w:val="top"/>
          </w:tcPr>
          <w:p w14:paraId="07800E3C">
            <w:pPr>
              <w:pStyle w:val="6"/>
            </w:pPr>
          </w:p>
        </w:tc>
        <w:tc>
          <w:tcPr>
            <w:tcW w:w="3286" w:type="dxa"/>
            <w:vMerge w:val="continue"/>
            <w:tcBorders>
              <w:top w:val="nil"/>
            </w:tcBorders>
            <w:vAlign w:val="top"/>
          </w:tcPr>
          <w:p w14:paraId="7437E0C4">
            <w:pPr>
              <w:pStyle w:val="6"/>
            </w:pPr>
          </w:p>
        </w:tc>
        <w:tc>
          <w:tcPr>
            <w:tcW w:w="2485" w:type="dxa"/>
            <w:tcBorders>
              <w:top w:val="nil"/>
              <w:right w:val="nil"/>
            </w:tcBorders>
            <w:vAlign w:val="top"/>
          </w:tcPr>
          <w:p w14:paraId="3C520316">
            <w:pPr>
              <w:pStyle w:val="6"/>
              <w:spacing w:before="194" w:line="196" w:lineRule="auto"/>
              <w:ind w:left="2038" w:right="234" w:hanging="16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评议小组组长签字</w:t>
            </w:r>
            <w:r>
              <w:rPr>
                <w:rFonts w:ascii="微软雅黑" w:hAnsi="微软雅黑" w:eastAsia="微软雅黑" w:cs="微软雅黑"/>
                <w:spacing w:val="-21"/>
                <w:sz w:val="20"/>
                <w:szCs w:val="20"/>
              </w:rPr>
              <w:t xml:space="preserve"> </w:t>
            </w:r>
            <w:r>
              <w:rPr>
                <w:spacing w:val="18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年</w:t>
            </w:r>
          </w:p>
        </w:tc>
        <w:tc>
          <w:tcPr>
            <w:tcW w:w="1661" w:type="dxa"/>
            <w:tcBorders>
              <w:top w:val="nil"/>
              <w:left w:val="nil"/>
            </w:tcBorders>
            <w:vAlign w:val="top"/>
          </w:tcPr>
          <w:p w14:paraId="5E6F5B4D">
            <w:pPr>
              <w:pStyle w:val="6"/>
              <w:spacing w:line="257" w:lineRule="auto"/>
            </w:pPr>
          </w:p>
          <w:p w14:paraId="43E8F43F">
            <w:pPr>
              <w:pStyle w:val="6"/>
              <w:spacing w:line="257" w:lineRule="auto"/>
            </w:pPr>
          </w:p>
          <w:p w14:paraId="200ED863">
            <w:pPr>
              <w:spacing w:line="202" w:lineRule="exact"/>
              <w:ind w:firstLine="240"/>
            </w:pPr>
            <w:r>
              <w:rPr>
                <w:position w:val="-4"/>
              </w:rPr>
              <w:drawing>
                <wp:inline distT="0" distB="0" distL="0" distR="0">
                  <wp:extent cx="537845" cy="127635"/>
                  <wp:effectExtent l="0" t="0" r="0" b="0"/>
                  <wp:docPr id="258" name="IM 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 258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72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D0D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0" w:hRule="atLeast"/>
        </w:trPr>
        <w:tc>
          <w:tcPr>
            <w:tcW w:w="1128" w:type="dxa"/>
            <w:vAlign w:val="top"/>
          </w:tcPr>
          <w:p w14:paraId="52E9271B">
            <w:pPr>
              <w:pStyle w:val="6"/>
              <w:spacing w:line="281" w:lineRule="auto"/>
            </w:pPr>
          </w:p>
          <w:p w14:paraId="682743C0">
            <w:pPr>
              <w:pStyle w:val="6"/>
              <w:spacing w:line="281" w:lineRule="auto"/>
            </w:pPr>
          </w:p>
          <w:p w14:paraId="4D7774A3">
            <w:pPr>
              <w:pStyle w:val="6"/>
              <w:spacing w:line="281" w:lineRule="auto"/>
            </w:pPr>
          </w:p>
          <w:p w14:paraId="5E64B87D">
            <w:pPr>
              <w:pStyle w:val="6"/>
              <w:spacing w:line="282" w:lineRule="auto"/>
            </w:pPr>
          </w:p>
          <w:p w14:paraId="21BF1E3C">
            <w:pPr>
              <w:pStyle w:val="6"/>
              <w:spacing w:line="282" w:lineRule="auto"/>
            </w:pPr>
          </w:p>
          <w:p w14:paraId="23AF5DAB">
            <w:pPr>
              <w:spacing w:before="91" w:line="171" w:lineRule="auto"/>
              <w:ind w:left="365" w:right="340" w:hanging="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4"/>
                <w:sz w:val="21"/>
                <w:szCs w:val="21"/>
              </w:rPr>
              <w:t>年级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1"/>
                <w:szCs w:val="21"/>
              </w:rPr>
              <w:t>意见</w:t>
            </w:r>
          </w:p>
        </w:tc>
        <w:tc>
          <w:tcPr>
            <w:tcW w:w="7432" w:type="dxa"/>
            <w:gridSpan w:val="3"/>
            <w:vAlign w:val="top"/>
          </w:tcPr>
          <w:p w14:paraId="4781DAED">
            <w:pPr>
              <w:pStyle w:val="6"/>
              <w:spacing w:line="438" w:lineRule="auto"/>
            </w:pPr>
          </w:p>
          <w:p w14:paraId="5DB3FD77">
            <w:pPr>
              <w:pStyle w:val="6"/>
              <w:spacing w:before="90" w:line="335" w:lineRule="auto"/>
              <w:ind w:left="265" w:right="131" w:hanging="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9"/>
              </w:rPr>
              <w:t>经评议小组推荐</w:t>
            </w:r>
            <w:r>
              <w:rPr>
                <w:rFonts w:ascii="微软雅黑" w:hAnsi="微软雅黑" w:eastAsia="微软雅黑" w:cs="微软雅黑"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</w:rPr>
              <w:t>、本院  (系</w:t>
            </w:r>
            <w:r>
              <w:rPr>
                <w:rFonts w:ascii="微软雅黑" w:hAnsi="微软雅黑" w:eastAsia="微软雅黑" w:cs="微软雅黑"/>
                <w:spacing w:val="-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</w:rPr>
              <w:t>、年级)  认真审核并公示</w:t>
            </w:r>
            <w:r>
              <w:rPr>
                <w:rFonts w:ascii="微软雅黑" w:hAnsi="微软雅黑" w:eastAsia="微软雅黑" w:cs="微软雅黑"/>
                <w:spacing w:val="9"/>
                <w:u w:val="single" w:color="auto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9"/>
              </w:rPr>
              <w:t>个工作日后</w:t>
            </w:r>
            <w:r>
              <w:rPr>
                <w:rFonts w:ascii="微软雅黑" w:hAnsi="微软雅黑" w:eastAsia="微软雅黑" w:cs="微软雅黑"/>
                <w:spacing w:val="-20"/>
              </w:rPr>
              <w:t xml:space="preserve"> </w:t>
            </w:r>
            <w:r>
              <w:rPr>
                <w:spacing w:val="9"/>
              </w:rPr>
              <w:t>,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口</w:t>
            </w:r>
            <w:r>
              <w:rPr>
                <w:rFonts w:ascii="微软雅黑" w:hAnsi="微软雅黑" w:eastAsia="微软雅黑" w:cs="微软雅黑"/>
                <w:spacing w:val="27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同意评议小组意见</w:t>
            </w:r>
            <w:r>
              <w:rPr>
                <w:rFonts w:ascii="微软雅黑" w:hAnsi="微软雅黑" w:eastAsia="微软雅黑" w:cs="微软雅黑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。</w:t>
            </w:r>
          </w:p>
          <w:p w14:paraId="1BE510BE">
            <w:pPr>
              <w:pStyle w:val="6"/>
              <w:spacing w:before="72" w:line="146" w:lineRule="auto"/>
              <w:ind w:left="266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-1"/>
                <w:sz w:val="20"/>
                <w:szCs w:val="20"/>
              </w:rPr>
              <w:drawing>
                <wp:inline distT="0" distB="0" distL="0" distR="0">
                  <wp:extent cx="101600" cy="103505"/>
                  <wp:effectExtent l="0" t="0" r="0" b="0"/>
                  <wp:docPr id="260" name="IM 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 260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25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0"/>
                <w:sz w:val="20"/>
                <w:szCs w:val="20"/>
              </w:rPr>
              <w:t>不同意评议小组意见</w:t>
            </w:r>
            <w:r>
              <w:rPr>
                <w:rFonts w:ascii="微软雅黑" w:hAnsi="微软雅黑" w:eastAsia="微软雅黑" w:cs="微软雅黑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0"/>
                <w:sz w:val="20"/>
                <w:szCs w:val="20"/>
              </w:rPr>
              <w:t xml:space="preserve">。建议调整为:  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  <w:u w:val="single" w:color="auto"/>
              </w:rPr>
              <w:t xml:space="preserve">                                        </w:t>
            </w:r>
            <w:r>
              <w:rPr>
                <w:rFonts w:ascii="微软雅黑" w:hAnsi="微软雅黑" w:eastAsia="微软雅黑" w:cs="微软雅黑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 xml:space="preserve">  </w:t>
            </w:r>
            <w:r>
              <w:rPr>
                <w:spacing w:val="20"/>
                <w:sz w:val="20"/>
                <w:szCs w:val="20"/>
              </w:rPr>
              <w:t>;</w:t>
            </w:r>
          </w:p>
          <w:p w14:paraId="37315ED6">
            <w:pPr>
              <w:pStyle w:val="6"/>
              <w:spacing w:before="239" w:line="172" w:lineRule="auto"/>
              <w:ind w:left="582"/>
              <w:rPr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26"/>
                <w:sz w:val="18"/>
                <w:szCs w:val="18"/>
              </w:rPr>
              <w:t>调整理由</w:t>
            </w: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 xml:space="preserve"> </w:t>
            </w:r>
            <w:r>
              <w:rPr>
                <w:spacing w:val="26"/>
                <w:sz w:val="18"/>
                <w:szCs w:val="18"/>
              </w:rPr>
              <w:t>:</w:t>
            </w:r>
            <w:r>
              <w:rPr>
                <w:spacing w:val="4"/>
                <w:sz w:val="18"/>
                <w:szCs w:val="18"/>
              </w:rPr>
              <w:t xml:space="preserve">  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                                     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                                 </w:t>
            </w:r>
            <w:r>
              <w:rPr>
                <w:spacing w:val="4"/>
                <w:sz w:val="18"/>
                <w:szCs w:val="18"/>
              </w:rPr>
              <w:t xml:space="preserve">   </w:t>
            </w:r>
            <w:r>
              <w:rPr>
                <w:position w:val="-5"/>
                <w:sz w:val="18"/>
                <w:szCs w:val="18"/>
              </w:rPr>
              <w:drawing>
                <wp:inline distT="0" distB="0" distL="0" distR="0">
                  <wp:extent cx="34925" cy="31750"/>
                  <wp:effectExtent l="0" t="0" r="0" b="0"/>
                  <wp:docPr id="262" name="IM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 262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1" cy="32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117FB5">
            <w:pPr>
              <w:pStyle w:val="6"/>
              <w:spacing w:before="304" w:line="209" w:lineRule="exact"/>
              <w:ind w:left="1902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工作组组长签字</w:t>
            </w:r>
            <w:r>
              <w:rPr>
                <w:rFonts w:ascii="微软雅黑" w:hAnsi="微软雅黑" w:eastAsia="微软雅黑" w:cs="微软雅黑"/>
                <w:spacing w:val="70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 xml:space="preserve">(加盖部门公章)  </w:t>
            </w:r>
            <w:r>
              <w:rPr>
                <w:spacing w:val="6"/>
                <w:sz w:val="20"/>
                <w:szCs w:val="20"/>
              </w:rPr>
              <w:t>:</w:t>
            </w:r>
          </w:p>
          <w:p w14:paraId="6BCC4729">
            <w:pPr>
              <w:spacing w:before="199" w:line="209" w:lineRule="exact"/>
              <w:ind w:left="577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position w:val="-1"/>
                <w:sz w:val="20"/>
                <w:szCs w:val="20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月</w:t>
            </w:r>
            <w:r>
              <w:rPr>
                <w:rFonts w:ascii="微软雅黑" w:hAnsi="微软雅黑" w:eastAsia="微软雅黑" w:cs="微软雅黑"/>
                <w:spacing w:val="4"/>
                <w:position w:val="-1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日</w:t>
            </w:r>
          </w:p>
        </w:tc>
      </w:tr>
      <w:tr w14:paraId="189DA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3" w:hRule="atLeast"/>
        </w:trPr>
        <w:tc>
          <w:tcPr>
            <w:tcW w:w="1128" w:type="dxa"/>
            <w:vAlign w:val="top"/>
          </w:tcPr>
          <w:p w14:paraId="5DD96B71">
            <w:pPr>
              <w:pStyle w:val="6"/>
              <w:spacing w:line="281" w:lineRule="auto"/>
            </w:pPr>
          </w:p>
          <w:p w14:paraId="3DBD2BA7">
            <w:pPr>
              <w:pStyle w:val="6"/>
              <w:spacing w:line="281" w:lineRule="auto"/>
            </w:pPr>
          </w:p>
          <w:p w14:paraId="568BE5E3">
            <w:pPr>
              <w:pStyle w:val="6"/>
              <w:spacing w:line="281" w:lineRule="auto"/>
            </w:pPr>
          </w:p>
          <w:p w14:paraId="5BAC6FC2">
            <w:pPr>
              <w:pStyle w:val="6"/>
              <w:spacing w:line="281" w:lineRule="auto"/>
            </w:pPr>
          </w:p>
          <w:p w14:paraId="021706C6">
            <w:pPr>
              <w:pStyle w:val="6"/>
              <w:spacing w:line="281" w:lineRule="auto"/>
            </w:pPr>
          </w:p>
          <w:p w14:paraId="3EF75977">
            <w:pPr>
              <w:spacing w:before="90" w:line="194" w:lineRule="auto"/>
              <w:ind w:left="340" w:right="338" w:firstLine="2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校级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sz w:val="21"/>
                <w:szCs w:val="21"/>
              </w:rPr>
              <w:t>认定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1"/>
                <w:szCs w:val="21"/>
              </w:rPr>
              <w:t>意见</w:t>
            </w:r>
          </w:p>
        </w:tc>
        <w:tc>
          <w:tcPr>
            <w:tcW w:w="7432" w:type="dxa"/>
            <w:gridSpan w:val="3"/>
            <w:vAlign w:val="top"/>
          </w:tcPr>
          <w:p w14:paraId="468E97EB">
            <w:pPr>
              <w:pStyle w:val="6"/>
              <w:spacing w:line="256" w:lineRule="auto"/>
            </w:pPr>
          </w:p>
          <w:p w14:paraId="1172599B">
            <w:pPr>
              <w:pStyle w:val="6"/>
              <w:spacing w:line="257" w:lineRule="auto"/>
            </w:pPr>
          </w:p>
          <w:p w14:paraId="24084DAB">
            <w:pPr>
              <w:pStyle w:val="6"/>
              <w:spacing w:line="257" w:lineRule="auto"/>
            </w:pPr>
          </w:p>
          <w:p w14:paraId="558B116D">
            <w:pPr>
              <w:pStyle w:val="6"/>
              <w:spacing w:before="90" w:line="178" w:lineRule="auto"/>
              <w:ind w:left="18" w:right="49" w:firstLine="225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9"/>
              </w:rPr>
              <w:t>经学生所在院  (系</w:t>
            </w:r>
            <w:r>
              <w:rPr>
                <w:rFonts w:ascii="微软雅黑" w:hAnsi="微软雅黑" w:eastAsia="微软雅黑" w:cs="微软雅黑"/>
                <w:spacing w:val="-2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</w:rPr>
              <w:t>、年级)</w:t>
            </w:r>
            <w:r>
              <w:rPr>
                <w:rFonts w:ascii="微软雅黑" w:hAnsi="微软雅黑" w:eastAsia="微软雅黑" w:cs="微软雅黑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9"/>
              </w:rPr>
              <w:t>提请</w:t>
            </w:r>
            <w:r>
              <w:rPr>
                <w:rFonts w:ascii="微软雅黑" w:hAnsi="微软雅黑" w:eastAsia="微软雅黑" w:cs="微软雅黑"/>
                <w:spacing w:val="-31"/>
              </w:rPr>
              <w:t xml:space="preserve"> </w:t>
            </w:r>
            <w:r>
              <w:rPr>
                <w:spacing w:val="9"/>
              </w:rPr>
              <w:t>,</w:t>
            </w:r>
            <w:r>
              <w:rPr>
                <w:spacing w:val="20"/>
                <w:w w:val="101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9"/>
              </w:rPr>
              <w:t>本机构认真核实并公示</w:t>
            </w:r>
            <w:r>
              <w:rPr>
                <w:rFonts w:ascii="微软雅黑" w:hAnsi="微软雅黑" w:eastAsia="微软雅黑" w:cs="微软雅黑"/>
                <w:spacing w:val="-5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5"/>
                <w:u w:val="single" w:color="auto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-4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</w:rPr>
              <w:t>个工作日</w:t>
            </w:r>
            <w:r>
              <w:rPr>
                <w:rFonts w:ascii="微软雅黑" w:hAnsi="微软雅黑" w:eastAsia="微软雅黑" w:cs="微软雅黑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后</w:t>
            </w:r>
            <w:r>
              <w:rPr>
                <w:rFonts w:ascii="微软雅黑" w:hAnsi="微软雅黑" w:eastAsia="微软雅黑" w:cs="微软雅黑"/>
                <w:spacing w:val="-1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,</w:t>
            </w:r>
          </w:p>
          <w:p w14:paraId="6E6A174A">
            <w:pPr>
              <w:spacing w:before="86" w:line="209" w:lineRule="exact"/>
              <w:ind w:left="2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20"/>
                <w:szCs w:val="20"/>
              </w:rPr>
              <w:t>口</w:t>
            </w:r>
            <w:r>
              <w:rPr>
                <w:rFonts w:ascii="微软雅黑" w:hAnsi="微软雅黑" w:eastAsia="微软雅黑" w:cs="微软雅黑"/>
                <w:spacing w:val="24"/>
                <w:w w:val="101"/>
                <w:position w:val="-1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6"/>
                <w:position w:val="-1"/>
                <w:sz w:val="20"/>
                <w:szCs w:val="20"/>
              </w:rPr>
              <w:t>同意工作组和评议小组意见</w:t>
            </w:r>
            <w:r>
              <w:rPr>
                <w:rFonts w:ascii="微软雅黑" w:hAnsi="微软雅黑" w:eastAsia="微软雅黑" w:cs="微软雅黑"/>
                <w:spacing w:val="-3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6"/>
                <w:position w:val="-1"/>
                <w:sz w:val="20"/>
                <w:szCs w:val="20"/>
              </w:rPr>
              <w:t>。</w:t>
            </w:r>
          </w:p>
          <w:p w14:paraId="4E73C499">
            <w:pPr>
              <w:pStyle w:val="6"/>
              <w:spacing w:before="108" w:line="232" w:lineRule="auto"/>
              <w:ind w:left="582" w:right="223" w:hanging="3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position w:val="-1"/>
                <w:sz w:val="20"/>
                <w:szCs w:val="20"/>
              </w:rPr>
              <w:drawing>
                <wp:inline distT="0" distB="0" distL="0" distR="0">
                  <wp:extent cx="101600" cy="101600"/>
                  <wp:effectExtent l="0" t="0" r="0" b="0"/>
                  <wp:docPr id="264" name="IM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 264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7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25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不同意工作组和评议小组意见</w:t>
            </w:r>
            <w:r>
              <w:rPr>
                <w:rFonts w:ascii="微软雅黑" w:hAnsi="微软雅黑" w:eastAsia="微软雅黑" w:cs="微软雅黑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。建议调整为</w:t>
            </w:r>
            <w:r>
              <w:rPr>
                <w:rFonts w:ascii="微软雅黑" w:hAnsi="微软雅黑" w:eastAsia="微软雅黑" w:cs="微软雅黑"/>
                <w:spacing w:val="-22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:</w:t>
            </w:r>
            <w:r>
              <w:rPr>
                <w:spacing w:val="25"/>
                <w:sz w:val="20"/>
                <w:szCs w:val="20"/>
              </w:rPr>
              <w:t xml:space="preserve">  </w:t>
            </w:r>
            <w:r>
              <w:rPr>
                <w:spacing w:val="11"/>
                <w:sz w:val="20"/>
                <w:szCs w:val="20"/>
                <w:u w:val="single" w:color="auto"/>
              </w:rPr>
              <w:t xml:space="preserve">                               </w:t>
            </w:r>
            <w:r>
              <w:rPr>
                <w:spacing w:val="11"/>
                <w:sz w:val="20"/>
                <w:szCs w:val="20"/>
              </w:rPr>
              <w:t xml:space="preserve">  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调整理由</w:t>
            </w:r>
            <w:r>
              <w:rPr>
                <w:rFonts w:ascii="微软雅黑" w:hAnsi="微软雅黑" w:eastAsia="微软雅黑" w:cs="微软雅黑"/>
                <w:spacing w:val="-3"/>
                <w:sz w:val="18"/>
                <w:szCs w:val="18"/>
              </w:rPr>
              <w:t xml:space="preserve"> </w:t>
            </w:r>
            <w:r>
              <w:rPr>
                <w:spacing w:val="18"/>
                <w:sz w:val="18"/>
                <w:szCs w:val="18"/>
              </w:rPr>
              <w:t>:</w:t>
            </w:r>
            <w:r>
              <w:rPr>
                <w:spacing w:val="4"/>
                <w:sz w:val="18"/>
                <w:szCs w:val="18"/>
              </w:rPr>
              <w:t xml:space="preserve">   </w:t>
            </w:r>
            <w:r>
              <w:rPr>
                <w:spacing w:val="1"/>
                <w:sz w:val="18"/>
                <w:szCs w:val="18"/>
                <w:u w:val="single" w:color="auto"/>
              </w:rPr>
              <w:t xml:space="preserve">                                           </w:t>
            </w:r>
            <w:r>
              <w:rPr>
                <w:sz w:val="18"/>
                <w:szCs w:val="18"/>
                <w:u w:val="single" w:color="auto"/>
              </w:rPr>
              <w:t xml:space="preserve">                                                            </w:t>
            </w:r>
            <w:r>
              <w:rPr>
                <w:spacing w:val="25"/>
                <w:sz w:val="18"/>
                <w:szCs w:val="18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。</w:t>
            </w:r>
          </w:p>
          <w:p w14:paraId="2F4A822D">
            <w:pPr>
              <w:pStyle w:val="6"/>
              <w:spacing w:before="53" w:line="209" w:lineRule="exact"/>
              <w:ind w:left="2001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负责人签字</w:t>
            </w:r>
            <w:r>
              <w:rPr>
                <w:rFonts w:ascii="微软雅黑" w:hAnsi="微软雅黑" w:eastAsia="微软雅黑" w:cs="微软雅黑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 xml:space="preserve">(加盖部门公章)  </w:t>
            </w:r>
            <w:r>
              <w:rPr>
                <w:spacing w:val="6"/>
                <w:sz w:val="20"/>
                <w:szCs w:val="20"/>
              </w:rPr>
              <w:t>:</w:t>
            </w:r>
          </w:p>
          <w:p w14:paraId="1BA47164">
            <w:pPr>
              <w:spacing w:before="81" w:line="209" w:lineRule="exact"/>
              <w:ind w:left="568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position w:val="-1"/>
                <w:sz w:val="20"/>
                <w:szCs w:val="20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月</w:t>
            </w:r>
            <w:r>
              <w:rPr>
                <w:rFonts w:ascii="微软雅黑" w:hAnsi="微软雅黑" w:eastAsia="微软雅黑" w:cs="微软雅黑"/>
                <w:spacing w:val="3"/>
                <w:position w:val="-1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9"/>
                <w:position w:val="-1"/>
                <w:sz w:val="20"/>
                <w:szCs w:val="20"/>
              </w:rPr>
              <w:t>日</w:t>
            </w:r>
          </w:p>
        </w:tc>
      </w:tr>
    </w:tbl>
    <w:p w14:paraId="579BD93F">
      <w:pPr>
        <w:pStyle w:val="2"/>
        <w:spacing w:line="319" w:lineRule="auto"/>
      </w:pPr>
    </w:p>
    <w:p w14:paraId="2C8E1787">
      <w:pPr>
        <w:pStyle w:val="2"/>
        <w:spacing w:line="320" w:lineRule="auto"/>
      </w:pPr>
    </w:p>
    <w:p w14:paraId="75656448">
      <w:pPr>
        <w:pStyle w:val="2"/>
        <w:spacing w:before="103" w:line="252" w:lineRule="exact"/>
        <w:ind w:left="456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17"/>
          <w:position w:val="-1"/>
          <w:sz w:val="24"/>
          <w:szCs w:val="24"/>
        </w:rPr>
        <w:t>信息公开选项</w:t>
      </w:r>
      <w:r>
        <w:rPr>
          <w:rFonts w:ascii="微软雅黑" w:hAnsi="微软雅黑" w:eastAsia="微软雅黑" w:cs="微软雅黑"/>
          <w:spacing w:val="-9"/>
          <w:position w:val="-1"/>
          <w:sz w:val="24"/>
          <w:szCs w:val="24"/>
        </w:rPr>
        <w:t xml:space="preserve"> </w:t>
      </w:r>
      <w:r>
        <w:rPr>
          <w:spacing w:val="17"/>
          <w:position w:val="-1"/>
          <w:sz w:val="24"/>
          <w:szCs w:val="24"/>
        </w:rPr>
        <w:t xml:space="preserve">:  </w:t>
      </w:r>
      <w:r>
        <w:rPr>
          <w:rFonts w:ascii="微软雅黑" w:hAnsi="微软雅黑" w:eastAsia="微软雅黑" w:cs="微软雅黑"/>
          <w:spacing w:val="17"/>
          <w:position w:val="-1"/>
          <w:sz w:val="24"/>
          <w:szCs w:val="24"/>
        </w:rPr>
        <w:t>主动公开</w:t>
      </w:r>
    </w:p>
    <w:p w14:paraId="168820F9">
      <w:pPr>
        <w:spacing w:line="81" w:lineRule="exact"/>
      </w:pPr>
    </w:p>
    <w:tbl>
      <w:tblPr>
        <w:tblStyle w:val="5"/>
        <w:tblW w:w="8318" w:type="dxa"/>
        <w:tblInd w:w="18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6"/>
        <w:gridCol w:w="4742"/>
      </w:tblGrid>
      <w:tr w14:paraId="3B0FC6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57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6CD62BC">
            <w:pPr>
              <w:spacing w:before="40" w:line="259" w:lineRule="exact"/>
              <w:jc w:val="right"/>
              <w:rPr>
                <w:rFonts w:ascii="微软雅黑" w:hAnsi="微软雅黑" w:eastAsia="微软雅黑" w:cs="微软雅黑"/>
                <w:sz w:val="25"/>
                <w:szCs w:val="25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25"/>
                <w:szCs w:val="25"/>
              </w:rPr>
              <w:t>攀枝花市教育和体育局办公室</w:t>
            </w:r>
          </w:p>
        </w:tc>
        <w:tc>
          <w:tcPr>
            <w:tcW w:w="4742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7D1732F">
            <w:pPr>
              <w:pStyle w:val="6"/>
              <w:spacing w:before="40" w:line="183" w:lineRule="auto"/>
              <w:ind w:left="2146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spacing w:val="-26"/>
                <w:sz w:val="26"/>
                <w:szCs w:val="26"/>
              </w:rPr>
              <w:t>2019</w:t>
            </w:r>
            <w:r>
              <w:rPr>
                <w:spacing w:val="8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6"/>
                <w:sz w:val="26"/>
                <w:szCs w:val="26"/>
              </w:rPr>
              <w:t>年</w:t>
            </w:r>
            <w:r>
              <w:rPr>
                <w:rFonts w:ascii="微软雅黑" w:hAnsi="微软雅黑" w:eastAsia="微软雅黑" w:cs="微软雅黑"/>
                <w:spacing w:val="10"/>
                <w:sz w:val="26"/>
                <w:szCs w:val="26"/>
              </w:rPr>
              <w:t xml:space="preserve"> </w:t>
            </w:r>
            <w:r>
              <w:rPr>
                <w:spacing w:val="-26"/>
                <w:sz w:val="26"/>
                <w:szCs w:val="26"/>
              </w:rPr>
              <w:t>7</w:t>
            </w:r>
            <w:r>
              <w:rPr>
                <w:spacing w:val="17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6"/>
                <w:sz w:val="26"/>
                <w:szCs w:val="26"/>
              </w:rPr>
              <w:t xml:space="preserve">月  </w:t>
            </w:r>
            <w:r>
              <w:rPr>
                <w:spacing w:val="-26"/>
                <w:sz w:val="26"/>
                <w:szCs w:val="26"/>
              </w:rPr>
              <w:t xml:space="preserve">8  </w:t>
            </w:r>
            <w:r>
              <w:rPr>
                <w:rFonts w:ascii="微软雅黑" w:hAnsi="微软雅黑" w:eastAsia="微软雅黑" w:cs="微软雅黑"/>
                <w:spacing w:val="-26"/>
                <w:sz w:val="26"/>
                <w:szCs w:val="26"/>
              </w:rPr>
              <w:t>日  印发</w:t>
            </w:r>
          </w:p>
        </w:tc>
      </w:tr>
    </w:tbl>
    <w:p w14:paraId="72EC5DD2">
      <w:pPr>
        <w:pStyle w:val="2"/>
        <w:spacing w:line="366" w:lineRule="auto"/>
      </w:pPr>
    </w:p>
    <w:p w14:paraId="7718134F">
      <w:pPr>
        <w:pStyle w:val="2"/>
        <w:spacing w:before="90" w:line="172" w:lineRule="exact"/>
        <w:ind w:left="592"/>
      </w:pPr>
      <w:r>
        <w:rPr>
          <w:rFonts w:ascii="微软雅黑" w:hAnsi="微软雅黑" w:eastAsia="微软雅黑" w:cs="微软雅黑"/>
          <w:spacing w:val="3"/>
          <w:position w:val="-2"/>
        </w:rPr>
        <w:t>一</w:t>
      </w:r>
      <w:r>
        <w:rPr>
          <w:rFonts w:ascii="微软雅黑" w:hAnsi="微软雅黑" w:eastAsia="微软雅黑" w:cs="微软雅黑"/>
          <w:spacing w:val="59"/>
          <w:position w:val="-2"/>
        </w:rPr>
        <w:t xml:space="preserve"> </w:t>
      </w:r>
      <w:r>
        <w:rPr>
          <w:spacing w:val="3"/>
          <w:position w:val="-2"/>
        </w:rPr>
        <w:t>l</w:t>
      </w:r>
      <w:r>
        <w:rPr>
          <w:spacing w:val="22"/>
          <w:position w:val="-2"/>
        </w:rPr>
        <w:t xml:space="preserve">  </w:t>
      </w:r>
      <w:r>
        <w:rPr>
          <w:spacing w:val="3"/>
          <w:position w:val="-2"/>
        </w:rPr>
        <w:t>4</w:t>
      </w:r>
      <w:r>
        <w:rPr>
          <w:spacing w:val="52"/>
          <w:position w:val="-2"/>
        </w:rPr>
        <w:t xml:space="preserve"> </w:t>
      </w:r>
      <w:r>
        <w:rPr>
          <w:spacing w:val="3"/>
          <w:position w:val="-2"/>
        </w:rPr>
        <w:t>—</w:t>
      </w:r>
    </w:p>
    <w:sectPr>
      <w:pgSz w:w="11900" w:h="16840"/>
      <w:pgMar w:top="400" w:right="1606" w:bottom="0" w:left="17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E9864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2963E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RiNmY5NzM0MTEwNDEwNWY2ZWY1YWM3NTlhMjYyNWYifQ=="/>
  </w:docVars>
  <w:rsids>
    <w:rsidRoot w:val="00000000"/>
    <w:rsid w:val="333C04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png"/><Relationship Id="rId98" Type="http://schemas.openxmlformats.org/officeDocument/2006/relationships/image" Target="media/image91.png"/><Relationship Id="rId97" Type="http://schemas.openxmlformats.org/officeDocument/2006/relationships/image" Target="media/image90.png"/><Relationship Id="rId96" Type="http://schemas.openxmlformats.org/officeDocument/2006/relationships/image" Target="media/image89.png"/><Relationship Id="rId95" Type="http://schemas.openxmlformats.org/officeDocument/2006/relationships/image" Target="media/image88.png"/><Relationship Id="rId94" Type="http://schemas.openxmlformats.org/officeDocument/2006/relationships/image" Target="media/image87.png"/><Relationship Id="rId93" Type="http://schemas.openxmlformats.org/officeDocument/2006/relationships/image" Target="media/image86.png"/><Relationship Id="rId92" Type="http://schemas.openxmlformats.org/officeDocument/2006/relationships/image" Target="media/image85.png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png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pn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image" Target="media/image1.png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theme" Target="theme/theme1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header" Target="head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7" Type="http://schemas.openxmlformats.org/officeDocument/2006/relationships/fontTable" Target="fontTable.xml"/><Relationship Id="rId136" Type="http://schemas.openxmlformats.org/officeDocument/2006/relationships/customXml" Target="../customXml/item1.xml"/><Relationship Id="rId135" Type="http://schemas.openxmlformats.org/officeDocument/2006/relationships/image" Target="media/image128.png"/><Relationship Id="rId134" Type="http://schemas.openxmlformats.org/officeDocument/2006/relationships/image" Target="media/image127.png"/><Relationship Id="rId133" Type="http://schemas.openxmlformats.org/officeDocument/2006/relationships/image" Target="media/image126.png"/><Relationship Id="rId132" Type="http://schemas.openxmlformats.org/officeDocument/2006/relationships/image" Target="media/image125.png"/><Relationship Id="rId131" Type="http://schemas.openxmlformats.org/officeDocument/2006/relationships/image" Target="media/image124.png"/><Relationship Id="rId130" Type="http://schemas.openxmlformats.org/officeDocument/2006/relationships/image" Target="media/image123.png"/><Relationship Id="rId13" Type="http://schemas.openxmlformats.org/officeDocument/2006/relationships/image" Target="media/image6.png"/><Relationship Id="rId129" Type="http://schemas.openxmlformats.org/officeDocument/2006/relationships/image" Target="media/image122.png"/><Relationship Id="rId128" Type="http://schemas.openxmlformats.org/officeDocument/2006/relationships/image" Target="media/image121.png"/><Relationship Id="rId127" Type="http://schemas.openxmlformats.org/officeDocument/2006/relationships/image" Target="media/image120.png"/><Relationship Id="rId126" Type="http://schemas.openxmlformats.org/officeDocument/2006/relationships/image" Target="media/image119.png"/><Relationship Id="rId125" Type="http://schemas.openxmlformats.org/officeDocument/2006/relationships/image" Target="media/image118.png"/><Relationship Id="rId124" Type="http://schemas.openxmlformats.org/officeDocument/2006/relationships/image" Target="media/image117.png"/><Relationship Id="rId123" Type="http://schemas.openxmlformats.org/officeDocument/2006/relationships/image" Target="media/image116.png"/><Relationship Id="rId122" Type="http://schemas.openxmlformats.org/officeDocument/2006/relationships/image" Target="media/image115.png"/><Relationship Id="rId121" Type="http://schemas.openxmlformats.org/officeDocument/2006/relationships/image" Target="media/image114.png"/><Relationship Id="rId120" Type="http://schemas.openxmlformats.org/officeDocument/2006/relationships/image" Target="media/image113.png"/><Relationship Id="rId12" Type="http://schemas.openxmlformats.org/officeDocument/2006/relationships/image" Target="media/image5.png"/><Relationship Id="rId119" Type="http://schemas.openxmlformats.org/officeDocument/2006/relationships/image" Target="media/image112.png"/><Relationship Id="rId118" Type="http://schemas.openxmlformats.org/officeDocument/2006/relationships/image" Target="media/image111.png"/><Relationship Id="rId117" Type="http://schemas.openxmlformats.org/officeDocument/2006/relationships/image" Target="media/image110.png"/><Relationship Id="rId116" Type="http://schemas.openxmlformats.org/officeDocument/2006/relationships/image" Target="media/image109.png"/><Relationship Id="rId115" Type="http://schemas.openxmlformats.org/officeDocument/2006/relationships/image" Target="media/image108.png"/><Relationship Id="rId114" Type="http://schemas.openxmlformats.org/officeDocument/2006/relationships/image" Target="media/image107.png"/><Relationship Id="rId113" Type="http://schemas.openxmlformats.org/officeDocument/2006/relationships/image" Target="media/image106.png"/><Relationship Id="rId112" Type="http://schemas.openxmlformats.org/officeDocument/2006/relationships/image" Target="media/image105.png"/><Relationship Id="rId111" Type="http://schemas.openxmlformats.org/officeDocument/2006/relationships/image" Target="media/image104.png"/><Relationship Id="rId110" Type="http://schemas.openxmlformats.org/officeDocument/2006/relationships/image" Target="media/image103.png"/><Relationship Id="rId11" Type="http://schemas.openxmlformats.org/officeDocument/2006/relationships/image" Target="media/image4.png"/><Relationship Id="rId109" Type="http://schemas.openxmlformats.org/officeDocument/2006/relationships/image" Target="media/image102.png"/><Relationship Id="rId108" Type="http://schemas.openxmlformats.org/officeDocument/2006/relationships/image" Target="media/image101.png"/><Relationship Id="rId107" Type="http://schemas.openxmlformats.org/officeDocument/2006/relationships/image" Target="media/image100.png"/><Relationship Id="rId106" Type="http://schemas.openxmlformats.org/officeDocument/2006/relationships/image" Target="media/image99.png"/><Relationship Id="rId105" Type="http://schemas.openxmlformats.org/officeDocument/2006/relationships/image" Target="media/image98.png"/><Relationship Id="rId104" Type="http://schemas.openxmlformats.org/officeDocument/2006/relationships/image" Target="media/image97.png"/><Relationship Id="rId103" Type="http://schemas.openxmlformats.org/officeDocument/2006/relationships/image" Target="media/image96.png"/><Relationship Id="rId102" Type="http://schemas.openxmlformats.org/officeDocument/2006/relationships/image" Target="media/image95.png"/><Relationship Id="rId101" Type="http://schemas.openxmlformats.org/officeDocument/2006/relationships/image" Target="media/image94.png"/><Relationship Id="rId100" Type="http://schemas.openxmlformats.org/officeDocument/2006/relationships/image" Target="media/image93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29"/>
    <customShpInfo spid="_x0000_s1032"/>
    <customShpInfo spid="_x0000_s1034"/>
    <customShpInfo spid="_x0000_s1035"/>
    <customShpInfo spid="_x0000_s1033"/>
    <customShpInfo spid="_x0000_s1037"/>
    <customShpInfo spid="_x0000_s1036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4915</Words>
  <Characters>4968</Characters>
  <TotalTime>13</TotalTime>
  <ScaleCrop>false</ScaleCrop>
  <LinksUpToDate>false</LinksUpToDate>
  <CharactersWithSpaces>6745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2019-08-30T10:49:00Z</dcterms:created>
  <dc:creator>lenovo</dc:creator>
  <cp:lastModifiedBy>刘清瑞</cp:lastModifiedBy>
  <dcterms:modified xsi:type="dcterms:W3CDTF">2026-03-09T09:33:30Z</dcterms:modified>
  <dc:title>CJTJR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2026-03-09T17:19:18Z</vt:filetime>
  </property>
  <property fmtid="{D5CDD505-2E9C-101B-9397-08002B2CF9AE}" pid="4" name="KSOProductBuildVer">
    <vt:lpwstr>2052-12.1.0.17857</vt:lpwstr>
  </property>
  <property fmtid="{D5CDD505-2E9C-101B-9397-08002B2CF9AE}" pid="5" name="ICV">
    <vt:lpwstr>F5F1A375946A49C1AE5D05A477EB4450_12</vt:lpwstr>
  </property>
</Properties>
</file>