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ind w:firstLineChars="8" w:firstLine="26"/>
        <w:rPr>
          <w:rFonts w:ascii="黑体" w:eastAsia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附件</w:t>
      </w:r>
      <w:r>
        <w:rPr>
          <w:rFonts w:ascii="黑体" w:eastAsia="黑体" w:cs="黑体" w:hAnsi="黑体"/>
          <w:sz w:val="32"/>
          <w:szCs w:val="32"/>
        </w:rPr>
        <w:t>3</w:t>
      </w:r>
    </w:p>
    <w:p>
      <w:pPr>
        <w:widowControl/>
        <w:ind w:firstLineChars="8" w:firstLine="26"/>
        <w:rPr>
          <w:rFonts w:ascii="黑体" w:eastAsia="黑体" w:hAnsi="黑体"/>
          <w:sz w:val="32"/>
          <w:szCs w:val="32"/>
        </w:rPr>
      </w:pPr>
    </w:p>
    <w:p>
      <w:pPr>
        <w:widowControl/>
        <w:ind w:firstLineChars="8" w:firstLine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cs="方正小标宋_GBK" w:hint="eastAsia"/>
          <w:sz w:val="32"/>
          <w:szCs w:val="32"/>
        </w:rPr>
        <w:t>攀枝花市202</w:t>
      </w:r>
      <w:r>
        <w:rPr>
          <w:rFonts w:ascii="方正小标宋简体" w:eastAsia="方正小标宋简体" w:cs="方正小标宋_GBK"/>
          <w:sz w:val="32"/>
          <w:szCs w:val="32"/>
        </w:rPr>
        <w:t>5</w:t>
      </w:r>
      <w:r>
        <w:rPr>
          <w:rFonts w:ascii="方正小标宋简体" w:eastAsia="方正小标宋简体" w:cs="方正小标宋_GBK" w:hint="eastAsia"/>
          <w:sz w:val="32"/>
          <w:szCs w:val="32"/>
        </w:rPr>
        <w:t>年上半年第一批次教师资格认定申报材料目录</w:t>
      </w:r>
    </w:p>
    <w:tbl>
      <w:tblPr>
        <w:tblpPr w:leftFromText="180" w:rightFromText="180" w:vertAnchor="text" w:horzAnchor="page" w:tblpX="1504" w:tblpY="499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585"/>
        <w:gridCol w:w="1620"/>
        <w:gridCol w:w="2520"/>
        <w:gridCol w:w="1831"/>
        <w:gridCol w:w="1339"/>
      </w:tblGrid>
      <w:tr>
        <w:trPr>
          <w:trHeight w:val="472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姓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482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申请教师资格种类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37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学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何时何校何专业毕业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47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普通话等级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48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34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材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sz w:val="21"/>
                <w:szCs w:val="21"/>
              </w:rPr>
              <w:t>料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sz w:val="21"/>
                <w:szCs w:val="21"/>
              </w:rPr>
              <w:t>名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sz w:val="21"/>
                <w:szCs w:val="21"/>
              </w:rPr>
              <w:t>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份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sz w:val="21"/>
                <w:szCs w:val="21"/>
              </w:rPr>
              <w:t>数</w:t>
            </w:r>
          </w:p>
        </w:tc>
      </w:tr>
      <w:tr>
        <w:trPr>
          <w:trHeight w:val="340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基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sz w:val="21"/>
                <w:szCs w:val="21"/>
              </w:rPr>
              <w:t>本</w:t>
            </w:r>
          </w:p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材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二代身份证原件及一份复印件（有效期内）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1</w:t>
            </w:r>
          </w:p>
        </w:tc>
      </w:tr>
      <w:tr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学历证书原件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eastAsia="仿宋_GB2312" w:cs="仿宋_GB2312" w:hint="eastAsia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1</w:t>
            </w:r>
          </w:p>
        </w:tc>
      </w:tr>
      <w:tr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体格检查表原件</w:t>
            </w:r>
            <w:r>
              <w:rPr>
                <w:rFonts w:eastAsia="仿宋_GB2312"/>
                <w:sz w:val="21"/>
                <w:szCs w:val="21"/>
              </w:rPr>
              <w:t xml:space="preserve"> (</w:t>
            </w:r>
            <w:r>
              <w:rPr>
                <w:rFonts w:eastAsia="仿宋_GB2312" w:cs="仿宋_GB2312" w:hint="eastAsia"/>
                <w:sz w:val="21"/>
                <w:szCs w:val="21"/>
              </w:rPr>
              <w:t>贴照片</w:t>
            </w:r>
            <w:r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</w:tr>
      <w:tr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普通话证书原件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eastAsia="仿宋_GB2312" w:cs="仿宋_GB2312" w:hint="eastAsia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1</w:t>
            </w:r>
          </w:p>
        </w:tc>
      </w:tr>
      <w:tr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近期一寸正面免冠彩色白底照片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</w:tr>
      <w:tr>
        <w:trPr>
          <w:trHeight w:val="356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户籍证明或居住证明原件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eastAsia="仿宋_GB2312" w:cs="仿宋_GB2312" w:hint="eastAsia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rPr>
          <w:trHeight w:val="34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0" w:firstLine="21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学生证原件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eastAsia="仿宋_GB2312" w:cs="仿宋_GB2312" w:hint="eastAsia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rPr>
          <w:trHeight w:val="34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教师资格考试合格证明（有效期内）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</w:tr>
      <w:tr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2025</w:t>
            </w:r>
            <w:bookmarkStart w:id="0" w:name="_GoBack"/>
            <w:bookmarkEnd w:id="0"/>
            <w:r>
              <w:rPr>
                <w:rFonts w:eastAsia="仿宋_GB2312" w:cs="仿宋_GB2312" w:hint="eastAsia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师范生教师职业能力证书原件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eastAsia="仿宋_GB2312" w:cs="仿宋_GB2312" w:hint="eastAsia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rPr>
          <w:trHeight w:val="34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其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申请认定中等职业实习指导教师资格提交的其他材料（原件及一份复印件）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　</w:t>
            </w:r>
          </w:p>
        </w:tc>
      </w:tr>
      <w:tr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"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" w:firstLine="2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" w:firstLine="2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" w:firstLine="2"/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" w:firstLine="2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" w:firstLine="2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　</w:t>
            </w:r>
          </w:p>
        </w:tc>
      </w:tr>
      <w:tr>
        <w:trPr>
          <w:trHeight w:val="340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Chars="1" w:firstLine="2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sz w:val="21"/>
                <w:szCs w:val="21"/>
              </w:rPr>
              <w:t>备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sz w:val="21"/>
                <w:szCs w:val="21"/>
              </w:rPr>
              <w:t>注：</w:t>
            </w:r>
          </w:p>
        </w:tc>
      </w:tr>
      <w:tr>
        <w:trPr>
          <w:trHeight w:val="340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1" w:left="2" w:firstLineChars="0" w:firstLine="0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eastAsia="仿宋_GB2312" w:cs="仿宋_GB2312" w:hint="eastAsia"/>
                <w:sz w:val="21"/>
                <w:szCs w:val="21"/>
              </w:rPr>
              <w:t>．申请人提交的</w:t>
            </w:r>
            <w:r>
              <w:rPr>
                <w:rFonts w:eastAsia="仿宋_GB2312"/>
                <w:sz w:val="21"/>
                <w:szCs w:val="21"/>
              </w:rPr>
              <w:t>jpg</w:t>
            </w:r>
            <w:r>
              <w:rPr>
                <w:rFonts w:eastAsia="仿宋_GB2312" w:cs="仿宋_GB2312" w:hint="eastAsia"/>
                <w:sz w:val="21"/>
                <w:szCs w:val="21"/>
              </w:rPr>
              <w:t>格式近期免冠照片应清晰、完整，应与教师资格申请表和网上报名时上传的照片相一致。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>
        <w:trPr>
          <w:trHeight w:val="340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" w:firstLine="2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>
              <w:rPr>
                <w:rFonts w:eastAsia="仿宋_GB2312" w:cs="仿宋_GB2312" w:hint="eastAsia"/>
                <w:sz w:val="21"/>
                <w:szCs w:val="21"/>
              </w:rPr>
              <w:t>．凡使用材料复印件的需提供原件验审。</w:t>
            </w:r>
            <w:r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>
        <w:trPr>
          <w:trHeight w:val="340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Chars="1" w:firstLine="2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  <w:r>
              <w:rPr>
                <w:rFonts w:eastAsia="仿宋_GB2312" w:cs="仿宋_GB2312" w:hint="eastAsia"/>
                <w:sz w:val="21"/>
                <w:szCs w:val="21"/>
              </w:rPr>
              <w:t>．所有材料复印件均用</w:t>
            </w:r>
            <w:r>
              <w:rPr>
                <w:rFonts w:eastAsia="仿宋_GB2312"/>
                <w:sz w:val="21"/>
                <w:szCs w:val="21"/>
              </w:rPr>
              <w:t>A4</w:t>
            </w:r>
            <w:r>
              <w:rPr>
                <w:rFonts w:eastAsia="仿宋_GB2312" w:cs="仿宋_GB2312" w:hint="eastAsia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/>
    <w:p>
      <w:pPr>
        <w:adjustRightInd w:val="0"/>
        <w:snapToGrid w:val="0"/>
        <w:spacing w:line="353" w:lineRule="auto"/>
        <w:ind w:firstLineChars="0" w:firstLine="0"/>
        <w:jc w:val="both"/>
        <w:rPr>
          <w:rFonts w:eastAsia="仿宋_GB2312"/>
          <w:sz w:val="32"/>
          <w:szCs w:val="32"/>
        </w:rPr>
      </w:pPr>
    </w:p>
    <w:p/>
    <w:sectPr>
      <w:headerReference w:type="default" r:id="rId2"/>
      <w:footerReference w:type="default" r:id="rId3"/>
      <w:pgSz w:w="11905" w:h="16837"/>
      <w:pgMar w:top="2097" w:right="1530" w:bottom="1927" w:left="1644" w:header="566" w:footer="1303" w:gutter="0"/>
      <w:pgNumType w:start="1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文泉驿正黑">
    <w:altName w:val="黑体"/>
    <w:panose1 w:val="00000000000000000000"/>
    <w:charset w:val="86"/>
    <w:family w:val="script"/>
    <w:pitch w:val="variable"/>
    <w:sig w:usb0="00000000" w:usb1="2BDF7DFB" w:usb2="00000036" w:usb3="00000000" w:csb0="603E000D" w:csb1="D2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" w:lineRule="atLeast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" w:lineRule="atLeast"/>
    </w:pPr>
    <w:r>
      <mc:AlternateContent>
        <mc:Choice Requires="wps">
          <w:drawing>
            <wp:anchor distT="0" distB="0" distL="0" distR="0" simplePos="0" relativeHeight="2" behindDoc="1" locked="0" layoutInCell="1" hidden="0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28945" cy="971550"/>
              <wp:effectExtent l="0" t="0" r="0" b="0"/>
              <wp:wrapNone/>
              <wp:docPr id="1" name="_x0000_s204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28945" cy="97155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2049 3" o:spid="_x0000_s3" filled="f" stroked="f" style="position:absolute;margin-left:0.0pt;margin-top:0.0pt;width:435.35pt;height:76.5pt;z-index:-5;mso-position-horizontal:center;mso-position-vertical:absolute;mso-wrap-distance-left:0.0pt;mso-wrap-distance-right:0.0pt;mso-wrap-style:square;">
              <v:stroke color="#000000"/>
              <v:textbox id="848" inset="0mm,0mm,0mm,0mm" o:insetmode="custom" style="layout-flow:horizontal;v-text-anchor:top;">
                <w:txbxContent>
                  <w:p>
                    <w:pPr>
                      <w:spacing w:line="334" w:lineRule="atLeast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</w:pPr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cs="Calibri" w:hAnsi="Calibri"/>
      <w:kern w:val="2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ind w:firstLineChars="0" w:firstLine="0"/>
    </w:pPr>
    <w:rPr>
      <w:rFonts w:ascii="Calibri" w:cs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498A5CA-FD60-40B6-B359-659BD62525E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37</TotalTime>
  <Application>Yozo_Office27021597764231179</Application>
  <Pages>1</Pages>
  <Words>0</Words>
  <Characters>477</Characters>
  <Lines>0</Lines>
  <Paragraphs>7</Paragraphs>
  <CharactersWithSpaces>636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苟乐</dc:creator>
  <cp:lastModifiedBy>user</cp:lastModifiedBy>
  <cp:revision>18</cp:revision>
  <cp:lastPrinted>2023-03-23T11:11:00Z</cp:lastPrinted>
  <dcterms:created xsi:type="dcterms:W3CDTF">2021-09-28T07:25:00Z</dcterms:created>
  <dcterms:modified xsi:type="dcterms:W3CDTF">2025-03-20T01:17:45Z</dcterms:modified>
</cp:coreProperties>
</file>