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/>
        <w:rPr>
          <w:rFonts w:ascii="仿宋_GB2312" w:eastAsia="仿宋_GB2312" w:cs="仿宋_GB2312"/>
          <w:sz w:val="30"/>
          <w:szCs w:val="30"/>
          <w:lang w:eastAsia="zh-CN"/>
        </w:rPr>
      </w:pPr>
      <w:r>
        <w:rPr>
          <w:rFonts w:ascii="仿宋_GB2312" w:eastAsia="仿宋_GB2312" w:cs="仿宋_GB2312"/>
          <w:sz w:val="30"/>
          <w:szCs w:val="30"/>
          <w:lang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/>
        <w:rPr>
          <w:rFonts w:ascii="仿宋_GB2312" w:eastAsia="仿宋_GB2312" w:cs="仿宋_GB2312"/>
          <w:sz w:val="30"/>
          <w:szCs w:val="30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攀枝花市初中艺术类科目学业水平考试</w:t>
      </w:r>
      <w:r>
        <w:rPr>
          <w:rFonts w:hint="eastAsia" w:ascii="黑体" w:eastAsia="黑体" w:cs="黑体"/>
          <w:sz w:val="32"/>
          <w:szCs w:val="32"/>
          <w:lang w:eastAsia="zh-CN"/>
        </w:rPr>
        <w:t>书法</w:t>
      </w:r>
      <w:r>
        <w:rPr>
          <w:rFonts w:hint="eastAsia" w:ascii="黑体" w:eastAsia="黑体" w:cs="黑体"/>
          <w:sz w:val="32"/>
          <w:szCs w:val="32"/>
        </w:rPr>
        <w:t>技能测试评分标准</w:t>
      </w:r>
    </w:p>
    <w:p>
      <w:pPr>
        <w:jc w:val="center"/>
        <w:rPr>
          <w:rFonts w:hint="eastAsia" w:ascii="黑体" w:eastAsia="黑体" w:cs="黑体"/>
          <w:sz w:val="32"/>
          <w:szCs w:val="32"/>
        </w:rPr>
      </w:pPr>
    </w:p>
    <w:tbl>
      <w:tblPr>
        <w:tblStyle w:val="2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856"/>
        <w:gridCol w:w="2636"/>
        <w:gridCol w:w="2315"/>
        <w:gridCol w:w="2413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412" w:type="dxa"/>
            <w:gridSpan w:val="2"/>
            <w:vAlign w:val="center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书法</w:t>
            </w:r>
            <w:r>
              <w:rPr>
                <w:rFonts w:hint="eastAsia"/>
              </w:rPr>
              <w:t>技能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测试分值：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</w:rPr>
              <w:t>满分100分</w:t>
            </w:r>
          </w:p>
        </w:tc>
        <w:tc>
          <w:tcPr>
            <w:tcW w:w="8265" w:type="dxa"/>
            <w:gridSpan w:val="4"/>
            <w:vAlign w:val="center"/>
          </w:tcPr>
          <w:p>
            <w:pPr>
              <w:ind w:left="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说明：</w:t>
            </w:r>
            <w:r>
              <w:rPr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根据命题内容创作，书体不限。</w:t>
            </w:r>
          </w:p>
          <w:p>
            <w:pPr>
              <w:ind w:left="0" w:firstLine="720" w:firstLineChars="300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书写工具：毛笔。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  <w:jc w:val="center"/>
        </w:trPr>
        <w:tc>
          <w:tcPr>
            <w:tcW w:w="556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标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书法</w:t>
            </w:r>
          </w:p>
          <w:p>
            <w:pPr>
              <w:jc w:val="left"/>
              <w:rPr>
                <w:rFonts w:hint="eastAsia" w:ascii="仿宋_GB2312" w:hAnsi="仿宋_GB2312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测试</w:t>
            </w:r>
            <w:r>
              <w:rPr>
                <w:rFonts w:hint="eastAsia"/>
                <w:sz w:val="24"/>
                <w:szCs w:val="24"/>
                <w:lang w:eastAsia="zh-CN"/>
              </w:rPr>
              <w:t>标准</w:t>
            </w:r>
          </w:p>
        </w:tc>
        <w:tc>
          <w:tcPr>
            <w:tcW w:w="26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优秀（100—85分）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笔法：汉字书写点画形态准确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/>
                <w:sz w:val="24"/>
                <w:szCs w:val="24"/>
              </w:rPr>
              <w:t>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字法：结构平正匀称、结构巧妙、动静结合、疏密有致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/>
                <w:sz w:val="24"/>
                <w:szCs w:val="24"/>
              </w:rPr>
              <w:t>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章法：布局合理协调，卷面整洁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分）</w:t>
            </w:r>
            <w:r>
              <w:rPr>
                <w:sz w:val="24"/>
                <w:szCs w:val="24"/>
              </w:rPr>
              <w:t>。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良好（84—7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/>
                <w:sz w:val="24"/>
                <w:szCs w:val="24"/>
              </w:rPr>
              <w:t>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笔法：汉字书写点画形态较准确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/>
                <w:sz w:val="24"/>
                <w:szCs w:val="24"/>
              </w:rPr>
              <w:t>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字法：结体规范，字法运用得当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38</w:t>
            </w:r>
            <w:r>
              <w:rPr>
                <w:rFonts w:hint="eastAsia"/>
                <w:sz w:val="24"/>
                <w:szCs w:val="24"/>
              </w:rPr>
              <w:t>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章法：布局较合理协调，卷面无明显涂改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分）</w:t>
            </w:r>
            <w:r>
              <w:rPr>
                <w:sz w:val="24"/>
                <w:szCs w:val="24"/>
              </w:rPr>
              <w:t>。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合格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69</w:t>
            </w:r>
            <w:r>
              <w:rPr>
                <w:rFonts w:hint="eastAsia"/>
                <w:sz w:val="24"/>
                <w:szCs w:val="24"/>
              </w:rPr>
              <w:t>—60分）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笔法：汉字书写点画形态基本准确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32</w:t>
            </w:r>
            <w:r>
              <w:rPr>
                <w:rFonts w:hint="eastAsia"/>
                <w:sz w:val="24"/>
                <w:szCs w:val="24"/>
              </w:rPr>
              <w:t>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字法：结体基本规范，字法基本得当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32</w:t>
            </w:r>
            <w:r>
              <w:rPr>
                <w:rFonts w:hint="eastAsia"/>
                <w:sz w:val="24"/>
                <w:szCs w:val="24"/>
              </w:rPr>
              <w:t>分）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章法：作品基本完整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分）</w:t>
            </w:r>
            <w:r>
              <w:rPr>
                <w:sz w:val="24"/>
                <w:szCs w:val="24"/>
              </w:rPr>
              <w:t>。</w:t>
            </w:r>
          </w:p>
        </w:tc>
        <w:tc>
          <w:tcPr>
            <w:tcW w:w="901" w:type="dxa"/>
          </w:tcPr>
          <w:p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</w:t>
            </w:r>
            <w:r>
              <w:rPr>
                <w:rFonts w:hint="eastAsia"/>
                <w:sz w:val="24"/>
                <w:szCs w:val="24"/>
                <w:lang w:eastAsia="zh-CN"/>
              </w:rPr>
              <w:t>合</w:t>
            </w:r>
            <w:r>
              <w:rPr>
                <w:rFonts w:hint="eastAsia"/>
                <w:sz w:val="24"/>
                <w:szCs w:val="24"/>
              </w:rPr>
              <w:t>格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/>
                <w:sz w:val="24"/>
                <w:szCs w:val="24"/>
              </w:rPr>
              <w:t>分以下）</w:t>
            </w: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NmY5NzM0MTEwNDEwNWY2ZWY1YWM3NTlhMjYyNWYifQ=="/>
    <w:docVar w:name="KSO_WPS_MARK_KEY" w:val="c7923ba3-6478-42be-b680-396a68e9a3cd"/>
  </w:docVars>
  <w:rsids>
    <w:rsidRoot w:val="79BC69DA"/>
    <w:rsid w:val="07F1119D"/>
    <w:rsid w:val="0ABD1B81"/>
    <w:rsid w:val="0EA97CA6"/>
    <w:rsid w:val="143F456C"/>
    <w:rsid w:val="198949CE"/>
    <w:rsid w:val="20D1496F"/>
    <w:rsid w:val="232251C6"/>
    <w:rsid w:val="2A3C52C0"/>
    <w:rsid w:val="2A570832"/>
    <w:rsid w:val="495457FE"/>
    <w:rsid w:val="50C72F6B"/>
    <w:rsid w:val="62CD3AFA"/>
    <w:rsid w:val="64614433"/>
    <w:rsid w:val="64B17EC2"/>
    <w:rsid w:val="64BB17F4"/>
    <w:rsid w:val="6822314C"/>
    <w:rsid w:val="6AA206F3"/>
    <w:rsid w:val="704F68F9"/>
    <w:rsid w:val="79BC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308</Characters>
  <Lines>0</Lines>
  <Paragraphs>0</Paragraphs>
  <TotalTime>1</TotalTime>
  <ScaleCrop>false</ScaleCrop>
  <LinksUpToDate>false</LinksUpToDate>
  <CharactersWithSpaces>308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2024-03-15T09:15:00Z</dcterms:created>
  <dc:creator>刘清瑞</dc:creator>
  <cp:lastModifiedBy>刘清瑞</cp:lastModifiedBy>
  <dcterms:modified xsi:type="dcterms:W3CDTF">2024-03-15T09:17:38Z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A1EA470055424573AD74D0A14F6F6B0F</vt:lpwstr>
  </property>
</Properties>
</file>