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攀枝花市教育和体育局</w:t>
      </w:r>
    </w:p>
    <w:p>
      <w:pPr>
        <w:spacing w:line="70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  <w:lang w:val="en"/>
        </w:rPr>
        <w:t>2021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" w:eastAsia="zh-CN"/>
        </w:rPr>
        <w:t>年第四季度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“双随机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、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一公开”抽查结果公示</w:t>
      </w:r>
    </w:p>
    <w:p>
      <w:pPr>
        <w:spacing w:line="70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tbl>
      <w:tblPr>
        <w:tblStyle w:val="5"/>
        <w:tblW w:w="143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4159"/>
        <w:gridCol w:w="2032"/>
        <w:gridCol w:w="3477"/>
        <w:gridCol w:w="1255"/>
        <w:gridCol w:w="1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333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事项名称</w:t>
            </w:r>
          </w:p>
        </w:tc>
        <w:tc>
          <w:tcPr>
            <w:tcW w:w="4159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抽查对象</w:t>
            </w:r>
          </w:p>
        </w:tc>
        <w:tc>
          <w:tcPr>
            <w:tcW w:w="2032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抽查时间</w:t>
            </w:r>
          </w:p>
        </w:tc>
        <w:tc>
          <w:tcPr>
            <w:tcW w:w="3477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抽查人员</w:t>
            </w:r>
          </w:p>
        </w:tc>
        <w:tc>
          <w:tcPr>
            <w:tcW w:w="1255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抽查内容</w:t>
            </w:r>
          </w:p>
        </w:tc>
        <w:tc>
          <w:tcPr>
            <w:tcW w:w="1072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抽查结果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333" w:type="dxa"/>
            <w:vMerge w:val="restart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东区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对面向中小学生的校外培训机构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的检查</w:t>
            </w:r>
          </w:p>
        </w:tc>
        <w:tc>
          <w:tcPr>
            <w:tcW w:w="4159" w:type="dxa"/>
            <w:vAlign w:val="center"/>
          </w:tcPr>
          <w:p>
            <w:pPr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攀枝花市东区神墨少儿培训中心</w:t>
            </w:r>
          </w:p>
        </w:tc>
        <w:tc>
          <w:tcPr>
            <w:tcW w:w="2032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2021年10月02日</w:t>
            </w:r>
          </w:p>
        </w:tc>
        <w:tc>
          <w:tcPr>
            <w:tcW w:w="3477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尹孟彬、骆君辉、徐泽栋、毛雪峰</w:t>
            </w:r>
          </w:p>
        </w:tc>
        <w:tc>
          <w:tcPr>
            <w:tcW w:w="1255" w:type="dxa"/>
            <w:vMerge w:val="restart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1.办学资质</w:t>
            </w:r>
          </w:p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2.办学行为</w:t>
            </w:r>
          </w:p>
        </w:tc>
        <w:tc>
          <w:tcPr>
            <w:tcW w:w="1072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333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4159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攀枝花市东区金榜教育培训中心</w:t>
            </w:r>
          </w:p>
        </w:tc>
        <w:tc>
          <w:tcPr>
            <w:tcW w:w="2032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2021年10月02日</w:t>
            </w:r>
          </w:p>
        </w:tc>
        <w:tc>
          <w:tcPr>
            <w:tcW w:w="3477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尹孟彬、骆君辉、徐泽栋、毛雪峰</w:t>
            </w:r>
          </w:p>
        </w:tc>
        <w:tc>
          <w:tcPr>
            <w:tcW w:w="1255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333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4159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攀枝花市东区学知教育</w:t>
            </w:r>
          </w:p>
        </w:tc>
        <w:tc>
          <w:tcPr>
            <w:tcW w:w="2032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2021年10月02日</w:t>
            </w:r>
          </w:p>
        </w:tc>
        <w:tc>
          <w:tcPr>
            <w:tcW w:w="3477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尹孟彬、骆君辉、徐泽栋、毛雪峰</w:t>
            </w:r>
          </w:p>
        </w:tc>
        <w:tc>
          <w:tcPr>
            <w:tcW w:w="1255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333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4159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攀枝花画龙点睛课外培训学校有限公司</w:t>
            </w:r>
          </w:p>
        </w:tc>
        <w:tc>
          <w:tcPr>
            <w:tcW w:w="2032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2021年11月14日</w:t>
            </w:r>
          </w:p>
        </w:tc>
        <w:tc>
          <w:tcPr>
            <w:tcW w:w="3477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骆君辉、王明富、魏继红、徐泽栋</w:t>
            </w:r>
          </w:p>
        </w:tc>
        <w:tc>
          <w:tcPr>
            <w:tcW w:w="1255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333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4159" w:type="dxa"/>
            <w:vAlign w:val="center"/>
          </w:tcPr>
          <w:p>
            <w:pPr>
              <w:ind w:firstLineChars="1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攀枝花市东区华心教育培训学校</w:t>
            </w:r>
          </w:p>
        </w:tc>
        <w:tc>
          <w:tcPr>
            <w:tcW w:w="2032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2021年11月14日</w:t>
            </w:r>
          </w:p>
        </w:tc>
        <w:tc>
          <w:tcPr>
            <w:tcW w:w="347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骆君辉、王明富、魏继红、徐泽栋</w:t>
            </w:r>
          </w:p>
        </w:tc>
        <w:tc>
          <w:tcPr>
            <w:tcW w:w="1255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333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4159" w:type="dxa"/>
            <w:vAlign w:val="center"/>
          </w:tcPr>
          <w:p>
            <w:pPr>
              <w:ind w:firstLineChars="1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攀枝花市东区点石成金培训学校</w:t>
            </w:r>
          </w:p>
        </w:tc>
        <w:tc>
          <w:tcPr>
            <w:tcW w:w="2032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2021年11月14日</w:t>
            </w:r>
          </w:p>
        </w:tc>
        <w:tc>
          <w:tcPr>
            <w:tcW w:w="347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骆君辉、王明富、魏继红、徐泽栋</w:t>
            </w:r>
          </w:p>
        </w:tc>
        <w:tc>
          <w:tcPr>
            <w:tcW w:w="1255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333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4159" w:type="dxa"/>
            <w:vAlign w:val="center"/>
          </w:tcPr>
          <w:p>
            <w:pPr>
              <w:ind w:firstLineChars="1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攀枝花市铸学堂课外培训学校有限责任公司</w:t>
            </w:r>
          </w:p>
        </w:tc>
        <w:tc>
          <w:tcPr>
            <w:tcW w:w="2032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2021年12月18日</w:t>
            </w:r>
          </w:p>
        </w:tc>
        <w:tc>
          <w:tcPr>
            <w:tcW w:w="347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骆君辉、王明富、林少远、刘兴木</w:t>
            </w:r>
          </w:p>
        </w:tc>
        <w:tc>
          <w:tcPr>
            <w:tcW w:w="1255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33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4159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攀枝花市砹美文化艺术培训学校有限公司</w:t>
            </w:r>
          </w:p>
        </w:tc>
        <w:tc>
          <w:tcPr>
            <w:tcW w:w="203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2021年12月18日</w:t>
            </w:r>
          </w:p>
        </w:tc>
        <w:tc>
          <w:tcPr>
            <w:tcW w:w="3477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骆君辉、王明富、林少远、刘兴木</w:t>
            </w:r>
          </w:p>
        </w:tc>
        <w:tc>
          <w:tcPr>
            <w:tcW w:w="1255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33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4159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攀枝花圣苑课外培训学校有限公司</w:t>
            </w:r>
          </w:p>
        </w:tc>
        <w:tc>
          <w:tcPr>
            <w:tcW w:w="203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2021年12月18日</w:t>
            </w:r>
          </w:p>
        </w:tc>
        <w:tc>
          <w:tcPr>
            <w:tcW w:w="3477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骆君辉、王明富、林少远、刘兴木</w:t>
            </w:r>
          </w:p>
        </w:tc>
        <w:tc>
          <w:tcPr>
            <w:tcW w:w="1255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33" w:type="dxa"/>
            <w:vMerge w:val="restart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西区</w:t>
            </w:r>
          </w:p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对面向中小学生的校外培训机构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的检查</w:t>
            </w:r>
          </w:p>
        </w:tc>
        <w:tc>
          <w:tcPr>
            <w:tcW w:w="4159" w:type="dxa"/>
            <w:vAlign w:val="center"/>
          </w:tcPr>
          <w:p>
            <w:pPr>
              <w:spacing w:line="56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攀枝花市清清舞韵艺术培训学校有限公司</w:t>
            </w:r>
          </w:p>
        </w:tc>
        <w:tc>
          <w:tcPr>
            <w:tcW w:w="2032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2021年12月18日</w:t>
            </w:r>
          </w:p>
        </w:tc>
        <w:tc>
          <w:tcPr>
            <w:tcW w:w="3477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魏炫、佘长峻、周富忠</w:t>
            </w:r>
          </w:p>
        </w:tc>
        <w:tc>
          <w:tcPr>
            <w:tcW w:w="1255" w:type="dxa"/>
            <w:vMerge w:val="restart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1.办学资质</w:t>
            </w:r>
          </w:p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2.办学行为</w:t>
            </w:r>
          </w:p>
        </w:tc>
        <w:tc>
          <w:tcPr>
            <w:tcW w:w="1072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33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4159" w:type="dxa"/>
            <w:vAlign w:val="center"/>
          </w:tcPr>
          <w:p>
            <w:pPr>
              <w:spacing w:line="56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攀枝花市鑫动利艺术学校有限公司</w:t>
            </w:r>
          </w:p>
        </w:tc>
        <w:tc>
          <w:tcPr>
            <w:tcW w:w="2032" w:type="dxa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2021年12月18日</w:t>
            </w:r>
          </w:p>
        </w:tc>
        <w:tc>
          <w:tcPr>
            <w:tcW w:w="3477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魏炫、佘长峻、周富忠</w:t>
            </w:r>
          </w:p>
        </w:tc>
        <w:tc>
          <w:tcPr>
            <w:tcW w:w="1255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33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4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攀枝花市睿森美术培训学校有限公司</w:t>
            </w:r>
          </w:p>
        </w:tc>
        <w:tc>
          <w:tcPr>
            <w:tcW w:w="2032" w:type="dxa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2021年12月18日</w:t>
            </w:r>
          </w:p>
        </w:tc>
        <w:tc>
          <w:tcPr>
            <w:tcW w:w="3477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魏炫、佘长峻、周富忠</w:t>
            </w:r>
          </w:p>
        </w:tc>
        <w:tc>
          <w:tcPr>
            <w:tcW w:w="1255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33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4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攀枝花市超韵艺术培训学校有限公司</w:t>
            </w:r>
          </w:p>
        </w:tc>
        <w:tc>
          <w:tcPr>
            <w:tcW w:w="2032" w:type="dxa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2021年12月18日</w:t>
            </w:r>
          </w:p>
        </w:tc>
        <w:tc>
          <w:tcPr>
            <w:tcW w:w="3477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魏炫、佘长峻、周富忠</w:t>
            </w:r>
          </w:p>
        </w:tc>
        <w:tc>
          <w:tcPr>
            <w:tcW w:w="1255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33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4159" w:type="dxa"/>
            <w:vAlign w:val="center"/>
          </w:tcPr>
          <w:p>
            <w:pPr>
              <w:spacing w:line="560" w:lineRule="exact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攀枝花言予文化艺术培训学校有限公司</w:t>
            </w:r>
          </w:p>
        </w:tc>
        <w:tc>
          <w:tcPr>
            <w:tcW w:w="2032" w:type="dxa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2021年12月18日</w:t>
            </w:r>
          </w:p>
        </w:tc>
        <w:tc>
          <w:tcPr>
            <w:tcW w:w="3477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魏炫、佘长峻、周富忠</w:t>
            </w:r>
          </w:p>
        </w:tc>
        <w:tc>
          <w:tcPr>
            <w:tcW w:w="1255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33" w:type="dxa"/>
            <w:vMerge w:val="restart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仁和区</w:t>
            </w:r>
          </w:p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对面向中小学生的校外培训机构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的检查</w:t>
            </w:r>
          </w:p>
        </w:tc>
        <w:tc>
          <w:tcPr>
            <w:tcW w:w="4159" w:type="dxa"/>
            <w:vAlign w:val="center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攀枝花市仁和区博为教育学校</w:t>
            </w:r>
          </w:p>
        </w:tc>
        <w:tc>
          <w:tcPr>
            <w:tcW w:w="2032" w:type="dxa"/>
            <w:vAlign w:val="top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2021年12月14日</w:t>
            </w:r>
          </w:p>
        </w:tc>
        <w:tc>
          <w:tcPr>
            <w:tcW w:w="3477" w:type="dxa"/>
            <w:vAlign w:val="center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周云志、周玉琼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张永琼、孙小鸿</w:t>
            </w:r>
          </w:p>
        </w:tc>
        <w:tc>
          <w:tcPr>
            <w:tcW w:w="1255" w:type="dxa"/>
            <w:vMerge w:val="restart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1.办学资质</w:t>
            </w:r>
          </w:p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2.办学行为</w:t>
            </w:r>
          </w:p>
        </w:tc>
        <w:tc>
          <w:tcPr>
            <w:tcW w:w="1072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33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4159" w:type="dxa"/>
            <w:vAlign w:val="center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攀枝花市仁和区新知教育培训中心</w:t>
            </w:r>
          </w:p>
        </w:tc>
        <w:tc>
          <w:tcPr>
            <w:tcW w:w="2032" w:type="dxa"/>
            <w:vAlign w:val="top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2021年12月14日</w:t>
            </w:r>
          </w:p>
        </w:tc>
        <w:tc>
          <w:tcPr>
            <w:tcW w:w="3477" w:type="dxa"/>
            <w:vAlign w:val="center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周云志、周玉琼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张永琼、孙小鸿</w:t>
            </w:r>
          </w:p>
        </w:tc>
        <w:tc>
          <w:tcPr>
            <w:tcW w:w="1255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33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4159" w:type="dxa"/>
            <w:vAlign w:val="center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攀枝花炫彩童画艺术培训学校有限责任公司</w:t>
            </w:r>
          </w:p>
        </w:tc>
        <w:tc>
          <w:tcPr>
            <w:tcW w:w="2032" w:type="dxa"/>
            <w:vAlign w:val="top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2021年12月16日</w:t>
            </w:r>
          </w:p>
        </w:tc>
        <w:tc>
          <w:tcPr>
            <w:tcW w:w="3477" w:type="dxa"/>
            <w:vAlign w:val="center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周云志、周玉琼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张永琼、孙小鸿</w:t>
            </w:r>
          </w:p>
        </w:tc>
        <w:tc>
          <w:tcPr>
            <w:tcW w:w="1255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33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4159" w:type="dxa"/>
            <w:vAlign w:val="center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攀枝花林武武馆培训学校有限公司</w:t>
            </w:r>
          </w:p>
        </w:tc>
        <w:tc>
          <w:tcPr>
            <w:tcW w:w="2032" w:type="dxa"/>
            <w:vAlign w:val="top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2021年12月16日</w:t>
            </w:r>
          </w:p>
        </w:tc>
        <w:tc>
          <w:tcPr>
            <w:tcW w:w="3477" w:type="dxa"/>
            <w:vAlign w:val="center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周云志、周玉琼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张永琼、孙小鸿</w:t>
            </w:r>
          </w:p>
        </w:tc>
        <w:tc>
          <w:tcPr>
            <w:tcW w:w="1255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33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4159" w:type="dxa"/>
            <w:vAlign w:val="center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攀枝花市仁和区小精灵艺术培训学校有限责任公司</w:t>
            </w:r>
          </w:p>
        </w:tc>
        <w:tc>
          <w:tcPr>
            <w:tcW w:w="2032" w:type="dxa"/>
            <w:vAlign w:val="top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2021年12月16日</w:t>
            </w:r>
          </w:p>
        </w:tc>
        <w:tc>
          <w:tcPr>
            <w:tcW w:w="3477" w:type="dxa"/>
            <w:vAlign w:val="center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周云志、周玉琼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张永琼、孙小鸿</w:t>
            </w:r>
          </w:p>
        </w:tc>
        <w:tc>
          <w:tcPr>
            <w:tcW w:w="1255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33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4159" w:type="dxa"/>
            <w:vAlign w:val="center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攀枝花市卓冠体育培训学校有限公司</w:t>
            </w:r>
          </w:p>
        </w:tc>
        <w:tc>
          <w:tcPr>
            <w:tcW w:w="2032" w:type="dxa"/>
            <w:vAlign w:val="top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2021年12月17日</w:t>
            </w:r>
          </w:p>
        </w:tc>
        <w:tc>
          <w:tcPr>
            <w:tcW w:w="3477" w:type="dxa"/>
            <w:vAlign w:val="center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周云志、周玉琼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张永琼、孙小鸿</w:t>
            </w:r>
          </w:p>
        </w:tc>
        <w:tc>
          <w:tcPr>
            <w:tcW w:w="1255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33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4159" w:type="dxa"/>
            <w:vAlign w:val="center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攀枝花市归零艺术培训学校有限责任公司</w:t>
            </w:r>
          </w:p>
        </w:tc>
        <w:tc>
          <w:tcPr>
            <w:tcW w:w="2032" w:type="dxa"/>
            <w:vAlign w:val="top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2021年12月17日</w:t>
            </w:r>
          </w:p>
        </w:tc>
        <w:tc>
          <w:tcPr>
            <w:tcW w:w="3477" w:type="dxa"/>
            <w:vAlign w:val="center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周云志、周玉琼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张永琼、孙小鸿</w:t>
            </w:r>
          </w:p>
        </w:tc>
        <w:tc>
          <w:tcPr>
            <w:tcW w:w="1255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33" w:type="dxa"/>
            <w:vMerge w:val="restart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米易县</w:t>
            </w:r>
          </w:p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对面向中小学生的校外培训机构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的检查</w:t>
            </w:r>
          </w:p>
        </w:tc>
        <w:tc>
          <w:tcPr>
            <w:tcW w:w="4159" w:type="dxa"/>
            <w:vAlign w:val="center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米易县高八度音乐培训学校有限公司</w:t>
            </w:r>
          </w:p>
        </w:tc>
        <w:tc>
          <w:tcPr>
            <w:tcW w:w="2032" w:type="dxa"/>
            <w:vAlign w:val="top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  <w:lang w:val="en-US" w:eastAsia="zh-CN"/>
              </w:rPr>
              <w:t>2021年12月15日</w:t>
            </w:r>
          </w:p>
        </w:tc>
        <w:tc>
          <w:tcPr>
            <w:tcW w:w="3477" w:type="dxa"/>
            <w:vAlign w:val="center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  <w:lang w:val="en-US" w:eastAsia="zh-CN"/>
              </w:rPr>
              <w:t>张红美、刘国、唐新、何平刚</w:t>
            </w:r>
          </w:p>
        </w:tc>
        <w:tc>
          <w:tcPr>
            <w:tcW w:w="1255" w:type="dxa"/>
            <w:vMerge w:val="restart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1.办学资质</w:t>
            </w:r>
          </w:p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2.办学行为</w:t>
            </w:r>
          </w:p>
        </w:tc>
        <w:tc>
          <w:tcPr>
            <w:tcW w:w="1072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33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4159" w:type="dxa"/>
            <w:vAlign w:val="center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米易县中筝艺术培训学校有限公司</w:t>
            </w:r>
          </w:p>
        </w:tc>
        <w:tc>
          <w:tcPr>
            <w:tcW w:w="2032" w:type="dxa"/>
            <w:vAlign w:val="top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  <w:lang w:val="en-US" w:eastAsia="zh-CN"/>
              </w:rPr>
              <w:t>2021年12月15日</w:t>
            </w:r>
          </w:p>
        </w:tc>
        <w:tc>
          <w:tcPr>
            <w:tcW w:w="3477" w:type="dxa"/>
            <w:vAlign w:val="center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  <w:lang w:val="en-US" w:eastAsia="zh-CN"/>
              </w:rPr>
              <w:t>张红美、刘国、唐新、何平刚</w:t>
            </w:r>
          </w:p>
        </w:tc>
        <w:tc>
          <w:tcPr>
            <w:tcW w:w="1255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33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4159" w:type="dxa"/>
            <w:vAlign w:val="center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米易县欣舞艺艺术培训学校有限公司</w:t>
            </w:r>
          </w:p>
        </w:tc>
        <w:tc>
          <w:tcPr>
            <w:tcW w:w="2032" w:type="dxa"/>
            <w:vAlign w:val="top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  <w:lang w:val="en-US" w:eastAsia="zh-CN"/>
              </w:rPr>
              <w:t>2021年12月15日</w:t>
            </w:r>
          </w:p>
        </w:tc>
        <w:tc>
          <w:tcPr>
            <w:tcW w:w="3477" w:type="dxa"/>
            <w:vAlign w:val="center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  <w:lang w:val="en-US" w:eastAsia="zh-CN"/>
              </w:rPr>
              <w:t>张红美、刘国、唐新、何平刚</w:t>
            </w:r>
          </w:p>
        </w:tc>
        <w:tc>
          <w:tcPr>
            <w:tcW w:w="1255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33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4159" w:type="dxa"/>
            <w:vAlign w:val="center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攀枝花东向教育培训学校有限公司</w:t>
            </w:r>
          </w:p>
        </w:tc>
        <w:tc>
          <w:tcPr>
            <w:tcW w:w="2032" w:type="dxa"/>
            <w:vAlign w:val="top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both"/>
              <w:rPr>
                <w:rFonts w:hint="default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  <w:lang w:val="en-US" w:eastAsia="zh-CN"/>
              </w:rPr>
              <w:t>2021年12月16日</w:t>
            </w:r>
          </w:p>
        </w:tc>
        <w:tc>
          <w:tcPr>
            <w:tcW w:w="3477" w:type="dxa"/>
            <w:vAlign w:val="center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  <w:lang w:val="en-US" w:eastAsia="zh-CN"/>
              </w:rPr>
              <w:t>刘国、唐新、杨健鸿、江玲</w:t>
            </w:r>
          </w:p>
        </w:tc>
        <w:tc>
          <w:tcPr>
            <w:tcW w:w="1255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33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4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  <w:lang w:val="en-US" w:eastAsia="zh-CN"/>
              </w:rPr>
              <w:t>米易曼舞春田艺术培训学校有限责任公司</w:t>
            </w:r>
          </w:p>
        </w:tc>
        <w:tc>
          <w:tcPr>
            <w:tcW w:w="2032" w:type="dxa"/>
            <w:vAlign w:val="top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  <w:lang w:val="en-US" w:eastAsia="zh-CN"/>
              </w:rPr>
              <w:t>2021年12月16日</w:t>
            </w:r>
          </w:p>
        </w:tc>
        <w:tc>
          <w:tcPr>
            <w:tcW w:w="3477" w:type="dxa"/>
            <w:vAlign w:val="center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  <w:lang w:val="en-US" w:eastAsia="zh-CN"/>
              </w:rPr>
              <w:t>刘国、唐新、杨健鸿、江玲</w:t>
            </w:r>
          </w:p>
        </w:tc>
        <w:tc>
          <w:tcPr>
            <w:tcW w:w="1255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33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4159" w:type="dxa"/>
            <w:vAlign w:val="center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米易远创教育培训学校有限公司</w:t>
            </w:r>
          </w:p>
        </w:tc>
        <w:tc>
          <w:tcPr>
            <w:tcW w:w="2032" w:type="dxa"/>
            <w:vAlign w:val="top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  <w:lang w:val="en-US" w:eastAsia="zh-CN"/>
              </w:rPr>
              <w:t>2021年12月16日</w:t>
            </w:r>
          </w:p>
        </w:tc>
        <w:tc>
          <w:tcPr>
            <w:tcW w:w="3477" w:type="dxa"/>
            <w:vAlign w:val="center"/>
          </w:tcPr>
          <w:p>
            <w:pPr>
              <w:adjustRightInd w:val="0"/>
              <w:snapToGrid w:val="0"/>
              <w:spacing w:line="353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  <w:lang w:val="en-US" w:eastAsia="zh-CN"/>
              </w:rPr>
              <w:t>刘国、唐新、杨健鸿、江玲</w:t>
            </w:r>
          </w:p>
        </w:tc>
        <w:tc>
          <w:tcPr>
            <w:tcW w:w="1255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33" w:type="dxa"/>
            <w:vMerge w:val="restart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盐边县</w:t>
            </w:r>
          </w:p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对面向中小学生的校外培训机构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的检查</w:t>
            </w:r>
          </w:p>
        </w:tc>
        <w:tc>
          <w:tcPr>
            <w:tcW w:w="4159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攀枝花市星辉教育培训学校有限责任公司</w:t>
            </w:r>
          </w:p>
        </w:tc>
        <w:tc>
          <w:tcPr>
            <w:tcW w:w="2032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2021年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日</w:t>
            </w:r>
          </w:p>
        </w:tc>
        <w:tc>
          <w:tcPr>
            <w:tcW w:w="3477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  <w:lang w:eastAsia="zh-CN"/>
              </w:rPr>
              <w:t>马福凯、尹富洪、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左键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  <w:lang w:eastAsia="zh-CN"/>
              </w:rPr>
              <w:t>、魏大全</w:t>
            </w:r>
          </w:p>
        </w:tc>
        <w:tc>
          <w:tcPr>
            <w:tcW w:w="1255" w:type="dxa"/>
            <w:vMerge w:val="restart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1.办学资质</w:t>
            </w:r>
          </w:p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2.办学行为</w:t>
            </w:r>
          </w:p>
        </w:tc>
        <w:tc>
          <w:tcPr>
            <w:tcW w:w="1072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33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4159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盐边县新星外语培训学校</w:t>
            </w:r>
          </w:p>
        </w:tc>
        <w:tc>
          <w:tcPr>
            <w:tcW w:w="2032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2021年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日</w:t>
            </w:r>
          </w:p>
        </w:tc>
        <w:tc>
          <w:tcPr>
            <w:tcW w:w="3477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  <w:lang w:eastAsia="zh-CN"/>
              </w:rPr>
              <w:t>胡兵焕、尹富洪、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左键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  <w:lang w:eastAsia="zh-CN"/>
              </w:rPr>
              <w:t>、魏大全</w:t>
            </w:r>
          </w:p>
        </w:tc>
        <w:tc>
          <w:tcPr>
            <w:tcW w:w="1255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33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4159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盐边县点石成金培训学校有限公司</w:t>
            </w:r>
          </w:p>
        </w:tc>
        <w:tc>
          <w:tcPr>
            <w:tcW w:w="2032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2021年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日</w:t>
            </w:r>
          </w:p>
        </w:tc>
        <w:tc>
          <w:tcPr>
            <w:tcW w:w="3477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  <w:lang w:eastAsia="zh-CN"/>
              </w:rPr>
              <w:t>胡兵焕、尹富洪、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左键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  <w:lang w:eastAsia="zh-CN"/>
              </w:rPr>
              <w:t>、魏大全</w:t>
            </w:r>
          </w:p>
        </w:tc>
        <w:tc>
          <w:tcPr>
            <w:tcW w:w="1255" w:type="dxa"/>
            <w:vMerge w:val="continue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adjustRightInd w:val="0"/>
              <w:snapToGrid w:val="0"/>
              <w:spacing w:line="353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sz w:val="21"/>
                <w:szCs w:val="21"/>
              </w:rPr>
              <w:t>合格</w:t>
            </w:r>
          </w:p>
        </w:tc>
      </w:tr>
    </w:tbl>
    <w:p>
      <w:pPr>
        <w:adjustRightInd w:val="0"/>
        <w:snapToGrid w:val="0"/>
        <w:spacing w:line="353" w:lineRule="auto"/>
        <w:ind w:firstLine="0" w:firstLineChars="0"/>
      </w:pPr>
    </w:p>
    <w:sectPr>
      <w:footerReference r:id="rId6" w:type="first"/>
      <w:footerReference r:id="rId5" w:type="default"/>
      <w:footnotePr>
        <w:numFmt w:val="decimalHalfWidth"/>
      </w:footnotePr>
      <w:endnotePr>
        <w:numFmt w:val="chineseCounting"/>
      </w:endnotePr>
      <w:pgSz w:w="16837" w:h="11905" w:orient="landscape"/>
      <w:pgMar w:top="1644" w:right="2098" w:bottom="1531" w:left="1588" w:header="567" w:footer="1304" w:gutter="0"/>
      <w:pgNumType w:start="1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E3321D0D-F562-4D76-A9C1-E50A808B490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5A7D631D-6DF7-4C72-8C7B-3CF74E8580E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NmY5NzM0MTEwNDEwNWY2ZWY1YWM3NTlhMjYyNWYifQ=="/>
  </w:docVars>
  <w:rsids>
    <w:rsidRoot w:val="00E93624"/>
    <w:rsid w:val="00115B78"/>
    <w:rsid w:val="00223E96"/>
    <w:rsid w:val="002C248C"/>
    <w:rsid w:val="004A150A"/>
    <w:rsid w:val="004A4BAF"/>
    <w:rsid w:val="006104B8"/>
    <w:rsid w:val="007106EC"/>
    <w:rsid w:val="007378F3"/>
    <w:rsid w:val="0076158D"/>
    <w:rsid w:val="0080519A"/>
    <w:rsid w:val="00A531AC"/>
    <w:rsid w:val="00A6770D"/>
    <w:rsid w:val="00A868A9"/>
    <w:rsid w:val="00E42EC8"/>
    <w:rsid w:val="00E93624"/>
    <w:rsid w:val="00ED7E40"/>
    <w:rsid w:val="00F00281"/>
    <w:rsid w:val="00FC5A83"/>
    <w:rsid w:val="09CD57C8"/>
    <w:rsid w:val="22E247C1"/>
    <w:rsid w:val="37FF7966"/>
    <w:rsid w:val="4FFF11C6"/>
    <w:rsid w:val="57EF05BE"/>
    <w:rsid w:val="5BEED0D0"/>
    <w:rsid w:val="77A68DDA"/>
    <w:rsid w:val="7EFF3548"/>
    <w:rsid w:val="B9FE8443"/>
    <w:rsid w:val="BFC7364D"/>
    <w:rsid w:val="D73712C4"/>
    <w:rsid w:val="DCFED4EC"/>
    <w:rsid w:val="E7BFDE5B"/>
    <w:rsid w:val="EA3D20EA"/>
    <w:rsid w:val="EBF990C4"/>
    <w:rsid w:val="EFDBDF82"/>
    <w:rsid w:val="F3FB2534"/>
    <w:rsid w:val="FFBEA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ind w:firstLine="0" w:firstLineChars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1323</Words>
  <Characters>1486</Characters>
  <Lines>3</Lines>
  <Paragraphs>1</Paragraphs>
  <TotalTime>11</TotalTime>
  <ScaleCrop>false</ScaleCrop>
  <LinksUpToDate>false</LinksUpToDate>
  <CharactersWithSpaces>1486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2022-01-21T02:06:00Z</dcterms:created>
  <dc:creator>微软用户</dc:creator>
  <cp:lastModifiedBy>刘清瑞</cp:lastModifiedBy>
  <cp:lastPrinted>2022-01-21T09:51:00Z</cp:lastPrinted>
  <dcterms:modified xsi:type="dcterms:W3CDTF">2023-07-10T05:07:43Z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220EB6E423334867B23F37D54EB93749</vt:lpwstr>
  </property>
</Properties>
</file>