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附件4</w:t>
      </w:r>
    </w:p>
    <w:p>
      <w:pPr>
        <w:spacing w:line="700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  <w:t>攀枝花市2023年普通高中学校招生计划表</w:t>
      </w:r>
    </w:p>
    <w:tbl>
      <w:tblPr>
        <w:tblStyle w:val="2"/>
        <w:tblW w:w="8363" w:type="dxa"/>
        <w:tblInd w:w="15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844"/>
        <w:gridCol w:w="1446"/>
        <w:gridCol w:w="1276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县（区）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学校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招生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指令计划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调节计划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市直属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市三中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市七中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1270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1170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东区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市十五中学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980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860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泊森高中（民办）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西区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市十二中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仁和区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大河中学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960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840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爱德实验学校（民办）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米易中学校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650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530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米易闻道学校（民办)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市综合高中(民办）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盐边中学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480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合计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  <w:szCs w:val="24"/>
                <w:lang w:bidi="ar-SA"/>
              </w:rPr>
              <w:t>6530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  <w:szCs w:val="24"/>
                <w:lang w:bidi="ar-SA"/>
              </w:rPr>
              <w:t>5280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  <w:szCs w:val="24"/>
                <w:lang w:bidi="ar-SA"/>
              </w:rPr>
              <w:t>1250</w:t>
            </w:r>
          </w:p>
        </w:tc>
      </w:tr>
    </w:tbl>
    <w:p/>
    <w:p/>
    <w:p/>
    <w:p/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  <w:t>2023年攀枝花市普通高中定向切块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-SA"/>
        </w:rPr>
        <w:t>招生名额分配表</w:t>
      </w:r>
    </w:p>
    <w:tbl>
      <w:tblPr>
        <w:tblStyle w:val="2"/>
        <w:tblpPr w:leftFromText="180" w:rightFromText="180" w:vertAnchor="text" w:horzAnchor="page" w:tblpX="1699" w:tblpY="400"/>
        <w:tblOverlap w:val="never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51"/>
        <w:gridCol w:w="1156"/>
        <w:gridCol w:w="141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  <w:t>县（区）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  <w:t>学校（校区）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省一级示范校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省二级及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其他公办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普通高中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直属学校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攀枝花市外国语学校华山分校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攀枝花市第二初级中学校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攀枝花市体育中学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攀枝花市实验学校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攀枝花市实验学校金江校区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-SA"/>
              </w:rPr>
              <w:t>16人由大河中学实施定向切块招生。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七中义教部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-SA"/>
              </w:rPr>
              <w:t>47人由大河中学实施定向切块招生。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区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攀枝花市弄弄坪学校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攀枝花市银江中学校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攀枝花市第十五中学校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攀枝花市向阳实验学校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攀枝花市第二十一中小学校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攀枝花市南山实验学校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-SA"/>
              </w:rPr>
              <w:t>26人为市十五中定向切块，16人为大河中学实施定向切块。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攀枝花市江南学校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攀枝花市密地外国语学校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攀枝花市十九中小实验外国语学校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攀枝花市二十五中小阳光外国语学校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攀枝花市二十五中小大渡口外国语学校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攀枝花市花城外国语学校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攀枝花市成都外国语学校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375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340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区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攀枝花市第十初级中学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攀枝花市第三十一中小学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攀枝花市第三十二中小学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攀枝花市第三十六中小学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攀枝花市第三十八中小学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区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四川省攀枝花市大河中学校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四川仁和思源实验学校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攀枝花市仁和区民族初级中学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87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攀枝花市仁和区大田中学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攀枝花市仁和区布德中小学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攀枝花市仁和区太平中小学校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攀枝花市第六中学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金江中小学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425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易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县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米易县第一初级中学校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米易县第二初级中学校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米易县第三初级中学校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米易县第四初级中学校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米易县民族中学校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米易闻道实验学校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边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县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盐边县民族中学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盐边县红格中学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盐边县渔门中学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盐边县永兴中学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小计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合计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1746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3C0536-A7F9-42C8-887B-D5D21FAF9D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B6B5592-6D07-4E2A-BFA1-258305F114E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A627FF1-9E5A-492B-9824-F9E0ABD073B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16B744D-C6A4-4696-9983-8B0CAA947B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51F84F71"/>
    <w:rsid w:val="07F1119D"/>
    <w:rsid w:val="0ABD1B81"/>
    <w:rsid w:val="0EA97CA6"/>
    <w:rsid w:val="143F456C"/>
    <w:rsid w:val="198949CE"/>
    <w:rsid w:val="20D1496F"/>
    <w:rsid w:val="232251C6"/>
    <w:rsid w:val="2A3C52C0"/>
    <w:rsid w:val="2A570832"/>
    <w:rsid w:val="495457FE"/>
    <w:rsid w:val="50C72F6B"/>
    <w:rsid w:val="51F84F71"/>
    <w:rsid w:val="62CD3AFA"/>
    <w:rsid w:val="64614433"/>
    <w:rsid w:val="64BB17F4"/>
    <w:rsid w:val="6822314C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839</Words>
  <Characters>1019</Characters>
  <Lines>0</Lines>
  <Paragraphs>0</Paragraphs>
  <TotalTime>0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2023-04-23T09:29:00Z</dcterms:created>
  <dc:creator>刘清瑞</dc:creator>
  <cp:lastModifiedBy>刘清瑞</cp:lastModifiedBy>
  <dcterms:modified xsi:type="dcterms:W3CDTF">2023-04-23T09:31:33Z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0CFDB5BF38B644BDA9A0FAFA9CC9A8FB</vt:lpwstr>
  </property>
</Properties>
</file>