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b/>
          <w:bCs/>
          <w:caps w:val="0"/>
          <w:color w:val="auto"/>
          <w:sz w:val="36"/>
          <w:szCs w:val="36"/>
          <w:vertAlign w:val="baseline"/>
          <w:lang w:eastAsia="zh-CN"/>
        </w:rPr>
      </w:pPr>
      <w:bookmarkStart w:id="0" w:name="_GoBack"/>
      <w:bookmarkEnd w:id="0"/>
      <w:r>
        <w:rPr>
          <w:rFonts w:hint="eastAsia" w:ascii="仿宋_GB2312" w:hAnsi="等线" w:eastAsia="仿宋_GB2312" w:cs="仿宋_GB2312"/>
          <w:b/>
          <w:bCs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outlineLvl w:val="9"/>
        <w:rPr>
          <w:rFonts w:hint="eastAsia" w:ascii="Times New Roman" w:eastAsia="仿宋_GB2312" w:cs="仿宋_GB2312"/>
          <w:b/>
          <w:bCs/>
          <w:caps w:val="0"/>
          <w:color w:val="auto"/>
          <w:sz w:val="36"/>
          <w:szCs w:val="36"/>
          <w:vertAlign w:val="baseline"/>
          <w:lang w:eastAsia="zh-CN"/>
        </w:rPr>
      </w:pPr>
      <w:r>
        <w:rPr>
          <w:rFonts w:hint="eastAsia" w:ascii="Times New Roman" w:hAnsi="等线" w:eastAsia="仿宋_GB2312" w:cs="仿宋_GB2312"/>
          <w:b/>
          <w:bCs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攀枝花市教育和体育系统优秀教师、优秀教育工作者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b/>
          <w:bCs/>
          <w:caps w:val="0"/>
          <w:color w:val="auto"/>
          <w:sz w:val="36"/>
          <w:szCs w:val="36"/>
          <w:vertAlign w:val="baseline"/>
          <w:lang w:eastAsia="zh-CN"/>
        </w:rPr>
      </w:pPr>
      <w:r>
        <w:rPr>
          <w:rFonts w:hint="eastAsia" w:ascii="仿宋_GB2312" w:hAnsi="等线" w:eastAsia="仿宋_GB2312" w:cs="仿宋_GB2312"/>
          <w:b/>
          <w:bCs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拟表扬名单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b/>
          <w:bCs/>
          <w:caps w:val="0"/>
          <w:color w:val="auto"/>
          <w:sz w:val="36"/>
          <w:szCs w:val="36"/>
          <w:vertAlign w:val="baseline"/>
          <w:lang w:eastAsia="zh-CN"/>
        </w:rPr>
      </w:pPr>
    </w:p>
    <w:tbl>
      <w:tblPr>
        <w:tblStyle w:val="2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613"/>
        <w:gridCol w:w="950"/>
        <w:gridCol w:w="2337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荣誉类别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攀枝花市电化教育（技术装备）中心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攀枝花市体育场馆中心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曹洪英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攀枝花市学校后勤保障服务中心（学生资助指导中心）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张明显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赵应苹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攀枝花市社会体育指导中心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弋顺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夏志乡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四川机电职业技术学院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兰玛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彭瑶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何传彦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攀枝花市第十三中小学校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胡志刚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吕荣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攀枝花市西区教育和体育局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杨正椿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攀枝花市华森职业学校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张煌罡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米易县教育科学研究中心（米易县教育考试中心）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郭玉军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攀枝花市大河中学校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起学赋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攀枝花市仁和区东风小学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傅永红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梅静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攀枝花市第十五中学校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攀枝花市二十五中小阳光外国语学校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罗小勇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攀枝花市花城外国语学校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杜雪梅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刘明燕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盐边县教育科学研究中心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韩远高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优秀教育工作者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盐边县渔门镇中心学校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攀枝花市第二初级中学校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攀枝花市第二初级中学校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郑虹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高从俊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攀枝花市第七高级中学校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邱强生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攀枝花市第七高级中学校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赵建旺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攀枝花市第七高级中学校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隆平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攀枝花市第七高级中学校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卢克勤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李国艳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毛业精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杨德勇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吴疆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陶玲予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周圆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薛亚荔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彭刚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攀枝花市建筑工程学校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攀枝花市建筑工程学校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唐玲玲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攀枝花市建筑工程学校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郑纯杰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张文彬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攀枝花市经贸旅游学校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干达圣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攀枝花市经贸旅游学校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龚炜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攀枝花市经贸旅游学校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林才钧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攀枝花市体育中学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黎定政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四川机电职业技术学院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卢跃云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周振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刘昌庚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包家新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姚本蓉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攀枝花市仁和区金江中小学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岳阳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攀枝花市西区教育科学研究室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孔玲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刘忠玉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攀枝花市第三十一中小学校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姜蜀东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攀枝花市第三十六中小学校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苏春梅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攀枝花市第十三中小学校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何晓雪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李天莉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攀枝花市第十八小学校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赵静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攀枝花市西区格里坪镇小学校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周蓉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李晓娟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攀枝花市西区第二幼儿园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蒲春燕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攀枝花市第三十八中小学校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孙洪玉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攀枝花市第三十二中小学校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乔敏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段梦兰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米易闻道高级中学校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万紫兰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龚志萍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米易县第三初级中学校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米易县草场镇中心学校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张庭富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米易县草场镇中心学校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夏沙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米易县攀莲镇中心学校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施勇秀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苏晴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米易县得石镇中心学校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撒春林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米易县白马镇中心学校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徐贵平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米易县白马镇中心学校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崔丽梅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龙琼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米易县民族中学校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杨宗梅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米易县丙谷镇中心学校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陈国强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米易县湾丘彝族乡中心学校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王良全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米易县第二初级中学校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雷远发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米易县第一初级中学校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陈恩寿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米易县撒莲镇中心学校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曾文向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米易县撒莲镇中心学校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李琼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米易县第四中小学校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舒永德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米易县第四中小学校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苏丽亚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攀枝花市仁和区总发小学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冉元琼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杨兴琼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攀枝花市仁和区东风小学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攀枝花市仁和区啊喇乡中心学校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杨彩艳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张丽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攀枝花市仁和区五十一公里小学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罗勇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攀枝花市仁和区民族初级中学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杨勋美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攀枝花市仁和区平地镇中心学校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桂冉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攀枝花市大河中学校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许天翠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攀枝花市大河中学校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攀枝花市仁和区大田镇中心学校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杨永琼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四川仁和思源实验学校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李培丽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攀枝花市仁和区四十九公里小学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邹燕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攀枝花市仁和区大田中学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李学平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攀枝花市仁和区中坝乡中心学校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雷刚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攀枝花市仁和区务本中小学校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徐帮军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攀枝花市仁和区同德镇中心学校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李桂华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攀枝花市仁和区大龙潭乡中心学校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徐勇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攀枝花市仁和区前进镇中心学校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洪糸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陈星星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田原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攀枝花市二小龙珠学校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樊波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攀枝花市凤凰小学校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王其玲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攀枝花市第五小学校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汤艳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李格宏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杨晓芹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攀枝花市东区银江中心学校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蒋毓璋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攀枝花市第十五中学校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刘昕宇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攀枝花市第十五中学校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刁昱婷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攀枝花市第十八中学校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罗梅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攀枝花市密地外国语学校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周强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攀枝花市十九中小实验外国语学校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攀枝花市南山实验学校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唐梨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攀枝花市江南学校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邓艺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攀枝花市二十五中小阳光外国语学校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崔军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攀枝花市二十五中小阳光外国语学校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陈义德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攀枝花市花城外国语学校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张自然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攀枝花市花城外国语学校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范婧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攀枝花市成都外国语学校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攀枝花市东区教育科学研究室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盘继良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攀钢集团生活服务有限公司幼教中心大渡口幼儿园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赫志香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攀枝花市国学堂青芒果幼稚园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朱跃学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盐边县县城第一小学校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代宗蓉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盐边县桐子林镇中心学校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白朝俊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梁武辉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盐边县民族中学校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熊君付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盐边县永兴镇中心学校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赵昌永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盐边县永兴镇中心学校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何清述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盐边县渔门镇初级中学校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曾春菊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盐边县惠民镇中心学校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马兰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盐边县温泉彝族乡中心小学校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李德柱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盐边县格萨拉彝族乡中心学校洼落教学点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鲁友华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盐边县国胜乡中心学校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周友芬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盐边县红格镇初级中学校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冯国菊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盐边县红格镇中心学校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龙德友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盐边县新九镇中心学校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王秉成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盐边县红果彝族乡中心学校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马万高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盐边县共和乡中心学校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李列蓉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优秀教师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cap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盐边县幼儿园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hZjk0MWRkYjBlOGNlYjI4MGFlYmVhZGZlZjg4NDQifQ=="/>
  </w:docVars>
  <w:rsids>
    <w:rsidRoot w:val="00F61370"/>
    <w:rsid w:val="00081DF4"/>
    <w:rsid w:val="000F009F"/>
    <w:rsid w:val="00364329"/>
    <w:rsid w:val="00F61370"/>
    <w:rsid w:val="1CD43FC7"/>
    <w:rsid w:val="37FD3005"/>
    <w:rsid w:val="5FCF6511"/>
    <w:rsid w:val="5FD9337A"/>
    <w:rsid w:val="64875004"/>
    <w:rsid w:val="67DEB023"/>
    <w:rsid w:val="6BF612FE"/>
    <w:rsid w:val="7FBA4A3C"/>
    <w:rsid w:val="9FEFE621"/>
    <w:rsid w:val="BBFF1518"/>
    <w:rsid w:val="DF7B96C2"/>
    <w:rsid w:val="EA66C119"/>
    <w:rsid w:val="EFB7378E"/>
    <w:rsid w:val="EFFF3FCE"/>
    <w:rsid w:val="F7BA7C84"/>
    <w:rsid w:val="FFC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3327</Words>
  <Characters>3554</Characters>
  <Lines>2</Lines>
  <Paragraphs>1</Paragraphs>
  <TotalTime>5</TotalTime>
  <ScaleCrop>false</ScaleCrop>
  <LinksUpToDate>false</LinksUpToDate>
  <CharactersWithSpaces>3555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2022-06-15T09:47:00Z</dcterms:created>
  <dc:creator>王冬</dc:creator>
  <cp:lastModifiedBy>Administrator</cp:lastModifiedBy>
  <cp:lastPrinted>2022-07-08T08:45:00Z</cp:lastPrinted>
  <dcterms:modified xsi:type="dcterms:W3CDTF">2022-07-20T08:56:32Z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03D0D8B4D6B04698AA5B1E076F1DBA24</vt:lpwstr>
  </property>
</Properties>
</file>