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ED" w:rsidRDefault="005949F5">
      <w:pPr>
        <w:adjustRightInd w:val="0"/>
        <w:snapToGrid w:val="0"/>
        <w:spacing w:line="360" w:lineRule="auto"/>
        <w:jc w:val="left"/>
        <w:rPr>
          <w:rFonts w:ascii="楷体_GB2312" w:eastAsia="楷体_GB2312" w:hAnsi="楷体_GB2312" w:cs="楷体_GB2312"/>
          <w:b/>
          <w:bCs/>
          <w:kern w:val="0"/>
          <w:sz w:val="32"/>
          <w:szCs w:val="32"/>
        </w:rPr>
      </w:pPr>
      <w:bookmarkStart w:id="0" w:name="OLE_LINK1"/>
      <w:r>
        <w:rPr>
          <w:rFonts w:ascii="楷体_GB2312" w:eastAsia="楷体_GB2312" w:hAnsi="楷体_GB2312" w:cs="楷体_GB2312" w:hint="eastAsia"/>
          <w:b/>
          <w:bCs/>
          <w:kern w:val="0"/>
          <w:sz w:val="32"/>
          <w:szCs w:val="32"/>
        </w:rPr>
        <w:t>GF-2020-2604</w:t>
      </w:r>
    </w:p>
    <w:p w:rsidR="00A439ED" w:rsidRDefault="00A439ED">
      <w:pPr>
        <w:adjustRightInd w:val="0"/>
        <w:snapToGrid w:val="0"/>
        <w:spacing w:line="360" w:lineRule="auto"/>
        <w:rPr>
          <w:rFonts w:ascii="方正小标宋简体" w:eastAsia="方正小标宋简体" w:hAnsi="黑体" w:cs="宋体"/>
          <w:kern w:val="0"/>
          <w:sz w:val="48"/>
          <w:szCs w:val="48"/>
        </w:rPr>
      </w:pPr>
    </w:p>
    <w:p w:rsidR="00A439ED" w:rsidRDefault="005949F5">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A439ED" w:rsidRDefault="005949F5">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bookmarkStart w:id="1" w:name="_GoBack"/>
      <w:bookmarkEnd w:id="1"/>
    </w:p>
    <w:bookmarkEnd w:id="0"/>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rsidP="00A86421">
      <w:pPr>
        <w:adjustRightInd w:val="0"/>
        <w:snapToGrid w:val="0"/>
        <w:spacing w:line="360" w:lineRule="auto"/>
        <w:ind w:firstLineChars="900" w:firstLine="2523"/>
        <w:rPr>
          <w:rFonts w:ascii="仿宋_GB2312" w:eastAsia="华文中宋" w:hAnsi="Calibri" w:cs="Times New Roman"/>
          <w:b/>
          <w:bCs/>
          <w:sz w:val="28"/>
          <w:szCs w:val="24"/>
        </w:rPr>
      </w:pPr>
    </w:p>
    <w:p w:rsidR="00A439ED" w:rsidRDefault="00A439ED">
      <w:pPr>
        <w:adjustRightInd w:val="0"/>
        <w:snapToGrid w:val="0"/>
        <w:spacing w:line="360" w:lineRule="auto"/>
        <w:jc w:val="center"/>
        <w:rPr>
          <w:rFonts w:ascii="宋体" w:eastAsia="宋体" w:hAnsi="宋体" w:cs="Times New Roman"/>
          <w:b/>
          <w:bCs/>
          <w:sz w:val="32"/>
          <w:szCs w:val="32"/>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A439ED">
      <w:pPr>
        <w:adjustRightInd w:val="0"/>
        <w:snapToGrid w:val="0"/>
        <w:spacing w:line="360" w:lineRule="auto"/>
        <w:rPr>
          <w:rFonts w:ascii="仿宋_GB2312" w:eastAsia="华文中宋" w:hAnsi="Calibri" w:cs="Times New Roman"/>
          <w:b/>
          <w:bCs/>
          <w:sz w:val="28"/>
          <w:szCs w:val="24"/>
        </w:rPr>
      </w:pPr>
    </w:p>
    <w:p w:rsidR="00A439ED" w:rsidRDefault="005949F5">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w:t>
      </w:r>
      <w:r>
        <w:rPr>
          <w:rFonts w:ascii="方正小标宋简体" w:eastAsia="方正小标宋简体" w:hAnsi="Calibri" w:cs="Times New Roman" w:hint="eastAsia"/>
          <w:bCs/>
          <w:sz w:val="32"/>
          <w:szCs w:val="32"/>
        </w:rPr>
        <w:t>[</w:t>
      </w:r>
      <w:r>
        <w:rPr>
          <w:rFonts w:ascii="方正小标宋简体" w:eastAsia="方正小标宋简体" w:hAnsi="Calibri" w:cs="Times New Roman" w:hint="eastAsia"/>
          <w:bCs/>
          <w:sz w:val="32"/>
          <w:szCs w:val="32"/>
        </w:rPr>
        <w:t>教育部</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 xml:space="preserve"> </w:t>
      </w:r>
      <w:r>
        <w:rPr>
          <w:rFonts w:ascii="方正小标宋简体" w:eastAsia="方正小标宋简体" w:hAnsi="Calibri" w:cs="Times New Roman" w:hint="eastAsia"/>
          <w:bCs/>
          <w:sz w:val="32"/>
          <w:szCs w:val="32"/>
        </w:rPr>
        <w:t>市场</w:t>
      </w:r>
      <w:r>
        <w:rPr>
          <w:rFonts w:ascii="方正小标宋简体" w:eastAsia="方正小标宋简体" w:hAnsi="Calibri" w:cs="Times New Roman" w:hint="eastAsia"/>
          <w:bCs/>
          <w:sz w:val="32"/>
          <w:szCs w:val="32"/>
        </w:rPr>
        <w:t>监管</w:t>
      </w:r>
      <w:r>
        <w:rPr>
          <w:rFonts w:ascii="方正小标宋简体" w:eastAsia="方正小标宋简体" w:hAnsi="Calibri" w:cs="Times New Roman" w:hint="eastAsia"/>
          <w:bCs/>
          <w:sz w:val="32"/>
          <w:szCs w:val="32"/>
        </w:rPr>
        <w:t>总局</w:t>
      </w:r>
      <w:r>
        <w:rPr>
          <w:rFonts w:ascii="方正小标宋简体" w:eastAsia="方正小标宋简体" w:hAnsi="Calibri" w:cs="Times New Roman" w:hint="eastAsia"/>
          <w:bCs/>
          <w:sz w:val="32"/>
          <w:szCs w:val="32"/>
        </w:rPr>
        <w:t>]</w:t>
      </w:r>
    </w:p>
    <w:p w:rsidR="00A439ED" w:rsidRDefault="005949F5">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2020</w:t>
      </w:r>
      <w:r>
        <w:rPr>
          <w:rFonts w:ascii="方正小标宋简体" w:eastAsia="方正小标宋简体" w:hAnsi="Calibri" w:cs="Times New Roman" w:hint="eastAsia"/>
          <w:bCs/>
          <w:sz w:val="32"/>
          <w:szCs w:val="32"/>
        </w:rPr>
        <w:t>版</w:t>
      </w:r>
    </w:p>
    <w:p w:rsidR="00A439ED" w:rsidRDefault="00A439ED">
      <w:pPr>
        <w:spacing w:line="420" w:lineRule="exact"/>
        <w:jc w:val="center"/>
        <w:rPr>
          <w:rFonts w:ascii="楷体_GB2312" w:eastAsia="楷体_GB2312" w:hAnsi="宋体" w:cs="Times New Roman"/>
          <w:b/>
          <w:bCs/>
          <w:sz w:val="36"/>
          <w:szCs w:val="24"/>
        </w:rPr>
      </w:pPr>
    </w:p>
    <w:p w:rsidR="00A439ED" w:rsidRDefault="005949F5">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lastRenderedPageBreak/>
        <w:t>使用说明</w:t>
      </w:r>
    </w:p>
    <w:p w:rsidR="00A439ED" w:rsidRDefault="00A439ED">
      <w:pPr>
        <w:adjustRightInd w:val="0"/>
        <w:snapToGrid w:val="0"/>
        <w:spacing w:line="560" w:lineRule="exact"/>
        <w:ind w:firstLine="567"/>
        <w:rPr>
          <w:rFonts w:ascii="仿宋_GB2312" w:eastAsia="仿宋_GB2312" w:hAnsi="宋体" w:cs="Times New Roman"/>
          <w:sz w:val="28"/>
          <w:szCs w:val="28"/>
        </w:rPr>
      </w:pP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五、学前教育阶段培训机构可参考本示范文本制</w:t>
      </w:r>
      <w:r>
        <w:rPr>
          <w:rFonts w:ascii="仿宋_GB2312" w:eastAsia="仿宋_GB2312" w:hAnsi="微软雅黑" w:cs="宋体" w:hint="eastAsia"/>
          <w:kern w:val="0"/>
          <w:sz w:val="32"/>
          <w:szCs w:val="32"/>
        </w:rPr>
        <w:t>定</w:t>
      </w:r>
      <w:r>
        <w:rPr>
          <w:rFonts w:ascii="仿宋_GB2312" w:eastAsia="仿宋_GB2312" w:hAnsi="微软雅黑" w:cs="宋体" w:hint="eastAsia"/>
          <w:kern w:val="0"/>
          <w:sz w:val="32"/>
          <w:szCs w:val="32"/>
        </w:rPr>
        <w:t>符合自身特点的合同文本。</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六、本合同文本所称校外培训机构是指，面向中小学生开展非学历</w:t>
      </w:r>
      <w:r>
        <w:rPr>
          <w:rFonts w:ascii="仿宋_GB2312" w:eastAsia="仿宋_GB2312" w:hAnsi="微软雅黑" w:cs="宋体" w:hint="eastAsia"/>
          <w:kern w:val="0"/>
          <w:sz w:val="32"/>
          <w:szCs w:val="32"/>
        </w:rPr>
        <w:t>其他文化</w:t>
      </w:r>
      <w:r>
        <w:rPr>
          <w:rFonts w:ascii="仿宋_GB2312" w:eastAsia="仿宋_GB2312" w:hAnsi="微软雅黑" w:cs="宋体" w:hint="eastAsia"/>
          <w:kern w:val="0"/>
          <w:sz w:val="32"/>
          <w:szCs w:val="32"/>
        </w:rPr>
        <w:t>教育培训的培训机构。合同签订前，培训机构应当出示办学许可证，营业执照（或事业单位法人证书、民办非企业单位</w:t>
      </w:r>
      <w:r>
        <w:rPr>
          <w:rFonts w:ascii="仿宋_GB2312" w:eastAsia="仿宋_GB2312" w:hAnsi="微软雅黑" w:cs="宋体" w:hint="eastAsia"/>
          <w:kern w:val="0"/>
          <w:sz w:val="32"/>
          <w:szCs w:val="32"/>
        </w:rPr>
        <w:t>登记</w:t>
      </w:r>
      <w:r>
        <w:rPr>
          <w:rFonts w:ascii="仿宋_GB2312" w:eastAsia="仿宋_GB2312" w:hAnsi="微软雅黑" w:cs="宋体" w:hint="eastAsia"/>
          <w:kern w:val="0"/>
          <w:sz w:val="32"/>
          <w:szCs w:val="32"/>
        </w:rPr>
        <w:t>证书）等证明文件。</w:t>
      </w:r>
    </w:p>
    <w:p w:rsidR="00A439ED" w:rsidRDefault="005949F5">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七、本合同示范文本由教育部和市场</w:t>
      </w:r>
      <w:r>
        <w:rPr>
          <w:rFonts w:ascii="仿宋_GB2312" w:eastAsia="仿宋_GB2312" w:hAnsi="微软雅黑" w:cs="宋体" w:hint="eastAsia"/>
          <w:kern w:val="0"/>
          <w:sz w:val="32"/>
          <w:szCs w:val="32"/>
        </w:rPr>
        <w:t>监管</w:t>
      </w:r>
      <w:r>
        <w:rPr>
          <w:rFonts w:ascii="仿宋_GB2312" w:eastAsia="仿宋_GB2312" w:hAnsi="微软雅黑" w:cs="宋体" w:hint="eastAsia"/>
          <w:kern w:val="0"/>
          <w:sz w:val="32"/>
          <w:szCs w:val="32"/>
        </w:rPr>
        <w:t>总局联合制定。</w:t>
      </w:r>
    </w:p>
    <w:p w:rsidR="00A439ED" w:rsidRDefault="00A439ED">
      <w:pPr>
        <w:adjustRightInd w:val="0"/>
        <w:snapToGrid w:val="0"/>
        <w:spacing w:line="560" w:lineRule="exact"/>
        <w:ind w:right="640"/>
        <w:jc w:val="left"/>
        <w:rPr>
          <w:rFonts w:ascii="仿宋_GB2312" w:eastAsia="仿宋_GB2312" w:hAnsi="微软雅黑" w:cs="宋体"/>
          <w:kern w:val="0"/>
          <w:sz w:val="32"/>
          <w:szCs w:val="32"/>
        </w:rPr>
        <w:sectPr w:rsidR="00A439ED">
          <w:pgSz w:w="11906" w:h="16838"/>
          <w:pgMar w:top="1440" w:right="1800" w:bottom="1440" w:left="1800" w:header="851" w:footer="992" w:gutter="0"/>
          <w:cols w:space="425"/>
          <w:docGrid w:type="lines" w:linePitch="312"/>
        </w:sectPr>
      </w:pPr>
    </w:p>
    <w:p w:rsidR="00A439ED" w:rsidRDefault="00A439ED">
      <w:pPr>
        <w:adjustRightInd w:val="0"/>
        <w:snapToGrid w:val="0"/>
        <w:spacing w:line="560" w:lineRule="exact"/>
        <w:ind w:right="640"/>
        <w:jc w:val="left"/>
        <w:rPr>
          <w:rFonts w:ascii="仿宋_GB2312" w:eastAsia="仿宋_GB2312" w:hAnsi="微软雅黑" w:cs="宋体"/>
          <w:kern w:val="0"/>
          <w:sz w:val="32"/>
          <w:szCs w:val="32"/>
        </w:rPr>
      </w:pPr>
    </w:p>
    <w:p w:rsidR="00A439ED" w:rsidRDefault="005949F5">
      <w:pPr>
        <w:adjustRightInd w:val="0"/>
        <w:snapToGrid w:val="0"/>
        <w:spacing w:line="560" w:lineRule="exact"/>
        <w:ind w:right="-58" w:firstLineChars="1500" w:firstLine="4800"/>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rsidR="00A439ED" w:rsidRDefault="00A439ED">
      <w:pPr>
        <w:adjustRightInd w:val="0"/>
        <w:snapToGrid w:val="0"/>
        <w:spacing w:line="520" w:lineRule="exact"/>
        <w:jc w:val="center"/>
        <w:rPr>
          <w:rFonts w:ascii="方正小标宋简体" w:eastAsia="方正小标宋简体" w:hAnsi="黑体" w:cs="宋体"/>
          <w:kern w:val="0"/>
          <w:sz w:val="44"/>
          <w:szCs w:val="44"/>
        </w:rPr>
      </w:pPr>
    </w:p>
    <w:p w:rsidR="00A439ED" w:rsidRDefault="005949F5">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A439ED" w:rsidRDefault="005949F5">
      <w:pPr>
        <w:adjustRightInd w:val="0"/>
        <w:snapToGrid w:val="0"/>
        <w:spacing w:line="72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A439ED" w:rsidRDefault="00A439ED">
      <w:pPr>
        <w:adjustRightInd w:val="0"/>
        <w:snapToGrid w:val="0"/>
        <w:spacing w:line="580" w:lineRule="exact"/>
        <w:jc w:val="left"/>
        <w:rPr>
          <w:rFonts w:ascii="仿宋_GB2312" w:eastAsia="仿宋_GB2312" w:hAnsi="微软雅黑" w:cs="宋体"/>
          <w:b/>
          <w:kern w:val="0"/>
          <w:sz w:val="30"/>
          <w:szCs w:val="30"/>
        </w:rPr>
      </w:pP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w:t>
      </w:r>
      <w:r>
        <w:rPr>
          <w:rFonts w:ascii="仿宋_GB2312" w:eastAsia="仿宋_GB2312" w:hAnsi="微软雅黑" w:cs="宋体" w:hint="eastAsia"/>
          <w:kern w:val="0"/>
          <w:sz w:val="32"/>
          <w:szCs w:val="32"/>
        </w:rPr>
        <w:t>ICP</w:t>
      </w:r>
      <w:r>
        <w:rPr>
          <w:rFonts w:ascii="仿宋_GB2312" w:eastAsia="仿宋_GB2312" w:hAnsi="微软雅黑" w:cs="宋体" w:hint="eastAsia"/>
          <w:kern w:val="0"/>
          <w:sz w:val="32"/>
          <w:szCs w:val="32"/>
        </w:rPr>
        <w:t>备案号：</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营业执照有效期：</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与学员关系：</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联系地址：</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Chars="200" w:firstLine="640"/>
        <w:jc w:val="left"/>
        <w:rPr>
          <w:rFonts w:ascii="黑体" w:eastAsia="黑体" w:hAnsi="黑体" w:cs="黑体"/>
          <w:bCs/>
          <w:kern w:val="0"/>
          <w:sz w:val="30"/>
          <w:szCs w:val="30"/>
        </w:rPr>
      </w:pPr>
      <w:r>
        <w:rPr>
          <w:rFonts w:ascii="仿宋_GB2312" w:eastAsia="仿宋_GB2312" w:hAnsi="微软雅黑" w:cs="宋体" w:hint="eastAsia"/>
          <w:kern w:val="0"/>
          <w:sz w:val="32"/>
          <w:szCs w:val="32"/>
        </w:rPr>
        <w:lastRenderedPageBreak/>
        <w:t>根据《中华人民共和国教育法》《中华人民共和国民办教育促进法》等有关法律、法规的规定，甲乙双方遵循平等、自愿、公平、诚实、</w:t>
      </w:r>
      <w:r>
        <w:rPr>
          <w:rFonts w:ascii="仿宋_GB2312" w:eastAsia="仿宋_GB2312" w:hAnsi="微软雅黑" w:cs="宋体" w:hint="eastAsia"/>
          <w:kern w:val="0"/>
          <w:sz w:val="32"/>
          <w:szCs w:val="32"/>
        </w:rPr>
        <w:t>守</w:t>
      </w:r>
      <w:r>
        <w:rPr>
          <w:rFonts w:ascii="仿宋_GB2312" w:eastAsia="仿宋_GB2312" w:hAnsi="微软雅黑" w:cs="宋体" w:hint="eastAsia"/>
          <w:kern w:val="0"/>
          <w:sz w:val="32"/>
          <w:szCs w:val="32"/>
        </w:rPr>
        <w:t>信的原则，遵循教育规律和青少年健康成长规律，经协商一致，签订本合同。</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适用对象</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微软雅黑" w:cs="宋体" w:hint="eastAsia"/>
          <w:kern w:val="0"/>
          <w:sz w:val="32"/>
          <w:szCs w:val="32"/>
        </w:rPr>
        <w:t>本合同适用受培训者（学员）一般为在校的中小学生。</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甲方的权利和义务</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w:t>
      </w:r>
      <w:r>
        <w:rPr>
          <w:rFonts w:ascii="仿宋_GB2312" w:eastAsia="仿宋_GB2312" w:hAnsi="微软雅黑" w:cs="宋体" w:hint="eastAsia"/>
          <w:kern w:val="0"/>
          <w:sz w:val="32"/>
          <w:szCs w:val="32"/>
        </w:rPr>
        <w:t>或变相收取时间跨度超过</w:t>
      </w:r>
      <w:r>
        <w:rPr>
          <w:rFonts w:ascii="仿宋_GB2312" w:eastAsia="仿宋_GB2312" w:hAnsi="微软雅黑" w:cs="宋体"/>
          <w:kern w:val="0"/>
          <w:sz w:val="32"/>
          <w:szCs w:val="32"/>
        </w:rPr>
        <w:t>3</w:t>
      </w:r>
      <w:r>
        <w:rPr>
          <w:rFonts w:ascii="仿宋_GB2312" w:eastAsia="仿宋_GB2312" w:hAnsi="微软雅黑" w:cs="宋体"/>
          <w:kern w:val="0"/>
          <w:sz w:val="32"/>
          <w:szCs w:val="32"/>
        </w:rPr>
        <w:t>个月的费用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线上培训机构按课时收费的，每科不</w:t>
      </w:r>
      <w:r>
        <w:rPr>
          <w:rFonts w:ascii="仿宋_GB2312" w:eastAsia="仿宋_GB2312" w:hAnsi="微软雅黑" w:cs="宋体" w:hint="eastAsia"/>
          <w:kern w:val="0"/>
          <w:sz w:val="32"/>
          <w:szCs w:val="32"/>
        </w:rPr>
        <w:t>得</w:t>
      </w:r>
      <w:r>
        <w:rPr>
          <w:rFonts w:ascii="仿宋_GB2312" w:eastAsia="仿宋_GB2312" w:hAnsi="微软雅黑" w:cs="宋体" w:hint="eastAsia"/>
          <w:kern w:val="0"/>
          <w:sz w:val="32"/>
          <w:szCs w:val="32"/>
        </w:rPr>
        <w:t>一次性收取超过</w:t>
      </w:r>
      <w:r>
        <w:rPr>
          <w:rFonts w:ascii="仿宋_GB2312" w:eastAsia="仿宋_GB2312" w:hAnsi="微软雅黑" w:cs="宋体"/>
          <w:kern w:val="0"/>
          <w:sz w:val="32"/>
          <w:szCs w:val="32"/>
        </w:rPr>
        <w:t>60</w:t>
      </w:r>
      <w:r>
        <w:rPr>
          <w:rFonts w:ascii="仿宋_GB2312" w:eastAsia="仿宋_GB2312" w:hAnsi="微软雅黑" w:cs="宋体"/>
          <w:kern w:val="0"/>
          <w:sz w:val="32"/>
          <w:szCs w:val="32"/>
        </w:rPr>
        <w:t>课时的费用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或</w:t>
      </w:r>
      <w:r>
        <w:rPr>
          <w:rFonts w:ascii="仿宋_GB2312" w:eastAsia="仿宋_GB2312" w:hAnsi="微软雅黑" w:cs="宋体" w:hint="eastAsia"/>
          <w:kern w:val="0"/>
          <w:sz w:val="32"/>
          <w:szCs w:val="32"/>
        </w:rPr>
        <w:t>事业单位法人证书、</w:t>
      </w:r>
      <w:r>
        <w:rPr>
          <w:rFonts w:ascii="仿宋_GB2312" w:eastAsia="仿宋_GB2312" w:hAnsi="微软雅黑" w:cs="宋体" w:hint="eastAsia"/>
          <w:kern w:val="0"/>
          <w:sz w:val="32"/>
          <w:szCs w:val="32"/>
        </w:rPr>
        <w:t>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登记证书</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w:t>
      </w: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传播、讲授违反相关法律法规的培训内容。</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（五）甲方保证，按照国家有关政策要求配备与培训项目及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实训</w:t>
      </w:r>
      <w:r>
        <w:rPr>
          <w:rFonts w:ascii="仿宋_GB2312" w:eastAsia="仿宋_GB2312" w:hAnsi="微软雅黑" w:cs="宋体" w:hint="eastAsia"/>
          <w:kern w:val="0"/>
          <w:sz w:val="32"/>
          <w:szCs w:val="32"/>
        </w:rPr>
        <w:t>设施</w:t>
      </w:r>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（十）未经乙方书面同意，甲方不得将本合同约定的培训服务转让给第三方，不得擅自将学员转交给第三方机构进行培训。</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第三条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乙方的权利和义务</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（一）乙方有按照本合同的约定接受甲方培训服务的权利。</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w:t>
      </w:r>
      <w:r>
        <w:rPr>
          <w:rFonts w:ascii="仿宋_GB2312" w:eastAsia="仿宋_GB2312" w:hAnsi="微软雅黑" w:cs="宋体" w:hint="eastAsia"/>
          <w:kern w:val="0"/>
          <w:sz w:val="32"/>
          <w:szCs w:val="32"/>
        </w:rPr>
        <w:t>损害赔偿责任。</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（六）未经甲方同意，乙方不得擅自将本合同课程转让给第三方，或者将听课凭证转让、出借给他人使用。</w:t>
      </w:r>
    </w:p>
    <w:p w:rsidR="00A439ED" w:rsidRDefault="005949F5">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w:t>
      </w:r>
      <w:r>
        <w:rPr>
          <w:rFonts w:ascii="仿宋_GB2312" w:eastAsia="仿宋_GB2312" w:hAnsi="微软雅黑" w:cs="宋体" w:hint="eastAsia"/>
          <w:kern w:val="0"/>
          <w:sz w:val="32"/>
          <w:szCs w:val="32"/>
        </w:rPr>
        <w:t>再</w:t>
      </w:r>
      <w:r>
        <w:rPr>
          <w:rFonts w:ascii="仿宋_GB2312" w:eastAsia="仿宋_GB2312" w:hAnsi="微软雅黑" w:cs="宋体" w:hint="eastAsia"/>
          <w:kern w:val="0"/>
          <w:sz w:val="32"/>
          <w:szCs w:val="32"/>
        </w:rPr>
        <w:t>适合参与培训的，乙方应</w:t>
      </w:r>
      <w:r>
        <w:rPr>
          <w:rFonts w:ascii="仿宋_GB2312" w:eastAsia="仿宋_GB2312" w:hAnsi="微软雅黑" w:cs="宋体" w:hint="eastAsia"/>
          <w:kern w:val="0"/>
          <w:sz w:val="32"/>
          <w:szCs w:val="32"/>
        </w:rPr>
        <w:t>及时</w:t>
      </w:r>
      <w:r>
        <w:rPr>
          <w:rFonts w:ascii="仿宋_GB2312" w:eastAsia="仿宋_GB2312" w:hAnsi="微软雅黑" w:cs="宋体" w:hint="eastAsia"/>
          <w:kern w:val="0"/>
          <w:sz w:val="32"/>
          <w:szCs w:val="32"/>
        </w:rPr>
        <w:t>告知甲方，甲方可按照相关培训管理制度处理。</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第四条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培训服务</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班级编号：</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总课时数（节）：</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上课时间：</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预计结课日期：</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培训方式：</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线下培训</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一对一（或一对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r>
        <w:rPr>
          <w:rFonts w:ascii="仿宋_GB2312" w:eastAsia="仿宋_GB2312" w:hAnsi="仿宋_GB2312" w:cs="仿宋_GB2312" w:hint="eastAsia"/>
          <w:kern w:val="0"/>
          <w:sz w:val="32"/>
          <w:szCs w:val="32"/>
        </w:rPr>
        <w:t xml:space="preserve">   </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A439ED" w:rsidRDefault="005949F5">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否</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，指定教师未经乙方同意不得更换）；是否有教师资格证</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A439ED" w:rsidRDefault="005949F5">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实际授课地点：</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学员接送方式：</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第五条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培训收费</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w:t>
      </w:r>
      <w:r>
        <w:rPr>
          <w:rFonts w:ascii="楷体_GB2312" w:eastAsia="楷体_GB2312" w:hAnsi="楷体_GB2312" w:cs="楷体_GB2312" w:hint="eastAsia"/>
          <w:b/>
          <w:bCs/>
          <w:kern w:val="0"/>
          <w:sz w:val="32"/>
          <w:szCs w:val="32"/>
        </w:rPr>
        <w:t>（人民币）</w:t>
      </w:r>
    </w:p>
    <w:p w:rsidR="00A439ED" w:rsidRDefault="005949F5">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rsidR="00A439ED" w:rsidRDefault="005949F5">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节）。</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其他费用：</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w:t>
      </w:r>
      <w:r>
        <w:rPr>
          <w:rFonts w:ascii="楷体_GB2312" w:eastAsia="楷体_GB2312" w:hAnsi="楷体_GB2312" w:cs="楷体_GB2312" w:hint="eastAsia"/>
          <w:b/>
          <w:bCs/>
          <w:kern w:val="0"/>
          <w:sz w:val="32"/>
          <w:szCs w:val="32"/>
        </w:rPr>
        <w:t>（人民币）</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元的，</w:t>
      </w:r>
    </w:p>
    <w:p w:rsidR="00A439ED" w:rsidRDefault="005949F5">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A439ED" w:rsidRDefault="005949F5">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A439ED" w:rsidRDefault="005949F5">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A439ED" w:rsidRDefault="005949F5">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乙方采取</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现金</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银行卡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支付宝</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微信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rsidR="00A439ED" w:rsidRDefault="005949F5">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微信账户：</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第六条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培训退费</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天或开班后</w:t>
      </w:r>
      <w:r>
        <w:rPr>
          <w:rFonts w:ascii="仿宋_GB2312" w:eastAsia="仿宋_GB2312" w:hAnsi="仿宋_GB2312" w:cs="仿宋_GB2312" w:hint="eastAsia"/>
          <w:kern w:val="0"/>
          <w:sz w:val="32"/>
          <w:szCs w:val="32"/>
        </w:rPr>
        <w:t>[   ]</w:t>
      </w:r>
      <w:r>
        <w:rPr>
          <w:rFonts w:ascii="MS Mincho" w:eastAsia="MS Mincho" w:hAnsi="MS Mincho" w:cs="MS Mincho" w:hint="eastAsia"/>
          <w:kern w:val="0"/>
          <w:sz w:val="32"/>
          <w:szCs w:val="32"/>
        </w:rPr>
        <w:lastRenderedPageBreak/>
        <w:t>☐</w:t>
      </w:r>
      <w:r>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w:t>
      </w:r>
      <w:r>
        <w:rPr>
          <w:rFonts w:ascii="仿宋_GB2312" w:eastAsia="仿宋_GB2312" w:hAnsi="仿宋_GB2312" w:cs="仿宋_GB2312" w:hint="eastAsia"/>
          <w:kern w:val="0"/>
          <w:sz w:val="32"/>
          <w:szCs w:val="32"/>
        </w:rPr>
        <w:t>提出退学的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有权</w:t>
      </w:r>
      <w:r>
        <w:rPr>
          <w:rFonts w:ascii="仿宋_GB2312" w:eastAsia="仿宋_GB2312" w:hAnsi="仿宋_GB2312" w:cs="仿宋_GB2312" w:hint="eastAsia"/>
          <w:kern w:val="0"/>
          <w:sz w:val="32"/>
          <w:szCs w:val="32"/>
        </w:rPr>
        <w:t>要求全额退费。</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（二）由于乙方的原因申请提前退学的，双方同意按照第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参加课程培训未达</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余额；参加课程培训超过</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余额的</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已发放</w:t>
      </w:r>
      <w:r>
        <w:rPr>
          <w:rFonts w:ascii="仿宋_GB2312" w:eastAsia="仿宋_GB2312" w:hAnsi="仿宋_GB2312" w:cs="仿宋_GB2312" w:hint="eastAsia"/>
          <w:kern w:val="0"/>
          <w:sz w:val="32"/>
          <w:szCs w:val="32"/>
        </w:rPr>
        <w:t>给乙方的</w:t>
      </w:r>
      <w:r>
        <w:rPr>
          <w:rFonts w:ascii="仿宋_GB2312" w:eastAsia="仿宋_GB2312" w:hAnsi="仿宋_GB2312" w:cs="仿宋_GB2312" w:hint="eastAsia"/>
          <w:kern w:val="0"/>
          <w:sz w:val="32"/>
          <w:szCs w:val="32"/>
        </w:rPr>
        <w:t>培训资料的费用、已转付给第三方并无法索回</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代收代支费用以及</w:t>
      </w:r>
      <w:r>
        <w:rPr>
          <w:rFonts w:ascii="仿宋_GB2312" w:eastAsia="仿宋_GB2312" w:hAnsi="仿宋_GB2312" w:cs="仿宋_GB2312" w:hint="eastAsia"/>
          <w:kern w:val="0"/>
          <w:sz w:val="32"/>
          <w:szCs w:val="32"/>
        </w:rPr>
        <w:t>已向</w:t>
      </w:r>
      <w:r>
        <w:rPr>
          <w:rFonts w:ascii="仿宋_GB2312" w:eastAsia="仿宋_GB2312" w:hAnsi="仿宋_GB2312" w:cs="仿宋_GB2312" w:hint="eastAsia"/>
          <w:kern w:val="0"/>
          <w:sz w:val="32"/>
          <w:szCs w:val="32"/>
        </w:rPr>
        <w:t>银行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第三方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支付的合理手续费用</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由甲方</w:t>
      </w:r>
      <w:r>
        <w:rPr>
          <w:rFonts w:ascii="仿宋_GB2312" w:eastAsia="仿宋_GB2312" w:hAnsi="仿宋_GB2312" w:cs="仿宋_GB2312" w:hint="eastAsia"/>
          <w:kern w:val="0"/>
          <w:sz w:val="32"/>
          <w:szCs w:val="32"/>
        </w:rPr>
        <w:t>出示相关证明材料</w:t>
      </w:r>
      <w:r>
        <w:rPr>
          <w:rFonts w:ascii="仿宋_GB2312" w:eastAsia="仿宋_GB2312" w:hAnsi="仿宋_GB2312" w:cs="仿宋_GB2312" w:hint="eastAsia"/>
          <w:kern w:val="0"/>
          <w:sz w:val="32"/>
          <w:szCs w:val="32"/>
        </w:rPr>
        <w:t>后，经协商，由</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r>
        <w:rPr>
          <w:rFonts w:ascii="仿宋_GB2312" w:eastAsia="仿宋_GB2312" w:hAnsi="仿宋_GB2312" w:cs="仿宋_GB2312" w:hint="eastAsia"/>
          <w:kern w:val="0"/>
          <w:sz w:val="32"/>
          <w:szCs w:val="32"/>
        </w:rPr>
        <w:t>。</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）个工作日内，将相应退费款项支付给乙方。</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第七条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违约责任</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kern w:val="0"/>
          <w:sz w:val="32"/>
          <w:szCs w:val="32"/>
        </w:rPr>
        <w:t>[   ]%</w:t>
      </w:r>
      <w:r>
        <w:rPr>
          <w:rFonts w:ascii="仿宋_GB2312" w:eastAsia="仿宋_GB2312" w:hAnsi="仿宋_GB2312" w:cs="仿宋_GB2312"/>
          <w:kern w:val="0"/>
          <w:sz w:val="32"/>
          <w:szCs w:val="32"/>
        </w:rPr>
        <w:t>金额的违约金</w:t>
      </w:r>
      <w:r>
        <w:rPr>
          <w:rFonts w:ascii="仿宋_GB2312" w:eastAsia="仿宋_GB2312" w:hAnsi="仿宋_GB2312" w:cs="仿宋_GB2312" w:hint="eastAsia"/>
          <w:kern w:val="0"/>
          <w:sz w:val="32"/>
          <w:szCs w:val="32"/>
        </w:rPr>
        <w:t>。</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w:t>
      </w:r>
      <w:r>
        <w:rPr>
          <w:rFonts w:ascii="仿宋_GB2312" w:eastAsia="仿宋_GB2312" w:hAnsi="仿宋_GB2312" w:cs="仿宋_GB2312" w:hint="eastAsia"/>
          <w:kern w:val="0"/>
          <w:sz w:val="32"/>
          <w:szCs w:val="32"/>
        </w:rPr>
        <w:lastRenderedPageBreak/>
        <w:t>过期，被吊销办学许可证、营业执照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事业单位法人证书、</w:t>
      </w:r>
      <w:r>
        <w:rPr>
          <w:rFonts w:ascii="仿宋_GB2312" w:eastAsia="仿宋_GB2312" w:hAnsi="仿宋_GB2312" w:cs="仿宋_GB2312" w:hint="eastAsia"/>
          <w:kern w:val="0"/>
          <w:sz w:val="32"/>
          <w:szCs w:val="32"/>
        </w:rPr>
        <w:t>民办非企业</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登记证书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被责令停业整顿等原因，无法继续向乙方提供培训服务的，</w:t>
      </w:r>
      <w:r>
        <w:rPr>
          <w:rFonts w:ascii="仿宋_GB2312" w:eastAsia="仿宋_GB2312" w:hAnsi="仿宋_GB2312" w:cs="仿宋_GB2312" w:hint="eastAsia"/>
          <w:kern w:val="0"/>
          <w:sz w:val="32"/>
          <w:szCs w:val="32"/>
        </w:rPr>
        <w:t>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A439ED" w:rsidRDefault="005949F5">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（三）甲方招生简章或者招生广告中对培训师资和效果等所作的说明和允诺具体确定，并对培训合同的订立以及课程价格的确定有重大影响的，应当视为要约。</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说明和允诺即使未载入本合同，亦应当视为合同内容，甲方所提供服务与</w:t>
      </w:r>
      <w:r>
        <w:rPr>
          <w:rFonts w:ascii="仿宋_GB2312" w:eastAsia="仿宋_GB2312" w:hAnsi="仿宋_GB2312" w:cs="仿宋_GB2312" w:hint="eastAsia"/>
          <w:kern w:val="0"/>
          <w:sz w:val="32"/>
          <w:szCs w:val="32"/>
        </w:rPr>
        <w:t>上述</w:t>
      </w:r>
      <w:r>
        <w:rPr>
          <w:rFonts w:ascii="仿宋_GB2312" w:eastAsia="仿宋_GB2312" w:hAnsi="仿宋_GB2312" w:cs="仿宋_GB2312" w:hint="eastAsia"/>
          <w:kern w:val="0"/>
          <w:sz w:val="32"/>
          <w:szCs w:val="32"/>
        </w:rPr>
        <w:t>相关说明和允诺不相符的，乙方有权</w:t>
      </w:r>
      <w:r>
        <w:rPr>
          <w:rFonts w:ascii="仿宋_GB2312" w:eastAsia="仿宋_GB2312" w:hAnsi="仿宋_GB2312" w:cs="仿宋_GB2312" w:hint="eastAsia"/>
          <w:kern w:val="0"/>
          <w:sz w:val="32"/>
          <w:szCs w:val="32"/>
        </w:rPr>
        <w:t>要求解除合同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w:t>
      </w:r>
      <w:r>
        <w:rPr>
          <w:rFonts w:ascii="仿宋_GB2312" w:eastAsia="仿宋_GB2312" w:hAnsi="仿宋_GB2312" w:cs="仿宋_GB2312" w:hint="eastAsia"/>
          <w:kern w:val="0"/>
          <w:sz w:val="32"/>
          <w:szCs w:val="32"/>
        </w:rPr>
        <w:t>剩余培训费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A439ED" w:rsidRDefault="005949F5">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未经乙方同意，</w:t>
      </w:r>
      <w:r>
        <w:rPr>
          <w:rFonts w:ascii="仿宋_GB2312" w:eastAsia="仿宋_GB2312" w:hAnsi="仿宋_GB2312" w:cs="仿宋_GB2312" w:hint="eastAsia"/>
          <w:kern w:val="0"/>
          <w:sz w:val="32"/>
          <w:szCs w:val="32"/>
        </w:rPr>
        <w:t>甲方擅自将本合同约定的服务转给第三方或将学员转交给第三方机构进行培训的，乙方有权要求解除合同，</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甲方退还剩余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并支付剩余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rsidR="00A439ED" w:rsidRDefault="005949F5">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）个工作日内将各项相关费用支付给乙方</w:t>
      </w:r>
      <w:r>
        <w:rPr>
          <w:rFonts w:ascii="仿宋_GB2312" w:eastAsia="仿宋_GB2312" w:hAnsi="仿宋_GB2312" w:cs="仿宋_GB2312" w:hint="eastAsia"/>
          <w:kern w:val="0"/>
          <w:sz w:val="32"/>
          <w:szCs w:val="32"/>
        </w:rPr>
        <w:t>，每逾期一日应按逾期金额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的标准（不超过万分之六点五）向乙方支付违约金。</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）乙方逾期未支付培训费用的，甲方有权终止或中止培训服务，乙方需支付实际已培训天数的课时费，每逾期一日应按逾期金额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的标准（不超过万分之六点五）向甲方支付违约金。</w:t>
      </w:r>
    </w:p>
    <w:p w:rsidR="00A439ED" w:rsidRDefault="005949F5">
      <w:pPr>
        <w:numPr>
          <w:ilvl w:val="0"/>
          <w:numId w:val="1"/>
        </w:num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乙方擅自将本合同课程转让给第三方，或者将听课凭证转让、出借给他人使用的，甲方有权拒绝为非</w:t>
      </w:r>
      <w:r>
        <w:rPr>
          <w:rFonts w:ascii="仿宋_GB2312" w:eastAsia="仿宋_GB2312" w:hAnsi="仿宋_GB2312" w:cs="仿宋_GB2312" w:hint="eastAsia"/>
          <w:kern w:val="0"/>
          <w:sz w:val="32"/>
          <w:szCs w:val="32"/>
        </w:rPr>
        <w:t>学员</w:t>
      </w:r>
      <w:r>
        <w:rPr>
          <w:rFonts w:ascii="仿宋_GB2312" w:eastAsia="仿宋_GB2312" w:hAnsi="仿宋_GB2312" w:cs="仿宋_GB2312" w:hint="eastAsia"/>
          <w:kern w:val="0"/>
          <w:sz w:val="32"/>
          <w:szCs w:val="32"/>
        </w:rPr>
        <w:t>提供培训服务。</w:t>
      </w:r>
    </w:p>
    <w:p w:rsidR="00A439ED" w:rsidRDefault="005949F5">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八</w:t>
      </w:r>
      <w:r>
        <w:rPr>
          <w:rFonts w:ascii="仿宋_GB2312" w:eastAsia="仿宋_GB2312" w:hAnsi="仿宋_GB2312" w:cs="仿宋_GB2312" w:hint="eastAsia"/>
          <w:kern w:val="0"/>
          <w:sz w:val="32"/>
          <w:szCs w:val="32"/>
        </w:rPr>
        <w:t>）由于乙方的原因，无法继续接受培训服务的，甲方不承担违约责任。</w:t>
      </w:r>
    </w:p>
    <w:p w:rsidR="00A439ED" w:rsidRDefault="005949F5">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w:t>
      </w:r>
      <w:r>
        <w:rPr>
          <w:rFonts w:ascii="仿宋_GB2312" w:eastAsia="仿宋_GB2312" w:hAnsi="仿宋_GB2312" w:cs="仿宋_GB2312" w:hint="eastAsia"/>
          <w:kern w:val="0"/>
          <w:sz w:val="32"/>
          <w:szCs w:val="32"/>
        </w:rPr>
        <w:t>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第八条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争议处理</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w:t>
      </w:r>
      <w:r>
        <w:rPr>
          <w:rFonts w:ascii="仿宋_GB2312" w:eastAsia="仿宋_GB2312" w:hAnsi="微软雅黑" w:cs="宋体" w:hint="eastAsia"/>
          <w:kern w:val="0"/>
          <w:sz w:val="32"/>
          <w:szCs w:val="32"/>
        </w:rPr>
        <w:t>双方一致同意</w:t>
      </w:r>
      <w:r>
        <w:rPr>
          <w:rFonts w:ascii="仿宋_GB2312" w:eastAsia="仿宋_GB2312" w:hAnsi="微软雅黑" w:cs="宋体" w:hint="eastAsia"/>
          <w:kern w:val="0"/>
          <w:sz w:val="32"/>
          <w:szCs w:val="32"/>
        </w:rPr>
        <w:t>选择</w:t>
      </w:r>
      <w:r>
        <w:rPr>
          <w:rFonts w:ascii="仿宋_GB2312" w:eastAsia="仿宋_GB2312" w:hAnsi="微软雅黑" w:cs="宋体" w:hint="eastAsia"/>
          <w:kern w:val="0"/>
          <w:sz w:val="32"/>
          <w:szCs w:val="32"/>
        </w:rPr>
        <w:t>以下解决方式</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其他</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第九条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补充协议</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lastRenderedPageBreak/>
        <w:t xml:space="preserve">4.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5.                                               </w:t>
      </w:r>
    </w:p>
    <w:p w:rsidR="00A439ED" w:rsidRDefault="005949F5">
      <w:pPr>
        <w:adjustRightInd w:val="0"/>
        <w:snapToGrid w:val="0"/>
        <w:spacing w:line="580" w:lineRule="exact"/>
        <w:ind w:firstLine="525"/>
        <w:jc w:val="left"/>
        <w:rPr>
          <w:rFonts w:ascii="黑体" w:eastAsia="黑体" w:hAnsi="黑体" w:cs="黑体"/>
          <w:bCs/>
          <w:kern w:val="0"/>
          <w:sz w:val="32"/>
          <w:szCs w:val="32"/>
        </w:rPr>
      </w:pPr>
      <w:r>
        <w:rPr>
          <w:rFonts w:ascii="仿宋_GB2312" w:eastAsia="仿宋_GB2312" w:hAnsi="微软雅黑" w:cs="宋体" w:hint="eastAsia"/>
          <w:kern w:val="0"/>
          <w:sz w:val="32"/>
          <w:szCs w:val="32"/>
          <w:u w:val="single"/>
        </w:rPr>
        <w:t xml:space="preserve">                                                 </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生效方式</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rsidR="00A439ED" w:rsidRDefault="005949F5">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第十一条</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合同附件</w:t>
      </w:r>
    </w:p>
    <w:p w:rsidR="00A439ED" w:rsidRDefault="005949F5">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甲方服务项目说明与教学安排；</w:t>
      </w:r>
    </w:p>
    <w:p w:rsidR="00A439ED" w:rsidRDefault="005949F5">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甲方培训收费标准；</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甲方培训退费办法；</w:t>
      </w:r>
    </w:p>
    <w:p w:rsidR="00A439ED" w:rsidRDefault="005949F5">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p>
    <w:p w:rsidR="00A439ED" w:rsidRDefault="00A439ED">
      <w:pPr>
        <w:adjustRightInd w:val="0"/>
        <w:snapToGrid w:val="0"/>
        <w:spacing w:line="580" w:lineRule="exact"/>
        <w:ind w:firstLine="527"/>
        <w:jc w:val="left"/>
        <w:rPr>
          <w:rFonts w:ascii="黑体" w:eastAsia="黑体" w:hAnsi="黑体" w:cs="黑体"/>
          <w:bCs/>
          <w:kern w:val="0"/>
          <w:sz w:val="32"/>
          <w:szCs w:val="32"/>
        </w:rPr>
      </w:pPr>
    </w:p>
    <w:p w:rsidR="00A439ED" w:rsidRDefault="00A439ED">
      <w:pPr>
        <w:adjustRightInd w:val="0"/>
        <w:snapToGrid w:val="0"/>
        <w:spacing w:line="580" w:lineRule="exact"/>
        <w:ind w:firstLine="525"/>
        <w:jc w:val="left"/>
        <w:rPr>
          <w:rFonts w:ascii="仿宋_GB2312" w:eastAsia="仿宋_GB2312" w:hAnsi="微软雅黑" w:cs="宋体"/>
          <w:kern w:val="0"/>
          <w:sz w:val="32"/>
          <w:szCs w:val="32"/>
        </w:rPr>
      </w:pPr>
    </w:p>
    <w:p w:rsidR="00A439ED" w:rsidRDefault="005949F5">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w:t>
      </w:r>
      <w:r>
        <w:rPr>
          <w:rFonts w:ascii="仿宋_GB2312" w:eastAsia="仿宋_GB2312" w:hAnsi="微软雅黑" w:cs="宋体" w:hint="eastAsia"/>
          <w:w w:val="80"/>
          <w:kern w:val="0"/>
          <w:sz w:val="30"/>
          <w:szCs w:val="30"/>
        </w:rPr>
        <w:t>乙方（接受培训方监护人签字）：</w:t>
      </w:r>
      <w:r>
        <w:rPr>
          <w:rFonts w:ascii="仿宋_GB2312" w:eastAsia="仿宋_GB2312" w:hAnsi="微软雅黑" w:cs="宋体" w:hint="eastAsia"/>
          <w:kern w:val="0"/>
          <w:sz w:val="30"/>
          <w:szCs w:val="30"/>
          <w:u w:val="single"/>
        </w:rPr>
        <w:t xml:space="preserve">      </w:t>
      </w:r>
    </w:p>
    <w:p w:rsidR="00A439ED" w:rsidRDefault="005949F5">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A439ED" w:rsidRDefault="005949F5">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r>
        <w:rPr>
          <w:rFonts w:ascii="仿宋_GB2312" w:eastAsia="仿宋_GB2312" w:hAnsi="微软雅黑" w:cs="宋体" w:hint="eastAsia"/>
          <w:kern w:val="0"/>
          <w:sz w:val="30"/>
          <w:szCs w:val="30"/>
        </w:rPr>
        <w:t xml:space="preserve">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rsidR="00A439ED" w:rsidRDefault="00A439ED"/>
    <w:sectPr w:rsidR="00A439E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F5" w:rsidRDefault="005949F5">
      <w:r>
        <w:separator/>
      </w:r>
    </w:p>
  </w:endnote>
  <w:endnote w:type="continuationSeparator" w:id="0">
    <w:p w:rsidR="005949F5" w:rsidRDefault="005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ED" w:rsidRDefault="005949F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39ED" w:rsidRDefault="005949F5">
                          <w:pPr>
                            <w:pStyle w:val="a4"/>
                          </w:pPr>
                          <w:r>
                            <w:rPr>
                              <w:rFonts w:hint="eastAsia"/>
                            </w:rPr>
                            <w:fldChar w:fldCharType="begin"/>
                          </w:r>
                          <w:r>
                            <w:rPr>
                              <w:rFonts w:hint="eastAsia"/>
                            </w:rPr>
                            <w:instrText xml:space="preserve"> PAGE  \* MERGEFORMAT </w:instrText>
                          </w:r>
                          <w:r>
                            <w:rPr>
                              <w:rFonts w:hint="eastAsia"/>
                            </w:rPr>
                            <w:fldChar w:fldCharType="separate"/>
                          </w:r>
                          <w:r w:rsidR="00A86421">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439ED" w:rsidRDefault="005949F5">
                    <w:pPr>
                      <w:pStyle w:val="a4"/>
                    </w:pPr>
                    <w:r>
                      <w:rPr>
                        <w:rFonts w:hint="eastAsia"/>
                      </w:rPr>
                      <w:fldChar w:fldCharType="begin"/>
                    </w:r>
                    <w:r>
                      <w:rPr>
                        <w:rFonts w:hint="eastAsia"/>
                      </w:rPr>
                      <w:instrText xml:space="preserve"> PAGE  \* MERGEFORMAT </w:instrText>
                    </w:r>
                    <w:r>
                      <w:rPr>
                        <w:rFonts w:hint="eastAsia"/>
                      </w:rPr>
                      <w:fldChar w:fldCharType="separate"/>
                    </w:r>
                    <w:r w:rsidR="00A86421">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F5" w:rsidRDefault="005949F5">
      <w:r>
        <w:separator/>
      </w:r>
    </w:p>
  </w:footnote>
  <w:footnote w:type="continuationSeparator" w:id="0">
    <w:p w:rsidR="005949F5" w:rsidRDefault="00594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311F9F"/>
    <w:rsid w:val="003B5C0D"/>
    <w:rsid w:val="003E56FD"/>
    <w:rsid w:val="00497BEA"/>
    <w:rsid w:val="005949F5"/>
    <w:rsid w:val="006D3DF0"/>
    <w:rsid w:val="007702B2"/>
    <w:rsid w:val="00856410"/>
    <w:rsid w:val="008A17F2"/>
    <w:rsid w:val="008C7E69"/>
    <w:rsid w:val="009456C7"/>
    <w:rsid w:val="00963D76"/>
    <w:rsid w:val="009B0CDC"/>
    <w:rsid w:val="00A439ED"/>
    <w:rsid w:val="00A511CD"/>
    <w:rsid w:val="00A86421"/>
    <w:rsid w:val="00AB4B25"/>
    <w:rsid w:val="00B22272"/>
    <w:rsid w:val="00B26DD2"/>
    <w:rsid w:val="00C6679E"/>
    <w:rsid w:val="00D03506"/>
    <w:rsid w:val="00D80E78"/>
    <w:rsid w:val="00DC0DC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937</Words>
  <Characters>5342</Characters>
  <Application>Microsoft Office Word</Application>
  <DocSecurity>0</DocSecurity>
  <Lines>44</Lines>
  <Paragraphs>12</Paragraphs>
  <ScaleCrop>false</ScaleCrop>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四川省教育厅</cp:lastModifiedBy>
  <cp:revision>1</cp:revision>
  <cp:lastPrinted>2020-06-02T03:34:00Z</cp:lastPrinted>
  <dcterms:created xsi:type="dcterms:W3CDTF">2020-05-12T10:06:00Z</dcterms:created>
  <dcterms:modified xsi:type="dcterms:W3CDTF">2020-06-17T01:24:00Z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