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b/>
          <w:sz w:val="48"/>
        </w:rPr>
      </w:pPr>
    </w:p>
    <w:p>
      <w:pPr>
        <w:spacing w:afterLines="50" w:line="360" w:lineRule="auto"/>
        <w:jc w:val="center"/>
        <w:rPr>
          <w:b/>
          <w:sz w:val="48"/>
        </w:rPr>
      </w:pPr>
    </w:p>
    <w:p>
      <w:pPr>
        <w:spacing w:afterLines="50" w:line="360" w:lineRule="auto"/>
        <w:jc w:val="center"/>
        <w:rPr>
          <w:b/>
          <w:sz w:val="48"/>
          <w:szCs w:val="48"/>
          <w:u w:val="single"/>
        </w:rPr>
      </w:pPr>
      <w:r>
        <w:rPr>
          <w:rFonts w:hint="eastAsia"/>
          <w:b/>
          <w:sz w:val="48"/>
          <w:szCs w:val="48"/>
          <w:u w:val="single"/>
        </w:rPr>
        <w:t>综合应急预案编制、评审、备案</w:t>
      </w:r>
      <w:r>
        <w:rPr>
          <w:rFonts w:hint="eastAsia"/>
          <w:b/>
          <w:sz w:val="48"/>
          <w:szCs w:val="48"/>
        </w:rPr>
        <w:t>项目</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8"/>
          <w:szCs w:val="48"/>
        </w:rPr>
      </w:pPr>
    </w:p>
    <w:p>
      <w:pPr>
        <w:jc w:val="center"/>
        <w:rPr>
          <w:b/>
          <w:sz w:val="48"/>
          <w:szCs w:val="48"/>
        </w:rPr>
      </w:pPr>
      <w:r>
        <w:rPr>
          <w:rFonts w:hint="eastAsia"/>
          <w:b/>
          <w:sz w:val="48"/>
          <w:szCs w:val="48"/>
        </w:rPr>
        <w:t>询</w:t>
      </w:r>
      <w:r>
        <w:rPr>
          <w:b/>
          <w:sz w:val="48"/>
          <w:szCs w:val="48"/>
        </w:rPr>
        <w:t>价</w:t>
      </w:r>
      <w:r>
        <w:rPr>
          <w:rFonts w:hint="eastAsia"/>
          <w:b/>
          <w:sz w:val="48"/>
          <w:szCs w:val="48"/>
        </w:rPr>
        <w:t>文件</w:t>
      </w: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adjustRightInd w:val="0"/>
        <w:snapToGrid w:val="0"/>
        <w:spacing w:line="360" w:lineRule="auto"/>
        <w:jc w:val="center"/>
        <w:rPr>
          <w:sz w:val="44"/>
        </w:rPr>
      </w:pPr>
      <w:r>
        <w:rPr>
          <w:rFonts w:hint="eastAsia" w:cs="宋体" w:asciiTheme="minorEastAsia" w:hAnsiTheme="minorEastAsia"/>
          <w:color w:val="auto"/>
          <w:spacing w:val="-20"/>
          <w:sz w:val="32"/>
          <w:highlight w:val="none"/>
        </w:rPr>
        <w:t>采购人：</w:t>
      </w:r>
      <w:r>
        <w:rPr>
          <w:rFonts w:hint="eastAsia" w:cs="宋体" w:asciiTheme="minorEastAsia" w:hAnsiTheme="minorEastAsia"/>
          <w:color w:val="auto"/>
          <w:spacing w:val="-20"/>
          <w:sz w:val="32"/>
          <w:highlight w:val="none"/>
          <w:lang w:val="en-US" w:eastAsia="zh-CN"/>
        </w:rPr>
        <w:t>攀枝花市教育和体育局</w:t>
      </w:r>
      <w:r>
        <w:rPr>
          <w:sz w:val="44"/>
        </w:rPr>
        <w:t xml:space="preserve"> </w:t>
      </w:r>
    </w:p>
    <w:p>
      <w:pPr>
        <w:rPr>
          <w:sz w:val="44"/>
        </w:rPr>
      </w:pPr>
    </w:p>
    <w:p>
      <w:pPr>
        <w:jc w:val="center"/>
        <w:rPr>
          <w:b/>
          <w:sz w:val="30"/>
          <w:szCs w:val="30"/>
        </w:rPr>
      </w:pPr>
      <w:r>
        <w:rPr>
          <w:rFonts w:hint="eastAsia"/>
          <w:b/>
          <w:sz w:val="30"/>
          <w:szCs w:val="30"/>
          <w:u w:val="single"/>
        </w:rPr>
        <w:t xml:space="preserve"> 2020</w:t>
      </w:r>
      <w:r>
        <w:rPr>
          <w:b/>
          <w:sz w:val="30"/>
          <w:szCs w:val="30"/>
          <w:u w:val="single"/>
        </w:rPr>
        <w:t xml:space="preserve">  </w:t>
      </w:r>
      <w:r>
        <w:rPr>
          <w:rFonts w:hint="eastAsia"/>
          <w:b/>
          <w:sz w:val="30"/>
          <w:szCs w:val="30"/>
        </w:rPr>
        <w:t>年</w:t>
      </w:r>
      <w:r>
        <w:rPr>
          <w:rFonts w:hint="eastAsia"/>
          <w:b/>
          <w:sz w:val="30"/>
          <w:szCs w:val="30"/>
          <w:u w:val="single"/>
        </w:rPr>
        <w:t xml:space="preserve"> </w:t>
      </w:r>
      <w:r>
        <w:rPr>
          <w:rFonts w:hint="eastAsia"/>
          <w:b/>
          <w:sz w:val="30"/>
          <w:szCs w:val="30"/>
          <w:u w:val="single"/>
          <w:lang w:val="en-US" w:eastAsia="zh-CN"/>
        </w:rPr>
        <w:t>10</w:t>
      </w:r>
      <w:r>
        <w:rPr>
          <w:b/>
          <w:sz w:val="30"/>
          <w:szCs w:val="30"/>
          <w:u w:val="single"/>
        </w:rPr>
        <w:t xml:space="preserve"> </w:t>
      </w:r>
      <w:r>
        <w:rPr>
          <w:rFonts w:hint="eastAsia"/>
          <w:b/>
          <w:sz w:val="30"/>
          <w:szCs w:val="30"/>
        </w:rPr>
        <w:t>月</w:t>
      </w:r>
      <w:r>
        <w:rPr>
          <w:b/>
          <w:sz w:val="30"/>
          <w:szCs w:val="30"/>
          <w:u w:val="single"/>
        </w:rPr>
        <w:t xml:space="preserve"> </w:t>
      </w:r>
      <w:r>
        <w:rPr>
          <w:rFonts w:hint="eastAsia"/>
          <w:b/>
          <w:sz w:val="30"/>
          <w:szCs w:val="30"/>
          <w:u w:val="single"/>
          <w:lang w:val="en-US" w:eastAsia="zh-CN"/>
        </w:rPr>
        <w:t>14</w:t>
      </w:r>
      <w:bookmarkStart w:id="21" w:name="_GoBack"/>
      <w:bookmarkEnd w:id="21"/>
      <w:r>
        <w:rPr>
          <w:b/>
          <w:sz w:val="30"/>
          <w:szCs w:val="30"/>
          <w:u w:val="single"/>
        </w:rPr>
        <w:t xml:space="preserve"> </w:t>
      </w:r>
      <w:r>
        <w:rPr>
          <w:rFonts w:hint="eastAsia"/>
          <w:b/>
          <w:sz w:val="30"/>
          <w:szCs w:val="30"/>
        </w:rPr>
        <w:t>日</w:t>
      </w:r>
    </w:p>
    <w:p>
      <w:pPr>
        <w:jc w:val="center"/>
        <w:rPr>
          <w:color w:val="FF0000"/>
          <w:sz w:val="28"/>
        </w:rPr>
      </w:pPr>
    </w:p>
    <w:p>
      <w:pPr>
        <w:jc w:val="center"/>
        <w:rPr>
          <w:sz w:val="32"/>
          <w:szCs w:val="32"/>
        </w:rPr>
      </w:pPr>
    </w:p>
    <w:p>
      <w:pPr>
        <w:rPr>
          <w:sz w:val="32"/>
          <w:szCs w:val="32"/>
        </w:rPr>
      </w:pPr>
    </w:p>
    <w:sdt>
      <w:sdtPr>
        <w:rPr>
          <w:rFonts w:ascii="Times New Roman" w:hAnsi="Times New Roman" w:eastAsia="宋体" w:cs="Times New Roman"/>
          <w:color w:val="auto"/>
          <w:kern w:val="2"/>
          <w:sz w:val="21"/>
          <w:szCs w:val="24"/>
          <w:lang w:val="zh-CN"/>
        </w:rPr>
        <w:id w:val="-501435715"/>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43"/>
            <w:jc w:val="center"/>
            <w:rPr>
              <w:b/>
              <w:color w:val="000000" w:themeColor="text1"/>
              <w:sz w:val="44"/>
            </w:rPr>
          </w:pPr>
          <w:r>
            <w:rPr>
              <w:b/>
              <w:color w:val="000000" w:themeColor="text1"/>
              <w:sz w:val="44"/>
              <w:lang w:val="zh-CN"/>
            </w:rPr>
            <w:t>目</w:t>
          </w:r>
          <w:r>
            <w:rPr>
              <w:rFonts w:hint="eastAsia"/>
              <w:b/>
              <w:color w:val="000000" w:themeColor="text1"/>
              <w:sz w:val="44"/>
              <w:lang w:val="zh-CN"/>
            </w:rPr>
            <w:t xml:space="preserve">    </w:t>
          </w:r>
          <w:r>
            <w:rPr>
              <w:b/>
              <w:color w:val="000000" w:themeColor="text1"/>
              <w:sz w:val="44"/>
              <w:lang w:val="zh-CN"/>
            </w:rPr>
            <w:t>录</w:t>
          </w:r>
        </w:p>
        <w:p>
          <w:pPr>
            <w:pStyle w:val="18"/>
            <w:tabs>
              <w:tab w:val="right" w:leader="dot" w:pos="8296"/>
            </w:tabs>
            <w:ind w:left="42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"_Toc48139727" </w:instrText>
          </w:r>
          <w:r>
            <w:fldChar w:fldCharType="separate"/>
          </w:r>
          <w:r>
            <w:rPr>
              <w:rStyle w:val="23"/>
              <w:rFonts w:hint="eastAsia"/>
            </w:rPr>
            <w:t>第一章</w:t>
          </w:r>
          <w:r>
            <w:rPr>
              <w:rStyle w:val="23"/>
            </w:rPr>
            <w:t xml:space="preserve">    </w:t>
          </w:r>
          <w:r>
            <w:rPr>
              <w:rStyle w:val="23"/>
              <w:rFonts w:hint="eastAsia"/>
            </w:rPr>
            <w:t>询价邀请函</w:t>
          </w:r>
          <w:r>
            <w:tab/>
          </w:r>
          <w:r>
            <w:fldChar w:fldCharType="begin"/>
          </w:r>
          <w:r>
            <w:instrText xml:space="preserve"> PAGEREF _Toc48139727 \h </w:instrText>
          </w:r>
          <w:r>
            <w:fldChar w:fldCharType="separate"/>
          </w:r>
          <w:r>
            <w:t>3</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"_Toc48139728" </w:instrText>
          </w:r>
          <w:r>
            <w:fldChar w:fldCharType="separate"/>
          </w:r>
          <w:r>
            <w:rPr>
              <w:rStyle w:val="23"/>
              <w:rFonts w:hint="eastAsia"/>
            </w:rPr>
            <w:t>一、项目条件</w:t>
          </w:r>
          <w:r>
            <w:tab/>
          </w:r>
          <w:r>
            <w:fldChar w:fldCharType="begin"/>
          </w:r>
          <w:r>
            <w:instrText xml:space="preserve"> PAGEREF _Toc48139728 \h </w:instrText>
          </w:r>
          <w:r>
            <w:fldChar w:fldCharType="separate"/>
          </w:r>
          <w:r>
            <w:t>3</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"_Toc48139729" </w:instrText>
          </w:r>
          <w:r>
            <w:fldChar w:fldCharType="separate"/>
          </w:r>
          <w:r>
            <w:rPr>
              <w:rStyle w:val="23"/>
              <w:rFonts w:hint="eastAsia"/>
            </w:rPr>
            <w:t>二、项目内容和要求</w:t>
          </w:r>
          <w:r>
            <w:tab/>
          </w:r>
          <w:r>
            <w:fldChar w:fldCharType="begin"/>
          </w:r>
          <w:r>
            <w:instrText xml:space="preserve"> PAGEREF _Toc48139729 \h </w:instrText>
          </w:r>
          <w:r>
            <w:fldChar w:fldCharType="separate"/>
          </w:r>
          <w:r>
            <w:t>3</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"_Toc48139730" </w:instrText>
          </w:r>
          <w:r>
            <w:fldChar w:fldCharType="separate"/>
          </w:r>
          <w:r>
            <w:rPr>
              <w:rStyle w:val="23"/>
              <w:rFonts w:hint="eastAsia"/>
            </w:rPr>
            <w:t>三、报价人资格要求</w:t>
          </w:r>
          <w:r>
            <w:tab/>
          </w:r>
          <w:r>
            <w:fldChar w:fldCharType="begin"/>
          </w:r>
          <w:r>
            <w:instrText xml:space="preserve"> PAGEREF _Toc48139730 \h </w:instrText>
          </w:r>
          <w:r>
            <w:fldChar w:fldCharType="separate"/>
          </w:r>
          <w:r>
            <w:t>3</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"_Toc48139731" </w:instrText>
          </w:r>
          <w:r>
            <w:fldChar w:fldCharType="separate"/>
          </w:r>
          <w:r>
            <w:rPr>
              <w:rStyle w:val="23"/>
              <w:rFonts w:hint="eastAsia"/>
            </w:rPr>
            <w:t>四、</w:t>
          </w:r>
          <w:r>
            <w:rPr>
              <w:rStyle w:val="23"/>
              <w:rFonts w:hint="eastAsia" w:ascii="宋体" w:hAnsi="宋体" w:cs="宋体"/>
            </w:rPr>
            <w:t>报名须知及</w:t>
          </w:r>
          <w:r>
            <w:rPr>
              <w:rStyle w:val="23"/>
              <w:rFonts w:hint="eastAsia"/>
            </w:rPr>
            <w:t>询价文件的获取</w:t>
          </w:r>
          <w:r>
            <w:tab/>
          </w:r>
          <w:r>
            <w:fldChar w:fldCharType="begin"/>
          </w:r>
          <w:r>
            <w:instrText xml:space="preserve"> PAGEREF _Toc48139731 \h </w:instrText>
          </w:r>
          <w:r>
            <w:fldChar w:fldCharType="separate"/>
          </w:r>
          <w:r>
            <w:t>4</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"_Toc48139732" </w:instrText>
          </w:r>
          <w:r>
            <w:fldChar w:fldCharType="separate"/>
          </w:r>
          <w:r>
            <w:rPr>
              <w:rStyle w:val="23"/>
              <w:rFonts w:hint="eastAsia" w:ascii="宋体" w:hAnsi="宋体"/>
            </w:rPr>
            <w:t>五、</w:t>
          </w:r>
          <w:r>
            <w:rPr>
              <w:rStyle w:val="23"/>
              <w:rFonts w:hint="eastAsia"/>
            </w:rPr>
            <w:t>响应文件的递交</w:t>
          </w:r>
          <w:r>
            <w:tab/>
          </w:r>
          <w:r>
            <w:fldChar w:fldCharType="begin"/>
          </w:r>
          <w:r>
            <w:instrText xml:space="preserve"> PAGEREF _Toc48139732 \h </w:instrText>
          </w:r>
          <w:r>
            <w:fldChar w:fldCharType="separate"/>
          </w:r>
          <w:r>
            <w:t>4</w:t>
          </w:r>
          <w:r>
            <w:fldChar w:fldCharType="end"/>
          </w:r>
          <w:r>
            <w:fldChar w:fldCharType="end"/>
          </w:r>
        </w:p>
        <w:p>
          <w:pPr>
            <w:pStyle w:val="12"/>
            <w:tabs>
              <w:tab w:val="right" w:leader="dot" w:pos="8296"/>
            </w:tabs>
            <w:ind w:left="840"/>
            <w:rPr>
              <w:rFonts w:asciiTheme="minorHAnsi" w:hAnsiTheme="minorHAnsi" w:eastAsiaTheme="minorEastAsia" w:cstheme="minorBidi"/>
              <w:sz w:val="21"/>
              <w:szCs w:val="22"/>
            </w:rPr>
          </w:pPr>
          <w:r>
            <w:fldChar w:fldCharType="begin"/>
          </w:r>
          <w:r>
            <w:instrText xml:space="preserve"> HYPERLINK \l "_Toc48139733" </w:instrText>
          </w:r>
          <w:r>
            <w:fldChar w:fldCharType="separate"/>
          </w:r>
          <w:r>
            <w:rPr>
              <w:rStyle w:val="23"/>
              <w:rFonts w:hint="eastAsia"/>
            </w:rPr>
            <w:t>六、联系方式</w:t>
          </w:r>
          <w:r>
            <w:tab/>
          </w:r>
          <w:r>
            <w:fldChar w:fldCharType="begin"/>
          </w:r>
          <w:r>
            <w:instrText xml:space="preserve"> PAGEREF _Toc48139733 \h </w:instrText>
          </w:r>
          <w:r>
            <w:fldChar w:fldCharType="separate"/>
          </w:r>
          <w:r>
            <w:t>4</w:t>
          </w:r>
          <w:r>
            <w:fldChar w:fldCharType="end"/>
          </w:r>
          <w:r>
            <w:fldChar w:fldCharType="end"/>
          </w:r>
        </w:p>
        <w:p>
          <w:pPr>
            <w:pStyle w:val="18"/>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"_Toc48139734" </w:instrText>
          </w:r>
          <w:r>
            <w:fldChar w:fldCharType="separate"/>
          </w:r>
          <w:r>
            <w:rPr>
              <w:rStyle w:val="23"/>
              <w:rFonts w:hint="eastAsia"/>
            </w:rPr>
            <w:t>第二章</w:t>
          </w:r>
          <w:r>
            <w:rPr>
              <w:rStyle w:val="23"/>
            </w:rPr>
            <w:t xml:space="preserve">   </w:t>
          </w:r>
          <w:r>
            <w:rPr>
              <w:rStyle w:val="23"/>
              <w:rFonts w:hint="eastAsia"/>
            </w:rPr>
            <w:t>报价须知</w:t>
          </w:r>
          <w:r>
            <w:tab/>
          </w:r>
          <w:r>
            <w:fldChar w:fldCharType="begin"/>
          </w:r>
          <w:r>
            <w:instrText xml:space="preserve"> PAGEREF _Toc48139734 \h </w:instrText>
          </w:r>
          <w:r>
            <w:fldChar w:fldCharType="separate"/>
          </w:r>
          <w:r>
            <w:t>5</w:t>
          </w:r>
          <w:r>
            <w:fldChar w:fldCharType="end"/>
          </w:r>
          <w:r>
            <w:fldChar w:fldCharType="end"/>
          </w:r>
        </w:p>
        <w:p>
          <w:pPr>
            <w:pStyle w:val="18"/>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"_Toc48139735" </w:instrText>
          </w:r>
          <w:r>
            <w:fldChar w:fldCharType="separate"/>
          </w:r>
          <w:r>
            <w:rPr>
              <w:rStyle w:val="23"/>
              <w:rFonts w:hint="eastAsia"/>
            </w:rPr>
            <w:t>第三章</w:t>
          </w:r>
          <w:r>
            <w:rPr>
              <w:rStyle w:val="23"/>
            </w:rPr>
            <w:t xml:space="preserve">   </w:t>
          </w:r>
          <w:r>
            <w:rPr>
              <w:rStyle w:val="23"/>
              <w:rFonts w:hint="eastAsia"/>
            </w:rPr>
            <w:t>采购清单和相关要求</w:t>
          </w:r>
          <w:r>
            <w:tab/>
          </w:r>
          <w:r>
            <w:fldChar w:fldCharType="begin"/>
          </w:r>
          <w:r>
            <w:instrText xml:space="preserve"> PAGEREF _Toc48139735 \h </w:instrText>
          </w:r>
          <w:r>
            <w:fldChar w:fldCharType="separate"/>
          </w:r>
          <w:r>
            <w:t>8</w:t>
          </w:r>
          <w:r>
            <w:fldChar w:fldCharType="end"/>
          </w:r>
          <w:r>
            <w:fldChar w:fldCharType="end"/>
          </w:r>
        </w:p>
        <w:p>
          <w:pPr>
            <w:pStyle w:val="18"/>
            <w:tabs>
              <w:tab w:val="right" w:leader="dot" w:pos="8296"/>
            </w:tabs>
            <w:ind w:left="420"/>
            <w:rPr>
              <w:rFonts w:asciiTheme="minorHAnsi" w:hAnsiTheme="minorHAnsi" w:eastAsiaTheme="minorEastAsia" w:cstheme="minorBidi"/>
              <w:sz w:val="21"/>
              <w:szCs w:val="22"/>
            </w:rPr>
          </w:pPr>
          <w:r>
            <w:fldChar w:fldCharType="begin"/>
          </w:r>
          <w:r>
            <w:instrText xml:space="preserve"> HYPERLINK \l "_Toc48139736" </w:instrText>
          </w:r>
          <w:r>
            <w:fldChar w:fldCharType="separate"/>
          </w:r>
          <w:r>
            <w:rPr>
              <w:rStyle w:val="23"/>
              <w:rFonts w:hint="eastAsia"/>
            </w:rPr>
            <w:t>第四章</w:t>
          </w:r>
          <w:r>
            <w:rPr>
              <w:rStyle w:val="23"/>
            </w:rPr>
            <w:t xml:space="preserve">   </w:t>
          </w:r>
          <w:r>
            <w:rPr>
              <w:rStyle w:val="23"/>
              <w:rFonts w:hint="eastAsia"/>
            </w:rPr>
            <w:t>响应文件格式</w:t>
          </w:r>
          <w:r>
            <w:tab/>
          </w:r>
          <w:r>
            <w:fldChar w:fldCharType="begin"/>
          </w:r>
          <w:r>
            <w:instrText xml:space="preserve"> PAGEREF _Toc48139736 \h </w:instrText>
          </w:r>
          <w:r>
            <w:fldChar w:fldCharType="separate"/>
          </w:r>
          <w:r>
            <w:t>10</w:t>
          </w:r>
          <w:r>
            <w:fldChar w:fldCharType="end"/>
          </w:r>
          <w:r>
            <w:fldChar w:fldCharType="end"/>
          </w:r>
        </w:p>
        <w:p>
          <w:r>
            <w:rPr>
              <w:sz w:val="24"/>
            </w:rPr>
            <w:fldChar w:fldCharType="end"/>
          </w:r>
        </w:p>
      </w:sdtContent>
    </w:sdt>
    <w:p>
      <w:pPr>
        <w:spacing w:line="480" w:lineRule="auto"/>
        <w:rPr>
          <w:rFonts w:ascii="宋体" w:hAnsi="宋体"/>
          <w:sz w:val="24"/>
        </w:rPr>
      </w:pPr>
    </w:p>
    <w:p>
      <w:pPr>
        <w:spacing w:line="480" w:lineRule="auto"/>
        <w:rPr>
          <w:rFonts w:ascii="宋体" w:hAnsi="宋体"/>
          <w:sz w:val="24"/>
        </w:rPr>
      </w:pPr>
    </w:p>
    <w:p>
      <w:pPr>
        <w:widowControl/>
        <w:jc w:val="left"/>
        <w:rPr>
          <w:rFonts w:ascii="宋体" w:hAnsi="宋体"/>
          <w:sz w:val="24"/>
        </w:rPr>
      </w:pPr>
      <w:r>
        <w:rPr>
          <w:rFonts w:ascii="宋体" w:hAnsi="宋体"/>
          <w:sz w:val="24"/>
        </w:rPr>
        <w:br w:type="page"/>
      </w:r>
    </w:p>
    <w:p>
      <w:pPr>
        <w:widowControl/>
        <w:jc w:val="left"/>
        <w:rPr>
          <w:rFonts w:ascii="宋体" w:hAnsi="宋体"/>
          <w:sz w:val="24"/>
        </w:rPr>
      </w:pPr>
    </w:p>
    <w:p>
      <w:pPr>
        <w:pStyle w:val="3"/>
      </w:pPr>
      <w:bookmarkStart w:id="0" w:name="_Toc48139727"/>
      <w:r>
        <w:rPr>
          <w:rFonts w:hint="eastAsia"/>
        </w:rPr>
        <w:t>第</w:t>
      </w:r>
      <w:r>
        <w:t>一</w:t>
      </w:r>
      <w:r>
        <w:rPr>
          <w:rFonts w:hint="eastAsia"/>
        </w:rPr>
        <w:t>章    询价邀请函</w:t>
      </w:r>
      <w:bookmarkEnd w:id="0"/>
    </w:p>
    <w:p>
      <w:pPr>
        <w:widowControl/>
        <w:spacing w:line="420" w:lineRule="atLeast"/>
        <w:jc w:val="center"/>
        <w:rPr>
          <w:rFonts w:hint="eastAsia" w:ascii="宋体" w:hAnsi="宋体" w:eastAsia="宋体"/>
          <w:sz w:val="30"/>
          <w:szCs w:val="30"/>
          <w:lang w:eastAsia="zh-CN"/>
        </w:rPr>
      </w:pPr>
      <w:bookmarkStart w:id="1" w:name="_Hlk50538493"/>
      <w:r>
        <w:rPr>
          <w:rFonts w:hint="eastAsia" w:ascii="宋体" w:hAnsi="宋体"/>
          <w:sz w:val="30"/>
          <w:szCs w:val="30"/>
          <w:highlight w:val="none"/>
        </w:rPr>
        <w:t>攀枝花</w:t>
      </w:r>
      <w:bookmarkEnd w:id="1"/>
      <w:r>
        <w:rPr>
          <w:rFonts w:hint="eastAsia" w:ascii="宋体" w:hAnsi="宋体"/>
          <w:sz w:val="30"/>
          <w:szCs w:val="30"/>
          <w:highlight w:val="none"/>
          <w:lang w:val="en-US" w:eastAsia="zh-CN"/>
        </w:rPr>
        <w:t>市教育和体育局</w:t>
      </w:r>
      <w:r>
        <w:rPr>
          <w:rFonts w:ascii="宋体" w:hAnsi="宋体"/>
          <w:sz w:val="30"/>
          <w:szCs w:val="30"/>
        </w:rPr>
        <w:t>综合应急预案编制、评审、备案</w:t>
      </w:r>
      <w:r>
        <w:rPr>
          <w:rFonts w:hint="eastAsia" w:ascii="宋体" w:hAnsi="宋体"/>
          <w:sz w:val="30"/>
          <w:szCs w:val="30"/>
          <w:lang w:eastAsia="zh-CN"/>
        </w:rPr>
        <w:t>、</w:t>
      </w:r>
    </w:p>
    <w:p>
      <w:pPr>
        <w:spacing w:line="800" w:lineRule="exact"/>
        <w:ind w:firstLine="600" w:firstLineChars="200"/>
        <w:jc w:val="center"/>
        <w:rPr>
          <w:rFonts w:ascii="宋体" w:hAnsi="宋体"/>
          <w:b/>
          <w:i/>
          <w:color w:val="FF0000"/>
          <w:sz w:val="24"/>
        </w:rPr>
      </w:pPr>
      <w:r>
        <w:rPr>
          <w:rFonts w:hint="eastAsia" w:ascii="宋体" w:hAnsi="宋体"/>
          <w:sz w:val="30"/>
          <w:szCs w:val="30"/>
        </w:rPr>
        <w:t>询</w:t>
      </w:r>
      <w:r>
        <w:rPr>
          <w:rFonts w:ascii="宋体" w:hAnsi="宋体"/>
          <w:sz w:val="30"/>
          <w:szCs w:val="30"/>
        </w:rPr>
        <w:t>价邀请函</w:t>
      </w:r>
      <w:r>
        <w:rPr>
          <w:rFonts w:ascii="宋体" w:hAnsi="宋体"/>
          <w:b/>
          <w:i/>
          <w:color w:val="FF0000"/>
          <w:sz w:val="24"/>
        </w:rPr>
        <w:t xml:space="preserve"> </w:t>
      </w:r>
    </w:p>
    <w:p>
      <w:pPr>
        <w:pStyle w:val="4"/>
        <w:spacing w:line="460" w:lineRule="exact"/>
        <w:rPr>
          <w:szCs w:val="24"/>
        </w:rPr>
      </w:pPr>
      <w:bookmarkStart w:id="2" w:name="_Toc484427894"/>
      <w:bookmarkStart w:id="3" w:name="_Toc48139728"/>
      <w:r>
        <w:rPr>
          <w:rFonts w:hint="eastAsia"/>
          <w:szCs w:val="24"/>
        </w:rPr>
        <w:t>一、项目条件</w:t>
      </w:r>
      <w:bookmarkEnd w:id="2"/>
      <w:bookmarkEnd w:id="3"/>
    </w:p>
    <w:p>
      <w:pPr>
        <w:widowControl/>
        <w:spacing w:line="420" w:lineRule="atLeast"/>
        <w:jc w:val="left"/>
        <w:rPr>
          <w:rFonts w:hint="eastAsia" w:ascii="宋体" w:hAnsi="宋体" w:eastAsia="宋体"/>
          <w:sz w:val="30"/>
          <w:szCs w:val="30"/>
          <w:lang w:eastAsia="zh-CN"/>
        </w:rPr>
      </w:pPr>
      <w:r>
        <w:rPr>
          <w:rFonts w:hint="eastAsia" w:ascii="宋体" w:hAnsi="宋体"/>
          <w:sz w:val="24"/>
        </w:rPr>
        <w:t>本询价项目为</w:t>
      </w:r>
      <w:r>
        <w:rPr>
          <w:rFonts w:hint="eastAsia" w:ascii="宋体" w:hAnsi="宋体"/>
          <w:b/>
          <w:sz w:val="24"/>
          <w:highlight w:val="none"/>
          <w:u w:val="single"/>
        </w:rPr>
        <w:t>攀枝花市教育和体育局</w:t>
      </w:r>
      <w:r>
        <w:rPr>
          <w:rFonts w:ascii="宋体" w:hAnsi="宋体"/>
          <w:b/>
          <w:sz w:val="24"/>
          <w:u w:val="single"/>
        </w:rPr>
        <w:t>综合应急预案编制、评审、备案</w:t>
      </w:r>
      <w:r>
        <w:rPr>
          <w:rFonts w:hint="eastAsia" w:ascii="宋体" w:hAnsi="宋体"/>
          <w:sz w:val="24"/>
        </w:rPr>
        <w:t>，资金来自</w:t>
      </w:r>
      <w:r>
        <w:rPr>
          <w:rFonts w:hint="eastAsia" w:ascii="宋体" w:hAnsi="宋体"/>
          <w:b/>
          <w:sz w:val="24"/>
          <w:u w:val="single"/>
        </w:rPr>
        <w:t> 自筹 </w:t>
      </w:r>
      <w:r>
        <w:rPr>
          <w:rFonts w:hint="eastAsia" w:ascii="宋体" w:hAnsi="宋体"/>
          <w:sz w:val="24"/>
        </w:rPr>
        <w:t>，项目出资比例为</w:t>
      </w:r>
      <w:r>
        <w:rPr>
          <w:rFonts w:hint="eastAsia" w:ascii="宋体" w:hAnsi="宋体"/>
          <w:b/>
          <w:sz w:val="24"/>
          <w:u w:val="single"/>
        </w:rPr>
        <w:t>全额</w:t>
      </w:r>
      <w:r>
        <w:rPr>
          <w:rFonts w:ascii="宋体" w:hAnsi="宋体"/>
          <w:sz w:val="24"/>
        </w:rPr>
        <w:t xml:space="preserve"> ，</w:t>
      </w:r>
      <w:r>
        <w:rPr>
          <w:rFonts w:hint="eastAsia" w:ascii="宋体" w:hAnsi="宋体"/>
          <w:sz w:val="24"/>
        </w:rPr>
        <w:t>采购人为</w:t>
      </w:r>
      <w:r>
        <w:rPr>
          <w:rFonts w:hint="eastAsia" w:ascii="宋体" w:hAnsi="宋体"/>
          <w:b/>
          <w:sz w:val="24"/>
          <w:highlight w:val="none"/>
          <w:u w:val="single"/>
        </w:rPr>
        <w:t>攀枝花市教育和体育局</w:t>
      </w:r>
      <w:r>
        <w:rPr>
          <w:rFonts w:hint="eastAsia" w:ascii="宋体" w:hAnsi="宋体"/>
          <w:sz w:val="24"/>
        </w:rPr>
        <w:t>。项目已具备询价条件，现对</w:t>
      </w:r>
      <w:r>
        <w:rPr>
          <w:rFonts w:ascii="宋体" w:hAnsi="宋体"/>
          <w:sz w:val="24"/>
        </w:rPr>
        <w:t>该项目进行邀请询价</w:t>
      </w:r>
      <w:r>
        <w:rPr>
          <w:rFonts w:hint="eastAsia" w:ascii="宋体" w:hAnsi="宋体"/>
          <w:sz w:val="24"/>
          <w:lang w:eastAsia="zh-CN"/>
        </w:rPr>
        <w:t>。</w:t>
      </w:r>
    </w:p>
    <w:p>
      <w:pPr>
        <w:pStyle w:val="4"/>
        <w:spacing w:line="460" w:lineRule="exact"/>
        <w:rPr>
          <w:szCs w:val="24"/>
        </w:rPr>
      </w:pPr>
      <w:bookmarkStart w:id="4" w:name="_Toc484427895"/>
      <w:bookmarkStart w:id="5" w:name="_Toc48139729"/>
      <w:r>
        <w:rPr>
          <w:rFonts w:hint="eastAsia"/>
          <w:szCs w:val="24"/>
        </w:rPr>
        <w:t>二、项目</w:t>
      </w:r>
      <w:bookmarkEnd w:id="4"/>
      <w:r>
        <w:rPr>
          <w:rFonts w:hint="eastAsia"/>
          <w:szCs w:val="24"/>
        </w:rPr>
        <w:t>内容和要求</w:t>
      </w:r>
      <w:bookmarkEnd w:id="5"/>
    </w:p>
    <w:p>
      <w:pPr>
        <w:spacing w:line="460" w:lineRule="exact"/>
        <w:ind w:firstLine="482"/>
        <w:rPr>
          <w:rFonts w:ascii="宋体" w:hAnsi="宋体"/>
          <w:b/>
          <w:sz w:val="24"/>
        </w:rPr>
      </w:pPr>
      <w:r>
        <w:rPr>
          <w:rFonts w:ascii="宋体" w:hAnsi="宋体"/>
          <w:b/>
          <w:sz w:val="24"/>
        </w:rPr>
        <w:t>1</w:t>
      </w:r>
      <w:r>
        <w:rPr>
          <w:rFonts w:hint="eastAsia" w:ascii="宋体" w:hAnsi="宋体"/>
          <w:b/>
          <w:sz w:val="24"/>
        </w:rPr>
        <w:t>、采购内容</w:t>
      </w:r>
    </w:p>
    <w:p>
      <w:pPr>
        <w:spacing w:line="460" w:lineRule="exact"/>
        <w:ind w:firstLine="482"/>
        <w:rPr>
          <w:rFonts w:ascii="宋体" w:hAnsi="宋体"/>
          <w:sz w:val="24"/>
        </w:rPr>
      </w:pPr>
      <w:r>
        <w:rPr>
          <w:rFonts w:hint="eastAsia" w:ascii="宋体" w:hAnsi="宋体"/>
          <w:sz w:val="24"/>
          <w:highlight w:val="none"/>
        </w:rPr>
        <w:t>攀枝花市教育和体育局</w:t>
      </w:r>
      <w:r>
        <w:rPr>
          <w:rFonts w:hint="eastAsia" w:ascii="宋体" w:hAnsi="宋体"/>
          <w:sz w:val="24"/>
        </w:rPr>
        <w:t>开展</w:t>
      </w:r>
      <w:r>
        <w:rPr>
          <w:rFonts w:ascii="宋体" w:hAnsi="宋体"/>
          <w:sz w:val="24"/>
        </w:rPr>
        <w:t>综合应急预案编制、评审、备案</w:t>
      </w:r>
      <w:r>
        <w:rPr>
          <w:rFonts w:hint="eastAsia" w:ascii="宋体" w:hAnsi="宋体"/>
          <w:sz w:val="24"/>
          <w:lang w:val="en-US" w:eastAsia="zh-CN"/>
        </w:rPr>
        <w:t>询价</w:t>
      </w:r>
      <w:r>
        <w:rPr>
          <w:rFonts w:hint="eastAsia" w:ascii="宋体" w:hAnsi="宋体"/>
          <w:sz w:val="24"/>
        </w:rPr>
        <w:t>，编写报告并通过相应级别的政府部门审批等系列工作。</w:t>
      </w:r>
    </w:p>
    <w:p>
      <w:pPr>
        <w:spacing w:line="460" w:lineRule="exact"/>
        <w:ind w:firstLine="480"/>
        <w:rPr>
          <w:rFonts w:ascii="宋体" w:hAnsi="宋体"/>
          <w:sz w:val="24"/>
        </w:rPr>
      </w:pPr>
      <w:r>
        <w:rPr>
          <w:rFonts w:hint="eastAsia" w:ascii="宋体" w:hAnsi="宋体"/>
          <w:sz w:val="24"/>
        </w:rPr>
        <w:t>备注：以上数量为暂定数量，具体数量为采购订单或送货通知为准,具体采购内容详见询</w:t>
      </w:r>
      <w:r>
        <w:rPr>
          <w:rFonts w:ascii="宋体" w:hAnsi="宋体"/>
          <w:sz w:val="24"/>
        </w:rPr>
        <w:t>价</w:t>
      </w:r>
      <w:r>
        <w:rPr>
          <w:rFonts w:hint="eastAsia" w:ascii="宋体" w:hAnsi="宋体"/>
          <w:sz w:val="24"/>
        </w:rPr>
        <w:t>文件。</w:t>
      </w:r>
    </w:p>
    <w:p>
      <w:pPr>
        <w:spacing w:line="460" w:lineRule="exact"/>
        <w:ind w:firstLine="482"/>
        <w:rPr>
          <w:rFonts w:ascii="宋体" w:hAnsi="宋体"/>
          <w:b/>
          <w:sz w:val="24"/>
        </w:rPr>
      </w:pPr>
      <w:r>
        <w:rPr>
          <w:rFonts w:ascii="宋体" w:hAnsi="宋体"/>
          <w:b/>
          <w:sz w:val="24"/>
        </w:rPr>
        <w:t>2</w:t>
      </w:r>
      <w:r>
        <w:rPr>
          <w:rFonts w:hint="eastAsia" w:ascii="宋体" w:hAnsi="宋体"/>
          <w:b/>
          <w:sz w:val="24"/>
        </w:rPr>
        <w:t>、质量</w:t>
      </w:r>
      <w:r>
        <w:rPr>
          <w:rFonts w:ascii="宋体" w:hAnsi="宋体"/>
          <w:b/>
          <w:sz w:val="24"/>
        </w:rPr>
        <w:t>要求</w:t>
      </w:r>
    </w:p>
    <w:p>
      <w:pPr>
        <w:spacing w:line="460" w:lineRule="exact"/>
        <w:ind w:firstLine="480"/>
        <w:rPr>
          <w:rFonts w:ascii="宋体" w:hAnsi="宋体"/>
          <w:i/>
          <w:color w:val="FF0000"/>
          <w:sz w:val="24"/>
        </w:rPr>
      </w:pPr>
      <w:r>
        <w:rPr>
          <w:rFonts w:hint="eastAsia" w:ascii="宋体" w:hAnsi="宋体"/>
          <w:color w:val="000000" w:themeColor="text1"/>
          <w:sz w:val="24"/>
        </w:rPr>
        <w:t>达到国家或行业规定的合格标准。</w:t>
      </w:r>
    </w:p>
    <w:p>
      <w:pPr>
        <w:spacing w:line="460" w:lineRule="exact"/>
        <w:ind w:firstLine="480"/>
        <w:rPr>
          <w:rFonts w:ascii="宋体" w:hAnsi="宋体"/>
          <w:sz w:val="24"/>
        </w:rPr>
      </w:pPr>
      <w:r>
        <w:rPr>
          <w:rFonts w:hint="eastAsia" w:ascii="宋体" w:hAnsi="宋体"/>
          <w:sz w:val="24"/>
        </w:rPr>
        <w:t>备注</w:t>
      </w:r>
      <w:r>
        <w:rPr>
          <w:rFonts w:ascii="宋体" w:hAnsi="宋体"/>
          <w:sz w:val="24"/>
        </w:rPr>
        <w:t>：</w:t>
      </w:r>
      <w:r>
        <w:rPr>
          <w:rFonts w:hint="eastAsia" w:ascii="宋体" w:hAnsi="宋体"/>
          <w:sz w:val="24"/>
        </w:rPr>
        <w:t>具体质量</w:t>
      </w:r>
      <w:r>
        <w:rPr>
          <w:rFonts w:ascii="宋体" w:hAnsi="宋体"/>
          <w:sz w:val="24"/>
        </w:rPr>
        <w:t>要求详见</w:t>
      </w:r>
      <w:r>
        <w:rPr>
          <w:rFonts w:hint="eastAsia" w:ascii="宋体" w:hAnsi="宋体"/>
          <w:sz w:val="24"/>
        </w:rPr>
        <w:t>“</w:t>
      </w:r>
      <w:r>
        <w:rPr>
          <w:rFonts w:ascii="宋体" w:hAnsi="宋体"/>
          <w:sz w:val="24"/>
        </w:rPr>
        <w:t>第</w:t>
      </w:r>
      <w:r>
        <w:rPr>
          <w:rFonts w:hint="eastAsia" w:ascii="宋体" w:hAnsi="宋体"/>
          <w:sz w:val="24"/>
        </w:rPr>
        <w:t>三</w:t>
      </w:r>
      <w:r>
        <w:rPr>
          <w:rFonts w:ascii="宋体" w:hAnsi="宋体"/>
          <w:sz w:val="24"/>
        </w:rPr>
        <w:t>章</w:t>
      </w:r>
      <w:r>
        <w:rPr>
          <w:rFonts w:hint="eastAsia" w:ascii="宋体" w:hAnsi="宋体"/>
          <w:sz w:val="24"/>
        </w:rPr>
        <w:t xml:space="preserve"> 采购清</w:t>
      </w:r>
      <w:r>
        <w:rPr>
          <w:rFonts w:ascii="宋体" w:hAnsi="宋体"/>
          <w:sz w:val="24"/>
        </w:rPr>
        <w:t>单</w:t>
      </w:r>
      <w:r>
        <w:rPr>
          <w:rFonts w:hint="eastAsia" w:ascii="宋体" w:hAnsi="宋体"/>
          <w:sz w:val="24"/>
        </w:rPr>
        <w:t>和相关</w:t>
      </w:r>
      <w:r>
        <w:rPr>
          <w:rFonts w:ascii="宋体" w:hAnsi="宋体"/>
          <w:sz w:val="24"/>
        </w:rPr>
        <w:t>要求</w:t>
      </w:r>
      <w:r>
        <w:rPr>
          <w:rFonts w:hint="eastAsia" w:ascii="宋体" w:hAnsi="宋体"/>
          <w:sz w:val="24"/>
        </w:rPr>
        <w:t>”，与</w:t>
      </w:r>
      <w:r>
        <w:rPr>
          <w:rFonts w:ascii="宋体" w:hAnsi="宋体"/>
          <w:sz w:val="24"/>
        </w:rPr>
        <w:t>国家标准</w:t>
      </w:r>
      <w:r>
        <w:rPr>
          <w:rFonts w:hint="eastAsia" w:ascii="宋体" w:hAnsi="宋体"/>
          <w:sz w:val="24"/>
        </w:rPr>
        <w:t>和</w:t>
      </w:r>
      <w:r>
        <w:rPr>
          <w:rFonts w:ascii="宋体" w:hAnsi="宋体"/>
          <w:sz w:val="24"/>
        </w:rPr>
        <w:t>行业标准</w:t>
      </w:r>
      <w:r>
        <w:rPr>
          <w:rFonts w:hint="eastAsia" w:ascii="宋体" w:hAnsi="宋体"/>
          <w:sz w:val="24"/>
        </w:rPr>
        <w:t>不</w:t>
      </w:r>
      <w:r>
        <w:rPr>
          <w:rFonts w:ascii="宋体" w:hAnsi="宋体"/>
          <w:sz w:val="24"/>
        </w:rPr>
        <w:t>一致的</w:t>
      </w:r>
      <w:r>
        <w:rPr>
          <w:rFonts w:hint="eastAsia" w:ascii="宋体" w:hAnsi="宋体"/>
          <w:sz w:val="24"/>
        </w:rPr>
        <w:t>，</w:t>
      </w:r>
      <w:r>
        <w:rPr>
          <w:rFonts w:ascii="宋体" w:hAnsi="宋体"/>
          <w:sz w:val="24"/>
        </w:rPr>
        <w:t>以三者中</w:t>
      </w:r>
      <w:r>
        <w:rPr>
          <w:rFonts w:hint="eastAsia" w:ascii="宋体" w:hAnsi="宋体"/>
          <w:sz w:val="24"/>
        </w:rPr>
        <w:t>要求最</w:t>
      </w:r>
      <w:r>
        <w:rPr>
          <w:rFonts w:ascii="宋体" w:hAnsi="宋体"/>
          <w:sz w:val="24"/>
        </w:rPr>
        <w:t>高的为准。</w:t>
      </w:r>
    </w:p>
    <w:p>
      <w:pPr>
        <w:spacing w:line="460" w:lineRule="exact"/>
        <w:ind w:firstLine="482"/>
        <w:rPr>
          <w:rFonts w:ascii="宋体" w:hAnsi="宋体"/>
          <w:sz w:val="24"/>
        </w:rPr>
      </w:pPr>
      <w:r>
        <w:rPr>
          <w:rFonts w:ascii="宋体" w:hAnsi="宋体"/>
          <w:b/>
          <w:sz w:val="24"/>
        </w:rPr>
        <w:t>3</w:t>
      </w:r>
      <w:r>
        <w:rPr>
          <w:rFonts w:hint="eastAsia" w:ascii="宋体" w:hAnsi="宋体"/>
          <w:b/>
          <w:sz w:val="24"/>
        </w:rPr>
        <w:t>、服务周期：</w:t>
      </w:r>
      <w:r>
        <w:rPr>
          <w:rFonts w:hint="eastAsia" w:ascii="宋体" w:hAnsi="宋体"/>
          <w:sz w:val="24"/>
        </w:rPr>
        <w:t>自收到送货通知后</w:t>
      </w:r>
      <w:r>
        <w:rPr>
          <w:rFonts w:ascii="宋体" w:hAnsi="宋体"/>
          <w:sz w:val="24"/>
          <w:u w:val="single"/>
        </w:rPr>
        <w:t xml:space="preserve">   </w:t>
      </w:r>
      <w:r>
        <w:rPr>
          <w:rFonts w:hint="eastAsia" w:ascii="宋体" w:hAnsi="宋体"/>
          <w:sz w:val="24"/>
          <w:u w:val="single"/>
          <w:lang w:val="en-US" w:eastAsia="zh-CN"/>
        </w:rPr>
        <w:t>40</w:t>
      </w:r>
      <w:r>
        <w:rPr>
          <w:rFonts w:ascii="宋体" w:hAnsi="宋体"/>
          <w:sz w:val="24"/>
          <w:u w:val="single"/>
        </w:rPr>
        <w:t xml:space="preserve">  </w:t>
      </w:r>
      <w:r>
        <w:rPr>
          <w:rFonts w:hint="eastAsia" w:ascii="宋体" w:hAnsi="宋体"/>
          <w:sz w:val="24"/>
        </w:rPr>
        <w:t>个日历天内完成供货，</w:t>
      </w:r>
      <w:r>
        <w:rPr>
          <w:rFonts w:ascii="宋体" w:hAnsi="宋体"/>
          <w:sz w:val="24"/>
        </w:rPr>
        <w:t>送货地点</w:t>
      </w:r>
      <w:r>
        <w:rPr>
          <w:rFonts w:hint="eastAsia" w:ascii="宋体" w:hAnsi="宋体"/>
          <w:sz w:val="24"/>
        </w:rPr>
        <w:t>、</w:t>
      </w:r>
      <w:r>
        <w:rPr>
          <w:rFonts w:ascii="宋体" w:hAnsi="宋体"/>
          <w:sz w:val="24"/>
        </w:rPr>
        <w:t>数量</w:t>
      </w:r>
      <w:r>
        <w:rPr>
          <w:rFonts w:hint="eastAsia" w:ascii="宋体" w:hAnsi="宋体"/>
          <w:sz w:val="24"/>
        </w:rPr>
        <w:t>、</w:t>
      </w:r>
      <w:r>
        <w:rPr>
          <w:rFonts w:ascii="宋体" w:hAnsi="宋体"/>
          <w:sz w:val="24"/>
        </w:rPr>
        <w:t>批次</w:t>
      </w:r>
      <w:r>
        <w:rPr>
          <w:rFonts w:hint="eastAsia" w:ascii="宋体" w:hAnsi="宋体"/>
          <w:sz w:val="24"/>
        </w:rPr>
        <w:t>、</w:t>
      </w:r>
      <w:r>
        <w:rPr>
          <w:rFonts w:ascii="宋体" w:hAnsi="宋体"/>
          <w:sz w:val="24"/>
        </w:rPr>
        <w:t>联系人等内容以送货通知为准</w:t>
      </w:r>
      <w:r>
        <w:rPr>
          <w:rFonts w:hint="eastAsia" w:ascii="宋体" w:hAnsi="宋体"/>
          <w:sz w:val="24"/>
        </w:rPr>
        <w:t>。</w:t>
      </w:r>
    </w:p>
    <w:p>
      <w:pPr>
        <w:pStyle w:val="4"/>
        <w:spacing w:line="460" w:lineRule="exact"/>
        <w:rPr>
          <w:szCs w:val="24"/>
        </w:rPr>
      </w:pPr>
      <w:bookmarkStart w:id="6" w:name="_Toc48139730"/>
      <w:bookmarkStart w:id="7" w:name="_Toc484427896"/>
      <w:r>
        <w:rPr>
          <w:rFonts w:hint="eastAsia"/>
          <w:szCs w:val="24"/>
        </w:rPr>
        <w:t>三、报价人资格要求</w:t>
      </w:r>
      <w:bookmarkEnd w:id="6"/>
      <w:bookmarkEnd w:id="7"/>
    </w:p>
    <w:p>
      <w:pPr>
        <w:spacing w:line="460" w:lineRule="exact"/>
        <w:ind w:firstLine="480"/>
        <w:rPr>
          <w:rFonts w:ascii="宋体" w:hAnsi="宋体"/>
          <w:sz w:val="24"/>
        </w:rPr>
      </w:pPr>
      <w:r>
        <w:rPr>
          <w:rFonts w:ascii="宋体" w:hAnsi="宋体"/>
          <w:sz w:val="24"/>
        </w:rPr>
        <w:t>1</w:t>
      </w:r>
      <w:r>
        <w:rPr>
          <w:rFonts w:hint="eastAsia" w:ascii="宋体" w:hAnsi="宋体"/>
          <w:sz w:val="24"/>
        </w:rPr>
        <w:t>、一般要求：具有独立法人资格, 具有统一社会信用代码的营业执照。</w:t>
      </w:r>
    </w:p>
    <w:p>
      <w:pPr>
        <w:spacing w:line="460" w:lineRule="exact"/>
        <w:ind w:firstLine="480"/>
        <w:rPr>
          <w:rFonts w:ascii="宋体" w:hAnsi="宋体"/>
          <w:sz w:val="24"/>
        </w:rPr>
      </w:pPr>
      <w:r>
        <w:rPr>
          <w:rFonts w:ascii="宋体" w:hAnsi="宋体"/>
          <w:sz w:val="24"/>
        </w:rPr>
        <w:t>2</w:t>
      </w:r>
      <w:r>
        <w:rPr>
          <w:rFonts w:hint="eastAsia" w:ascii="宋体" w:hAnsi="宋体"/>
          <w:sz w:val="24"/>
        </w:rPr>
        <w:t>、业绩要求：近一年具有综合应急预案编制、评审、备案业绩</w:t>
      </w:r>
      <w:r>
        <w:rPr>
          <w:rFonts w:hint="eastAsia" w:ascii="宋体" w:hAnsi="宋体"/>
          <w:sz w:val="24"/>
          <w:lang w:eastAsia="zh-CN"/>
        </w:rPr>
        <w:t>。</w:t>
      </w:r>
      <w:r>
        <w:rPr>
          <w:rFonts w:hint="eastAsia" w:ascii="宋体" w:hAnsi="宋体"/>
          <w:sz w:val="24"/>
        </w:rPr>
        <w:t xml:space="preserve"> </w:t>
      </w:r>
    </w:p>
    <w:p>
      <w:pPr>
        <w:spacing w:line="460" w:lineRule="exact"/>
        <w:ind w:firstLine="480"/>
        <w:rPr>
          <w:rFonts w:ascii="宋体" w:hAnsi="宋体"/>
          <w:sz w:val="24"/>
        </w:rPr>
      </w:pPr>
      <w:r>
        <w:rPr>
          <w:rFonts w:ascii="宋体" w:hAnsi="宋体"/>
          <w:sz w:val="24"/>
        </w:rPr>
        <w:t>3</w:t>
      </w:r>
      <w:r>
        <w:rPr>
          <w:rFonts w:hint="eastAsia" w:ascii="宋体" w:hAnsi="宋体"/>
          <w:sz w:val="24"/>
        </w:rPr>
        <w:t>、财务及信誉要求：近三年内无连续亏损，未处于财产被接管、冻结、破产状态，未处于四川省行政区域内有关行政处罚期间（提供书面说明或财务审计报告）；未被纳入“信用中国”黑名单内（提供“信用中国”网站企业黑名单内容查询界面截图）。</w:t>
      </w:r>
    </w:p>
    <w:p>
      <w:pPr>
        <w:pStyle w:val="4"/>
        <w:spacing w:line="460" w:lineRule="exact"/>
        <w:rPr>
          <w:szCs w:val="24"/>
        </w:rPr>
      </w:pPr>
      <w:bookmarkStart w:id="8" w:name="_Toc48139731"/>
      <w:bookmarkStart w:id="9" w:name="_Toc484427897"/>
      <w:r>
        <w:rPr>
          <w:rFonts w:hint="eastAsia"/>
          <w:szCs w:val="24"/>
        </w:rPr>
        <w:t>四、</w:t>
      </w:r>
      <w:r>
        <w:rPr>
          <w:rFonts w:hint="eastAsia" w:ascii="宋体" w:hAnsi="宋体" w:cs="宋体"/>
          <w:szCs w:val="24"/>
        </w:rPr>
        <w:t>报</w:t>
      </w:r>
      <w:r>
        <w:rPr>
          <w:rFonts w:ascii="宋体" w:hAnsi="宋体" w:cs="宋体"/>
          <w:szCs w:val="24"/>
        </w:rPr>
        <w:t>名须知及</w:t>
      </w:r>
      <w:r>
        <w:rPr>
          <w:rFonts w:hint="eastAsia"/>
          <w:szCs w:val="24"/>
        </w:rPr>
        <w:t>询价文件的获取</w:t>
      </w:r>
      <w:bookmarkEnd w:id="8"/>
      <w:bookmarkEnd w:id="9"/>
    </w:p>
    <w:p>
      <w:pPr>
        <w:widowControl/>
        <w:spacing w:line="460" w:lineRule="exact"/>
        <w:ind w:firstLine="484" w:firstLineChars="202"/>
        <w:rPr>
          <w:rFonts w:ascii="宋体" w:hAnsi="宋体" w:cs="宋体"/>
          <w:sz w:val="24"/>
        </w:rPr>
      </w:pPr>
      <w:r>
        <w:rPr>
          <w:rFonts w:ascii="宋体" w:hAnsi="宋体" w:cs="宋体"/>
          <w:sz w:val="24"/>
        </w:rPr>
        <w:t>1、</w:t>
      </w:r>
      <w:r>
        <w:rPr>
          <w:rFonts w:hint="eastAsia" w:ascii="宋体" w:hAnsi="宋体" w:cs="宋体"/>
          <w:sz w:val="24"/>
        </w:rPr>
        <w:t>询价</w:t>
      </w:r>
      <w:r>
        <w:rPr>
          <w:rFonts w:ascii="宋体" w:hAnsi="宋体" w:cs="宋体"/>
          <w:sz w:val="24"/>
        </w:rPr>
        <w:t>文件获取时间：</w:t>
      </w:r>
      <w:r>
        <w:rPr>
          <w:rFonts w:ascii="宋体" w:hAnsi="宋体" w:cs="宋体"/>
          <w:sz w:val="24"/>
          <w:u w:val="single"/>
        </w:rPr>
        <w:t xml:space="preserve"> </w:t>
      </w:r>
      <w:r>
        <w:rPr>
          <w:rFonts w:hint="eastAsia" w:ascii="宋体" w:hAnsi="宋体" w:cs="宋体"/>
          <w:sz w:val="24"/>
          <w:highlight w:val="none"/>
          <w:u w:val="single"/>
        </w:rPr>
        <w:t>2020年</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10</w:t>
      </w:r>
      <w:r>
        <w:rPr>
          <w:rFonts w:ascii="宋体" w:hAnsi="宋体" w:cs="宋体"/>
          <w:sz w:val="24"/>
          <w:highlight w:val="none"/>
          <w:u w:val="single"/>
        </w:rPr>
        <w:t xml:space="preserve">月 </w:t>
      </w:r>
      <w:r>
        <w:rPr>
          <w:rFonts w:hint="eastAsia" w:ascii="宋体" w:hAnsi="宋体" w:cs="宋体"/>
          <w:sz w:val="24"/>
          <w:highlight w:val="none"/>
          <w:u w:val="single"/>
          <w:lang w:val="en-US" w:eastAsia="zh-CN"/>
        </w:rPr>
        <w:t>14</w:t>
      </w:r>
      <w:r>
        <w:rPr>
          <w:rFonts w:ascii="宋体" w:hAnsi="宋体" w:cs="宋体"/>
          <w:sz w:val="24"/>
          <w:highlight w:val="none"/>
          <w:u w:val="single"/>
        </w:rPr>
        <w:t>日</w:t>
      </w:r>
      <w:r>
        <w:rPr>
          <w:rFonts w:hint="eastAsia" w:ascii="宋体" w:hAnsi="宋体" w:cs="宋体"/>
          <w:sz w:val="24"/>
          <w:highlight w:val="none"/>
        </w:rPr>
        <w:t>至</w:t>
      </w:r>
      <w:r>
        <w:rPr>
          <w:rFonts w:ascii="宋体" w:hAnsi="宋体" w:cs="宋体"/>
          <w:sz w:val="24"/>
          <w:highlight w:val="none"/>
          <w:u w:val="single"/>
        </w:rPr>
        <w:t xml:space="preserve"> </w:t>
      </w:r>
      <w:r>
        <w:rPr>
          <w:rFonts w:hint="eastAsia" w:ascii="宋体" w:hAnsi="宋体" w:cs="宋体"/>
          <w:sz w:val="24"/>
          <w:highlight w:val="none"/>
          <w:u w:val="single"/>
        </w:rPr>
        <w:t>2020年</w:t>
      </w:r>
      <w:r>
        <w:rPr>
          <w:rFonts w:hint="eastAsia" w:ascii="宋体" w:hAnsi="宋体" w:cs="宋体"/>
          <w:sz w:val="24"/>
          <w:highlight w:val="none"/>
          <w:u w:val="single"/>
          <w:lang w:val="en-US" w:eastAsia="zh-CN"/>
        </w:rPr>
        <w:t>10</w:t>
      </w:r>
      <w:r>
        <w:rPr>
          <w:rFonts w:ascii="宋体" w:hAnsi="宋体" w:cs="宋体"/>
          <w:sz w:val="24"/>
          <w:highlight w:val="none"/>
          <w:u w:val="single"/>
        </w:rPr>
        <w:t>月</w:t>
      </w:r>
      <w:r>
        <w:rPr>
          <w:rFonts w:hint="eastAsia" w:ascii="宋体" w:hAnsi="宋体" w:cs="宋体"/>
          <w:sz w:val="24"/>
          <w:highlight w:val="none"/>
          <w:u w:val="single"/>
          <w:lang w:val="en-US" w:eastAsia="zh-CN"/>
        </w:rPr>
        <w:t>19</w:t>
      </w:r>
      <w:r>
        <w:rPr>
          <w:rFonts w:ascii="宋体" w:hAnsi="宋体" w:cs="宋体"/>
          <w:sz w:val="24"/>
          <w:highlight w:val="none"/>
          <w:u w:val="single"/>
        </w:rPr>
        <w:t>日</w:t>
      </w:r>
      <w:r>
        <w:rPr>
          <w:rFonts w:hint="eastAsia" w:ascii="宋体" w:hAnsi="宋体" w:cs="宋体"/>
          <w:sz w:val="24"/>
          <w:highlight w:val="none"/>
        </w:rPr>
        <w:t>（法定公休日、法定节假日除外），</w:t>
      </w:r>
      <w:r>
        <w:rPr>
          <w:rFonts w:hint="eastAsia" w:ascii="宋体" w:hAnsi="宋体" w:cs="宋体"/>
          <w:sz w:val="24"/>
        </w:rPr>
        <w:t>每日上午</w:t>
      </w:r>
      <w:r>
        <w:rPr>
          <w:rFonts w:ascii="宋体" w:hAnsi="宋体" w:cs="宋体"/>
          <w:sz w:val="24"/>
        </w:rPr>
        <w:t>0</w:t>
      </w:r>
      <w:r>
        <w:rPr>
          <w:rFonts w:hint="eastAsia" w:ascii="宋体" w:hAnsi="宋体" w:cs="宋体"/>
          <w:sz w:val="24"/>
          <w:lang w:val="en-US" w:eastAsia="zh-CN"/>
        </w:rPr>
        <w:t>8</w:t>
      </w:r>
      <w:r>
        <w:rPr>
          <w:rFonts w:ascii="宋体" w:hAnsi="宋体" w:cs="宋体"/>
          <w:sz w:val="24"/>
        </w:rPr>
        <w:t>：30时至11：30时，下午1</w:t>
      </w:r>
      <w:r>
        <w:rPr>
          <w:rFonts w:hint="eastAsia" w:ascii="宋体" w:hAnsi="宋体" w:cs="宋体"/>
          <w:sz w:val="24"/>
          <w:lang w:val="en-US" w:eastAsia="zh-CN"/>
        </w:rPr>
        <w:t>5</w:t>
      </w:r>
      <w:r>
        <w:rPr>
          <w:rFonts w:ascii="宋体" w:hAnsi="宋体" w:cs="宋体"/>
          <w:sz w:val="24"/>
        </w:rPr>
        <w:t>：00时至 1</w:t>
      </w:r>
      <w:r>
        <w:rPr>
          <w:rFonts w:hint="eastAsia" w:ascii="宋体" w:hAnsi="宋体" w:cs="宋体"/>
          <w:sz w:val="24"/>
          <w:lang w:val="en-US" w:eastAsia="zh-CN"/>
        </w:rPr>
        <w:t>8</w:t>
      </w:r>
      <w:r>
        <w:rPr>
          <w:rFonts w:ascii="宋体" w:hAnsi="宋体" w:cs="宋体"/>
          <w:sz w:val="24"/>
        </w:rPr>
        <w:t>：</w:t>
      </w:r>
      <w:r>
        <w:rPr>
          <w:rFonts w:hint="eastAsia" w:ascii="宋体" w:hAnsi="宋体" w:cs="宋体"/>
          <w:sz w:val="24"/>
          <w:lang w:val="en-US" w:eastAsia="zh-CN"/>
        </w:rPr>
        <w:t>0</w:t>
      </w:r>
      <w:r>
        <w:rPr>
          <w:rFonts w:ascii="宋体" w:hAnsi="宋体" w:cs="宋体"/>
          <w:sz w:val="24"/>
        </w:rPr>
        <w:t>0时。</w:t>
      </w:r>
    </w:p>
    <w:p>
      <w:pPr>
        <w:widowControl/>
        <w:spacing w:line="460" w:lineRule="exact"/>
        <w:ind w:firstLine="484" w:firstLineChars="202"/>
        <w:rPr>
          <w:rFonts w:ascii="宋体" w:hAnsi="宋体" w:cs="宋体"/>
          <w:sz w:val="24"/>
        </w:rPr>
      </w:pPr>
      <w:r>
        <w:rPr>
          <w:rFonts w:ascii="宋体" w:hAnsi="宋体" w:cs="宋体"/>
          <w:sz w:val="24"/>
        </w:rPr>
        <w:t>2、</w:t>
      </w:r>
      <w:r>
        <w:rPr>
          <w:rFonts w:hint="eastAsia" w:ascii="宋体" w:hAnsi="宋体" w:cs="宋体"/>
          <w:sz w:val="24"/>
        </w:rPr>
        <w:t>询价</w:t>
      </w:r>
      <w:r>
        <w:rPr>
          <w:rFonts w:ascii="宋体" w:hAnsi="宋体" w:cs="宋体"/>
          <w:sz w:val="24"/>
        </w:rPr>
        <w:t>文件获取地点：</w:t>
      </w:r>
      <w:r>
        <w:rPr>
          <w:rFonts w:ascii="宋体" w:hAnsi="宋体" w:cs="宋体"/>
          <w:sz w:val="24"/>
          <w:u w:val="single"/>
        </w:rPr>
        <w:t xml:space="preserve">  </w:t>
      </w:r>
      <w:r>
        <w:rPr>
          <w:rFonts w:hint="eastAsia" w:ascii="宋体" w:hAnsi="宋体" w:cs="宋体"/>
          <w:sz w:val="24"/>
          <w:u w:val="single"/>
        </w:rPr>
        <w:t>攀枝花市教育和体育局</w:t>
      </w:r>
      <w:r>
        <w:rPr>
          <w:rFonts w:hint="eastAsia" w:ascii="宋体" w:hAnsi="宋体" w:cs="宋体"/>
          <w:sz w:val="24"/>
          <w:u w:val="single"/>
          <w:lang w:eastAsia="zh-CN"/>
        </w:rPr>
        <w:t>（</w:t>
      </w:r>
      <w:r>
        <w:rPr>
          <w:rFonts w:hint="eastAsia" w:ascii="宋体" w:hAnsi="宋体" w:cs="宋体"/>
          <w:sz w:val="24"/>
          <w:u w:val="single"/>
          <w:lang w:val="en-US" w:eastAsia="zh-CN"/>
        </w:rPr>
        <w:t>502室</w:t>
      </w:r>
      <w:r>
        <w:rPr>
          <w:rFonts w:hint="eastAsia" w:ascii="宋体" w:hAnsi="宋体" w:cs="宋体"/>
          <w:sz w:val="24"/>
          <w:u w:val="single"/>
        </w:rPr>
        <w:t>）领取或通过邮件方式发出</w:t>
      </w:r>
      <w:r>
        <w:rPr>
          <w:rFonts w:ascii="宋体" w:hAnsi="宋体" w:cs="宋体"/>
          <w:sz w:val="24"/>
          <w:u w:val="single"/>
        </w:rPr>
        <w:t xml:space="preserve">   </w:t>
      </w:r>
      <w:r>
        <w:rPr>
          <w:rFonts w:hint="eastAsia" w:ascii="宋体" w:hAnsi="宋体" w:cs="宋体"/>
          <w:sz w:val="24"/>
          <w:u w:val="single"/>
        </w:rPr>
        <w:t>。</w:t>
      </w:r>
    </w:p>
    <w:p>
      <w:pPr>
        <w:widowControl/>
        <w:spacing w:line="460" w:lineRule="exact"/>
        <w:ind w:firstLine="484" w:firstLineChars="202"/>
        <w:rPr>
          <w:rFonts w:ascii="宋体" w:hAnsi="宋体" w:cs="宋体"/>
          <w:color w:val="000000" w:themeColor="text1"/>
          <w:sz w:val="24"/>
        </w:rPr>
      </w:pPr>
      <w:r>
        <w:rPr>
          <w:rFonts w:ascii="宋体" w:hAnsi="宋体" w:cs="宋体"/>
          <w:sz w:val="24"/>
        </w:rPr>
        <w:t>3</w:t>
      </w:r>
      <w:r>
        <w:rPr>
          <w:rFonts w:ascii="宋体" w:hAnsi="宋体" w:cs="宋体"/>
          <w:sz w:val="24"/>
          <w:highlight w:val="none"/>
        </w:rPr>
        <w:t>、获取</w:t>
      </w:r>
      <w:r>
        <w:rPr>
          <w:rFonts w:hint="eastAsia" w:ascii="宋体" w:hAnsi="宋体" w:cs="宋体"/>
          <w:sz w:val="24"/>
          <w:highlight w:val="none"/>
        </w:rPr>
        <w:t>询价文件时需要验证报</w:t>
      </w:r>
      <w:r>
        <w:rPr>
          <w:rFonts w:ascii="宋体" w:hAnsi="宋体" w:cs="宋体"/>
          <w:sz w:val="24"/>
          <w:highlight w:val="none"/>
        </w:rPr>
        <w:t>名单位资格</w:t>
      </w:r>
      <w:r>
        <w:rPr>
          <w:rFonts w:hint="eastAsia" w:ascii="宋体" w:hAnsi="宋体" w:cs="宋体"/>
          <w:sz w:val="24"/>
          <w:highlight w:val="none"/>
        </w:rPr>
        <w:t>，</w:t>
      </w:r>
      <w:r>
        <w:rPr>
          <w:rFonts w:ascii="宋体" w:hAnsi="宋体" w:cs="宋体"/>
          <w:sz w:val="24"/>
          <w:highlight w:val="none"/>
        </w:rPr>
        <w:t>请</w:t>
      </w:r>
      <w:r>
        <w:rPr>
          <w:rFonts w:hint="eastAsia" w:ascii="宋体" w:hAnsi="宋体" w:cs="宋体"/>
          <w:sz w:val="24"/>
          <w:highlight w:val="none"/>
        </w:rPr>
        <w:t>携带单位</w:t>
      </w:r>
      <w:r>
        <w:rPr>
          <w:rFonts w:ascii="宋体" w:hAnsi="宋体" w:cs="宋体"/>
          <w:sz w:val="24"/>
          <w:highlight w:val="none"/>
        </w:rPr>
        <w:t>介绍信</w:t>
      </w:r>
      <w:r>
        <w:rPr>
          <w:rFonts w:hint="eastAsia" w:ascii="宋体" w:hAnsi="宋体" w:cs="宋体"/>
          <w:sz w:val="24"/>
          <w:highlight w:val="none"/>
        </w:rPr>
        <w:t>、</w:t>
      </w:r>
      <w:r>
        <w:rPr>
          <w:rFonts w:ascii="宋体" w:hAnsi="宋体" w:cs="宋体"/>
          <w:sz w:val="24"/>
          <w:highlight w:val="none"/>
        </w:rPr>
        <w:t>营业执照</w:t>
      </w:r>
      <w:r>
        <w:rPr>
          <w:rFonts w:hint="eastAsia" w:ascii="宋体" w:hAnsi="宋体" w:cs="宋体"/>
          <w:color w:val="000000" w:themeColor="text1"/>
          <w:sz w:val="24"/>
          <w:highlight w:val="none"/>
        </w:rPr>
        <w:t>等</w:t>
      </w:r>
      <w:r>
        <w:rPr>
          <w:rFonts w:ascii="宋体" w:hAnsi="宋体" w:cs="宋体"/>
          <w:color w:val="000000" w:themeColor="text1"/>
          <w:sz w:val="24"/>
          <w:highlight w:val="none"/>
        </w:rPr>
        <w:t>相关证明资料。</w:t>
      </w:r>
    </w:p>
    <w:p>
      <w:pPr>
        <w:widowControl/>
        <w:spacing w:line="360" w:lineRule="auto"/>
        <w:ind w:firstLine="484" w:firstLineChars="202"/>
        <w:rPr>
          <w:rFonts w:ascii="宋体" w:hAnsi="宋体" w:cs="宋体"/>
          <w:sz w:val="24"/>
        </w:rPr>
      </w:pPr>
      <w:r>
        <w:rPr>
          <w:rFonts w:ascii="宋体" w:hAnsi="宋体" w:cs="宋体"/>
          <w:sz w:val="24"/>
        </w:rPr>
        <w:t>4</w:t>
      </w:r>
      <w:r>
        <w:rPr>
          <w:rFonts w:hint="eastAsia" w:ascii="宋体" w:hAnsi="宋体" w:cs="宋体"/>
          <w:sz w:val="24"/>
        </w:rPr>
        <w:t>、</w:t>
      </w:r>
      <w:r>
        <w:rPr>
          <w:rFonts w:hint="eastAsia" w:ascii="宋体" w:hAnsi="宋体"/>
          <w:sz w:val="24"/>
        </w:rPr>
        <w:t>本项目不提供邮寄比选文件。</w:t>
      </w:r>
    </w:p>
    <w:p>
      <w:pPr>
        <w:pStyle w:val="4"/>
        <w:spacing w:line="460" w:lineRule="exact"/>
        <w:rPr>
          <w:szCs w:val="24"/>
        </w:rPr>
      </w:pPr>
      <w:bookmarkStart w:id="10" w:name="_Toc48139732"/>
      <w:bookmarkStart w:id="11" w:name="_Toc484427898"/>
      <w:r>
        <w:rPr>
          <w:rFonts w:hint="eastAsia" w:ascii="宋体" w:hAnsi="宋体"/>
          <w:szCs w:val="24"/>
        </w:rPr>
        <w:t>五、</w:t>
      </w:r>
      <w:r>
        <w:rPr>
          <w:rFonts w:hint="eastAsia"/>
          <w:szCs w:val="24"/>
        </w:rPr>
        <w:t>响应文件的递交</w:t>
      </w:r>
      <w:bookmarkEnd w:id="10"/>
      <w:bookmarkEnd w:id="11"/>
    </w:p>
    <w:p>
      <w:pPr>
        <w:spacing w:line="460" w:lineRule="exact"/>
        <w:ind w:firstLine="480" w:firstLineChars="200"/>
        <w:rPr>
          <w:rFonts w:ascii="宋体" w:hAnsi="宋体"/>
          <w:b/>
          <w:sz w:val="24"/>
        </w:rPr>
      </w:pPr>
      <w:r>
        <w:rPr>
          <w:rFonts w:ascii="宋体" w:hAnsi="宋体"/>
          <w:sz w:val="24"/>
        </w:rPr>
        <w:t>1</w:t>
      </w:r>
      <w:r>
        <w:rPr>
          <w:rFonts w:hint="eastAsia" w:ascii="宋体" w:hAnsi="宋体"/>
          <w:sz w:val="24"/>
        </w:rPr>
        <w:t>、响应文件递交的截止时间</w:t>
      </w:r>
      <w:r>
        <w:rPr>
          <w:rFonts w:ascii="宋体" w:hAnsi="宋体"/>
          <w:sz w:val="24"/>
          <w:u w:val="single"/>
        </w:rPr>
        <w:t xml:space="preserve">   </w:t>
      </w:r>
      <w:r>
        <w:rPr>
          <w:rFonts w:hint="eastAsia" w:ascii="宋体" w:hAnsi="宋体"/>
          <w:sz w:val="24"/>
          <w:u w:val="single"/>
        </w:rPr>
        <w:t>2020年</w:t>
      </w:r>
      <w:r>
        <w:rPr>
          <w:rFonts w:hint="eastAsia" w:ascii="宋体" w:hAnsi="宋体"/>
          <w:sz w:val="24"/>
          <w:u w:val="single"/>
          <w:lang w:val="en-US" w:eastAsia="zh-CN"/>
        </w:rPr>
        <w:t>10月22日上午11点前</w:t>
      </w:r>
      <w:r>
        <w:rPr>
          <w:rFonts w:ascii="宋体" w:hAnsi="宋体"/>
          <w:sz w:val="24"/>
          <w:u w:val="single"/>
        </w:rPr>
        <w:t xml:space="preserve">   </w:t>
      </w:r>
      <w:r>
        <w:rPr>
          <w:rFonts w:hint="eastAsia" w:ascii="宋体" w:hAnsi="宋体"/>
          <w:b/>
          <w:sz w:val="24"/>
        </w:rPr>
        <w:t>。</w:t>
      </w:r>
    </w:p>
    <w:p>
      <w:pPr>
        <w:spacing w:line="460" w:lineRule="exact"/>
        <w:ind w:firstLine="480" w:firstLineChars="200"/>
        <w:rPr>
          <w:rFonts w:ascii="宋体" w:hAnsi="宋体"/>
          <w:sz w:val="24"/>
          <w:u w:val="single"/>
        </w:rPr>
      </w:pPr>
      <w:r>
        <w:rPr>
          <w:rFonts w:ascii="宋体" w:hAnsi="宋体"/>
          <w:sz w:val="24"/>
        </w:rPr>
        <w:t>2</w:t>
      </w:r>
      <w:r>
        <w:rPr>
          <w:rFonts w:hint="eastAsia" w:ascii="宋体" w:hAnsi="宋体"/>
          <w:sz w:val="24"/>
        </w:rPr>
        <w:t>、响应文件</w:t>
      </w:r>
      <w:r>
        <w:rPr>
          <w:rFonts w:ascii="宋体" w:hAnsi="宋体"/>
          <w:sz w:val="24"/>
        </w:rPr>
        <w:t>递交</w:t>
      </w:r>
      <w:r>
        <w:rPr>
          <w:rFonts w:hint="eastAsia" w:ascii="宋体" w:hAnsi="宋体"/>
          <w:sz w:val="24"/>
        </w:rPr>
        <w:t>地点：</w:t>
      </w:r>
      <w:r>
        <w:rPr>
          <w:rFonts w:ascii="宋体" w:hAnsi="宋体"/>
          <w:sz w:val="24"/>
          <w:u w:val="single"/>
        </w:rPr>
        <w:t xml:space="preserve"> </w:t>
      </w:r>
      <w:r>
        <w:rPr>
          <w:rFonts w:hint="eastAsia" w:ascii="宋体" w:hAnsi="宋体" w:cs="宋体"/>
          <w:sz w:val="24"/>
          <w:u w:val="single"/>
        </w:rPr>
        <w:t>攀枝花市教育和体育局</w:t>
      </w:r>
      <w:r>
        <w:rPr>
          <w:rFonts w:hint="eastAsia" w:ascii="宋体" w:hAnsi="宋体" w:cs="宋体"/>
          <w:sz w:val="24"/>
          <w:u w:val="single"/>
          <w:lang w:eastAsia="zh-CN"/>
        </w:rPr>
        <w:t>（</w:t>
      </w:r>
      <w:r>
        <w:rPr>
          <w:rFonts w:hint="eastAsia" w:ascii="宋体" w:hAnsi="宋体" w:cs="宋体"/>
          <w:sz w:val="24"/>
          <w:u w:val="single"/>
          <w:lang w:val="en-US" w:eastAsia="zh-CN"/>
        </w:rPr>
        <w:t>502室</w:t>
      </w:r>
      <w:r>
        <w:rPr>
          <w:rFonts w:hint="eastAsia" w:ascii="宋体" w:hAnsi="宋体" w:cs="宋体"/>
          <w:sz w:val="24"/>
          <w:u w:val="single"/>
        </w:rPr>
        <w:t>）</w:t>
      </w:r>
      <w:r>
        <w:rPr>
          <w:rFonts w:hint="eastAsia" w:ascii="宋体" w:hAnsi="宋体"/>
          <w:sz w:val="24"/>
        </w:rPr>
        <w:t>。</w:t>
      </w:r>
    </w:p>
    <w:p>
      <w:pPr>
        <w:pStyle w:val="4"/>
        <w:spacing w:line="460" w:lineRule="exact"/>
        <w:rPr>
          <w:szCs w:val="24"/>
        </w:rPr>
      </w:pPr>
      <w:bookmarkStart w:id="12" w:name="_Toc484427900"/>
      <w:bookmarkStart w:id="13" w:name="_Toc48139733"/>
      <w:r>
        <w:rPr>
          <w:rFonts w:hint="eastAsia"/>
          <w:szCs w:val="24"/>
        </w:rPr>
        <w:t>六、联系方式</w:t>
      </w:r>
      <w:bookmarkEnd w:id="12"/>
      <w:bookmarkEnd w:id="13"/>
    </w:p>
    <w:p>
      <w:pPr>
        <w:spacing w:line="460" w:lineRule="exact"/>
        <w:ind w:firstLine="480" w:firstLineChars="200"/>
        <w:rPr>
          <w:rFonts w:ascii="宋体" w:hAnsi="宋体"/>
          <w:sz w:val="24"/>
        </w:rPr>
      </w:pPr>
      <w:r>
        <w:rPr>
          <w:rFonts w:hint="eastAsia" w:ascii="宋体" w:hAnsi="宋体"/>
          <w:sz w:val="24"/>
        </w:rPr>
        <w:t>采购人：</w:t>
      </w:r>
      <w:r>
        <w:rPr>
          <w:rFonts w:hint="eastAsia" w:ascii="宋体" w:hAnsi="宋体"/>
          <w:sz w:val="24"/>
          <w:lang w:val="en-US" w:eastAsia="zh-CN"/>
        </w:rPr>
        <w:t>攀枝花市教育和体育局</w:t>
      </w:r>
      <w:r>
        <w:rPr>
          <w:rFonts w:hint="eastAsia" w:ascii="宋体" w:hAnsi="宋体"/>
          <w:sz w:val="24"/>
        </w:rPr>
        <w:t xml:space="preserve"> </w:t>
      </w:r>
    </w:p>
    <w:p>
      <w:pPr>
        <w:spacing w:line="460" w:lineRule="exact"/>
        <w:ind w:firstLine="480" w:firstLineChars="200"/>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lang w:val="en-US" w:eastAsia="zh-CN"/>
        </w:rPr>
        <w:t>尹良</w:t>
      </w:r>
      <w:r>
        <w:rPr>
          <w:rFonts w:hint="eastAsia" w:ascii="宋体" w:hAnsi="宋体"/>
          <w:sz w:val="24"/>
        </w:rPr>
        <w:t xml:space="preserve"> </w:t>
      </w:r>
    </w:p>
    <w:p>
      <w:pPr>
        <w:spacing w:line="460" w:lineRule="exact"/>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lang w:val="en-US" w:eastAsia="zh-CN"/>
        </w:rPr>
        <w:t>0812-3334422,18089586985</w:t>
      </w:r>
      <w:r>
        <w:rPr>
          <w:rFonts w:ascii="宋体" w:hAnsi="宋体"/>
          <w:sz w:val="24"/>
        </w:rPr>
        <w:t xml:space="preserve"> </w:t>
      </w:r>
    </w:p>
    <w:p>
      <w:pPr>
        <w:spacing w:line="460" w:lineRule="exact"/>
        <w:ind w:firstLine="480" w:firstLineChars="200"/>
        <w:rPr>
          <w:rFonts w:ascii="宋体" w:hAnsi="宋体"/>
          <w:sz w:val="24"/>
        </w:rPr>
      </w:pPr>
      <w:r>
        <w:rPr>
          <w:rFonts w:hint="eastAsia" w:ascii="宋体" w:hAnsi="宋体"/>
          <w:sz w:val="24"/>
        </w:rPr>
        <w:t xml:space="preserve"> </w:t>
      </w:r>
    </w:p>
    <w:p>
      <w:pPr>
        <w:spacing w:line="560" w:lineRule="exact"/>
        <w:rPr>
          <w:rFonts w:ascii="宋体" w:hAnsi="宋体"/>
          <w:sz w:val="24"/>
        </w:rPr>
      </w:pPr>
    </w:p>
    <w:p>
      <w:pPr>
        <w:pStyle w:val="3"/>
      </w:pPr>
      <w:r>
        <w:rPr>
          <w:rFonts w:ascii="宋体" w:hAnsi="宋体" w:cs="宋体"/>
          <w:sz w:val="32"/>
          <w:szCs w:val="21"/>
        </w:rPr>
        <w:br w:type="page"/>
      </w:r>
      <w:bookmarkStart w:id="14" w:name="_Toc48139734"/>
      <w:r>
        <w:rPr>
          <w:rFonts w:hint="eastAsia"/>
        </w:rPr>
        <w:t>第二章   报价须知</w:t>
      </w:r>
      <w:bookmarkEnd w:id="14"/>
    </w:p>
    <w:tbl>
      <w:tblPr>
        <w:tblStyle w:val="21"/>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914"/>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974" w:type="dxa"/>
            <w:vAlign w:val="center"/>
          </w:tcPr>
          <w:p>
            <w:pPr>
              <w:spacing w:line="400" w:lineRule="exact"/>
              <w:jc w:val="center"/>
              <w:rPr>
                <w:rFonts w:ascii="宋体" w:hAnsi="宋体"/>
                <w:szCs w:val="21"/>
              </w:rPr>
            </w:pPr>
            <w:bookmarkStart w:id="15" w:name="_Toc484427909"/>
            <w:bookmarkStart w:id="16" w:name="_Toc294266357"/>
            <w:r>
              <w:rPr>
                <w:rFonts w:hint="eastAsia" w:ascii="宋体" w:hAnsi="宋体"/>
                <w:szCs w:val="21"/>
              </w:rPr>
              <w:t>序号</w:t>
            </w:r>
          </w:p>
        </w:tc>
        <w:tc>
          <w:tcPr>
            <w:tcW w:w="1914" w:type="dxa"/>
            <w:vAlign w:val="center"/>
          </w:tcPr>
          <w:p>
            <w:pPr>
              <w:spacing w:line="400" w:lineRule="exact"/>
              <w:jc w:val="center"/>
              <w:rPr>
                <w:rFonts w:ascii="宋体" w:hAnsi="宋体"/>
                <w:szCs w:val="21"/>
              </w:rPr>
            </w:pPr>
            <w:r>
              <w:rPr>
                <w:rFonts w:hint="eastAsia" w:ascii="宋体" w:hAnsi="宋体"/>
                <w:szCs w:val="21"/>
              </w:rPr>
              <w:t>项目</w:t>
            </w:r>
          </w:p>
        </w:tc>
        <w:tc>
          <w:tcPr>
            <w:tcW w:w="5524" w:type="dxa"/>
            <w:vAlign w:val="center"/>
          </w:tcPr>
          <w:p>
            <w:pPr>
              <w:spacing w:line="400" w:lineRule="exact"/>
              <w:jc w:val="center"/>
              <w:rPr>
                <w:szCs w:val="21"/>
              </w:rPr>
            </w:pPr>
            <w:r>
              <w:rPr>
                <w:rFonts w:hint="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w:t>
            </w:r>
          </w:p>
        </w:tc>
        <w:tc>
          <w:tcPr>
            <w:tcW w:w="1914" w:type="dxa"/>
            <w:vAlign w:val="center"/>
          </w:tcPr>
          <w:p>
            <w:pPr>
              <w:spacing w:line="400" w:lineRule="exact"/>
              <w:jc w:val="center"/>
              <w:rPr>
                <w:rFonts w:ascii="宋体" w:hAnsi="宋体"/>
                <w:szCs w:val="21"/>
              </w:rPr>
            </w:pPr>
            <w:r>
              <w:rPr>
                <w:rFonts w:hint="eastAsia" w:ascii="宋体" w:hAnsi="宋体"/>
                <w:szCs w:val="21"/>
              </w:rPr>
              <w:t>报价人</w:t>
            </w:r>
            <w:r>
              <w:rPr>
                <w:rFonts w:ascii="宋体" w:hAnsi="宋体"/>
                <w:szCs w:val="21"/>
              </w:rPr>
              <w:t>提出问题的截止时间</w:t>
            </w:r>
          </w:p>
        </w:tc>
        <w:tc>
          <w:tcPr>
            <w:tcW w:w="5524" w:type="dxa"/>
            <w:vAlign w:val="center"/>
          </w:tcPr>
          <w:p>
            <w:pPr>
              <w:spacing w:line="400" w:lineRule="exact"/>
              <w:rPr>
                <w:szCs w:val="21"/>
              </w:rPr>
            </w:pPr>
            <w:r>
              <w:rPr>
                <w:rFonts w:hint="eastAsia" w:ascii="宋体" w:hAnsi="宋体"/>
                <w:szCs w:val="21"/>
              </w:rPr>
              <w:t>距响应文件递交截止时间2日前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2</w:t>
            </w:r>
          </w:p>
        </w:tc>
        <w:tc>
          <w:tcPr>
            <w:tcW w:w="1914" w:type="dxa"/>
            <w:vAlign w:val="center"/>
          </w:tcPr>
          <w:p>
            <w:pPr>
              <w:spacing w:line="400" w:lineRule="exact"/>
              <w:jc w:val="center"/>
              <w:rPr>
                <w:rFonts w:ascii="宋体" w:hAnsi="宋体"/>
                <w:szCs w:val="21"/>
              </w:rPr>
            </w:pPr>
            <w:r>
              <w:rPr>
                <w:rFonts w:hint="eastAsia" w:ascii="宋体" w:hAnsi="宋体"/>
                <w:szCs w:val="21"/>
              </w:rPr>
              <w:t>采购人</w:t>
            </w:r>
            <w:r>
              <w:rPr>
                <w:rFonts w:ascii="宋体" w:hAnsi="宋体"/>
                <w:szCs w:val="21"/>
              </w:rPr>
              <w:t>书面</w:t>
            </w:r>
            <w:r>
              <w:rPr>
                <w:rFonts w:hint="eastAsia" w:ascii="宋体" w:hAnsi="宋体"/>
                <w:szCs w:val="21"/>
              </w:rPr>
              <w:t>澄清修改的时间</w:t>
            </w:r>
          </w:p>
        </w:tc>
        <w:tc>
          <w:tcPr>
            <w:tcW w:w="5524" w:type="dxa"/>
            <w:vAlign w:val="center"/>
          </w:tcPr>
          <w:p>
            <w:pPr>
              <w:spacing w:line="400" w:lineRule="exact"/>
              <w:rPr>
                <w:szCs w:val="21"/>
              </w:rPr>
            </w:pPr>
            <w:r>
              <w:rPr>
                <w:rFonts w:hint="eastAsia" w:ascii="宋体" w:hAnsi="宋体"/>
                <w:szCs w:val="21"/>
              </w:rPr>
              <w:t>距响应文件递交截止时间1日前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3</w:t>
            </w:r>
          </w:p>
        </w:tc>
        <w:tc>
          <w:tcPr>
            <w:tcW w:w="1914" w:type="dxa"/>
            <w:vAlign w:val="center"/>
          </w:tcPr>
          <w:p>
            <w:pPr>
              <w:spacing w:line="400" w:lineRule="exact"/>
              <w:jc w:val="center"/>
              <w:rPr>
                <w:rFonts w:ascii="宋体" w:hAnsi="宋体"/>
                <w:szCs w:val="21"/>
              </w:rPr>
            </w:pPr>
            <w:r>
              <w:rPr>
                <w:rFonts w:ascii="宋体" w:hAnsi="宋体"/>
                <w:b/>
                <w:szCs w:val="21"/>
              </w:rPr>
              <w:t>报价</w:t>
            </w:r>
            <w:r>
              <w:rPr>
                <w:rFonts w:hint="eastAsia" w:ascii="宋体" w:hAnsi="宋体"/>
                <w:b/>
                <w:szCs w:val="21"/>
              </w:rPr>
              <w:t>要求</w:t>
            </w:r>
          </w:p>
        </w:tc>
        <w:tc>
          <w:tcPr>
            <w:tcW w:w="5524" w:type="dxa"/>
            <w:vAlign w:val="center"/>
          </w:tcPr>
          <w:p>
            <w:pPr>
              <w:spacing w:line="400" w:lineRule="exact"/>
              <w:rPr>
                <w:rStyle w:val="42"/>
              </w:rPr>
            </w:pPr>
            <w:r>
              <w:rPr>
                <w:rFonts w:ascii="宋体" w:hAnsi="宋体"/>
                <w:b/>
                <w:szCs w:val="21"/>
              </w:rPr>
              <w:t>1</w:t>
            </w:r>
            <w:r>
              <w:rPr>
                <w:rFonts w:hint="eastAsia" w:ascii="宋体" w:hAnsi="宋体"/>
                <w:b/>
                <w:szCs w:val="21"/>
              </w:rPr>
              <w:t>、所</w:t>
            </w:r>
            <w:r>
              <w:rPr>
                <w:rFonts w:ascii="宋体" w:hAnsi="宋体"/>
                <w:b/>
                <w:szCs w:val="21"/>
              </w:rPr>
              <w:t>报价格</w:t>
            </w:r>
            <w:r>
              <w:rPr>
                <w:rFonts w:hint="eastAsia" w:ascii="宋体" w:hAnsi="宋体"/>
                <w:b/>
                <w:szCs w:val="21"/>
                <w:u w:val="single"/>
              </w:rPr>
              <w:t>是包干价格。报价包括报告编制费、专家评审费、评审会务费、差旅费、税金、投标人开展评价工作所需交通费等-切费用。</w:t>
            </w:r>
          </w:p>
          <w:p>
            <w:pPr>
              <w:spacing w:line="400" w:lineRule="exact"/>
              <w:rPr>
                <w:szCs w:val="21"/>
              </w:rPr>
            </w:pPr>
            <w:r>
              <w:rPr>
                <w:rFonts w:ascii="宋体" w:hAnsi="宋体"/>
                <w:b/>
                <w:szCs w:val="21"/>
              </w:rPr>
              <w:t>2</w:t>
            </w:r>
            <w:r>
              <w:rPr>
                <w:rFonts w:hint="eastAsia" w:ascii="宋体" w:hAnsi="宋体"/>
                <w:b/>
                <w:szCs w:val="21"/>
              </w:rPr>
              <w:t>、开具</w:t>
            </w:r>
            <w:r>
              <w:rPr>
                <w:rFonts w:ascii="宋体" w:hAnsi="宋体"/>
                <w:b/>
                <w:szCs w:val="21"/>
              </w:rPr>
              <w:t>增值</w:t>
            </w:r>
            <w:r>
              <w:rPr>
                <w:rFonts w:hint="eastAsia" w:ascii="宋体" w:hAnsi="宋体"/>
                <w:b/>
                <w:szCs w:val="21"/>
              </w:rPr>
              <w:t>税</w:t>
            </w:r>
            <w:r>
              <w:rPr>
                <w:rFonts w:ascii="宋体" w:hAnsi="宋体"/>
                <w:b/>
                <w:szCs w:val="21"/>
              </w:rPr>
              <w:t>专用发</w:t>
            </w:r>
            <w:r>
              <w:rPr>
                <w:rFonts w:hint="eastAsia" w:ascii="宋体" w:hAnsi="宋体"/>
                <w:b/>
                <w:szCs w:val="21"/>
              </w:rPr>
              <w:t>票</w:t>
            </w:r>
            <w:r>
              <w:rPr>
                <w:rFonts w:ascii="宋体" w:hAnsi="宋体"/>
                <w:b/>
                <w:szCs w:val="21"/>
              </w:rPr>
              <w:t>，</w:t>
            </w:r>
            <w:r>
              <w:rPr>
                <w:rFonts w:hint="eastAsia" w:ascii="宋体" w:hAnsi="宋体"/>
                <w:b/>
                <w:szCs w:val="21"/>
              </w:rPr>
              <w:t>报价时应充分考虑合同履行期间发生的</w:t>
            </w:r>
            <w:r>
              <w:rPr>
                <w:rFonts w:hint="eastAsia" w:ascii="宋体" w:hAnsi="宋体"/>
                <w:b/>
                <w:color w:val="000000"/>
                <w:szCs w:val="21"/>
              </w:rPr>
              <w:t>各种市场风险和政策性调整风险，</w:t>
            </w:r>
            <w:r>
              <w:rPr>
                <w:rFonts w:hint="eastAsia" w:ascii="宋体" w:hAnsi="宋体"/>
                <w:b/>
                <w:szCs w:val="21"/>
              </w:rPr>
              <w:t>一次</w:t>
            </w:r>
            <w:r>
              <w:rPr>
                <w:rFonts w:ascii="宋体" w:hAnsi="宋体"/>
                <w:b/>
                <w:szCs w:val="21"/>
              </w:rPr>
              <w:t>报出，</w:t>
            </w:r>
            <w:r>
              <w:rPr>
                <w:rFonts w:hint="eastAsia" w:ascii="宋体" w:hAnsi="宋体"/>
                <w:b/>
                <w:szCs w:val="21"/>
              </w:rPr>
              <w:t>合同执行期间</w:t>
            </w:r>
            <w:r>
              <w:rPr>
                <w:rFonts w:ascii="宋体" w:hAnsi="宋体"/>
                <w:b/>
                <w:szCs w:val="21"/>
              </w:rPr>
              <w:t>不得更改</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4</w:t>
            </w:r>
          </w:p>
        </w:tc>
        <w:tc>
          <w:tcPr>
            <w:tcW w:w="1914" w:type="dxa"/>
            <w:vAlign w:val="center"/>
          </w:tcPr>
          <w:p>
            <w:pPr>
              <w:spacing w:line="400" w:lineRule="exact"/>
              <w:jc w:val="center"/>
              <w:rPr>
                <w:rFonts w:ascii="宋体" w:hAnsi="宋体"/>
                <w:szCs w:val="21"/>
              </w:rPr>
            </w:pPr>
            <w:r>
              <w:rPr>
                <w:rFonts w:hint="eastAsia" w:ascii="宋体" w:hAnsi="宋体"/>
                <w:szCs w:val="21"/>
              </w:rPr>
              <w:t>响应文件</w:t>
            </w:r>
            <w:r>
              <w:rPr>
                <w:rFonts w:ascii="宋体" w:hAnsi="宋体"/>
                <w:szCs w:val="21"/>
              </w:rPr>
              <w:t>有效期</w:t>
            </w:r>
          </w:p>
        </w:tc>
        <w:tc>
          <w:tcPr>
            <w:tcW w:w="5524" w:type="dxa"/>
            <w:vAlign w:val="center"/>
          </w:tcPr>
          <w:p>
            <w:pPr>
              <w:spacing w:line="400" w:lineRule="exact"/>
              <w:jc w:val="center"/>
              <w:rPr>
                <w:szCs w:val="21"/>
              </w:rPr>
            </w:pPr>
            <w:r>
              <w:rPr>
                <w:rFonts w:hint="eastAsia" w:ascii="宋体" w:hAnsi="宋体"/>
                <w:szCs w:val="21"/>
              </w:rPr>
              <w:t>90个</w:t>
            </w:r>
            <w:r>
              <w:rPr>
                <w:rFonts w:ascii="宋体" w:hAnsi="宋体"/>
                <w:szCs w:val="21"/>
              </w:rPr>
              <w:t>日历</w:t>
            </w:r>
            <w:r>
              <w:rPr>
                <w:rFonts w:hint="eastAsia" w:ascii="宋体" w:hAnsi="宋体"/>
                <w:szCs w:val="21"/>
              </w:rPr>
              <w:t>天（自响应文件递交截止之日算起）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5</w:t>
            </w:r>
          </w:p>
        </w:tc>
        <w:tc>
          <w:tcPr>
            <w:tcW w:w="1914" w:type="dxa"/>
            <w:vAlign w:val="center"/>
          </w:tcPr>
          <w:p>
            <w:pPr>
              <w:spacing w:line="400" w:lineRule="exact"/>
              <w:jc w:val="center"/>
              <w:rPr>
                <w:rFonts w:ascii="宋体" w:hAnsi="宋体"/>
                <w:szCs w:val="21"/>
              </w:rPr>
            </w:pPr>
            <w:r>
              <w:rPr>
                <w:rFonts w:hint="eastAsia" w:ascii="宋体" w:hAnsi="宋体"/>
                <w:szCs w:val="21"/>
              </w:rPr>
              <w:t>响应文件份数及</w:t>
            </w:r>
            <w:r>
              <w:rPr>
                <w:rFonts w:ascii="宋体" w:hAnsi="宋体"/>
                <w:szCs w:val="21"/>
              </w:rPr>
              <w:t>密封要求</w:t>
            </w:r>
          </w:p>
        </w:tc>
        <w:tc>
          <w:tcPr>
            <w:tcW w:w="5524" w:type="dxa"/>
            <w:vAlign w:val="center"/>
          </w:tcPr>
          <w:p>
            <w:pPr>
              <w:spacing w:line="400" w:lineRule="exact"/>
              <w:rPr>
                <w:rFonts w:ascii="宋体" w:hAnsi="宋体"/>
                <w:color w:val="000000"/>
                <w:szCs w:val="21"/>
                <w:highlight w:val="none"/>
              </w:rPr>
            </w:pPr>
            <w:r>
              <w:rPr>
                <w:rFonts w:hint="eastAsia" w:ascii="宋体" w:hAnsi="宋体"/>
                <w:color w:val="000000"/>
                <w:szCs w:val="21"/>
                <w:highlight w:val="none"/>
              </w:rPr>
              <w:t>正本壹份，副本壹份。</w:t>
            </w:r>
          </w:p>
          <w:p>
            <w:pPr>
              <w:spacing w:line="400" w:lineRule="exact"/>
              <w:rPr>
                <w:szCs w:val="21"/>
              </w:rPr>
            </w:pPr>
            <w:r>
              <w:rPr>
                <w:rFonts w:hint="eastAsia" w:asciiTheme="minorEastAsia" w:hAnsiTheme="minorEastAsia" w:eastAsiaTheme="minorEastAsia"/>
                <w:bCs/>
                <w:szCs w:val="21"/>
                <w:highlight w:val="none"/>
              </w:rPr>
              <w:t>响应</w:t>
            </w:r>
            <w:r>
              <w:rPr>
                <w:rFonts w:asciiTheme="minorEastAsia" w:hAnsiTheme="minorEastAsia" w:eastAsiaTheme="minorEastAsia"/>
                <w:bCs/>
                <w:szCs w:val="21"/>
                <w:highlight w:val="none"/>
              </w:rPr>
              <w:t>文件</w:t>
            </w:r>
            <w:r>
              <w:rPr>
                <w:rFonts w:hint="eastAsia" w:asciiTheme="minorEastAsia" w:hAnsiTheme="minorEastAsia" w:eastAsiaTheme="minorEastAsia"/>
                <w:bCs/>
                <w:szCs w:val="21"/>
                <w:highlight w:val="none"/>
              </w:rPr>
              <w:t>应</w:t>
            </w:r>
            <w:r>
              <w:rPr>
                <w:rFonts w:asciiTheme="minorEastAsia" w:hAnsiTheme="minorEastAsia" w:eastAsiaTheme="minorEastAsia"/>
                <w:bCs/>
                <w:szCs w:val="21"/>
                <w:highlight w:val="none"/>
              </w:rPr>
              <w:t>密</w:t>
            </w:r>
            <w:r>
              <w:rPr>
                <w:rFonts w:hint="eastAsia" w:asciiTheme="minorEastAsia" w:hAnsiTheme="minorEastAsia" w:eastAsiaTheme="minorEastAsia"/>
                <w:bCs/>
                <w:szCs w:val="21"/>
                <w:highlight w:val="none"/>
              </w:rPr>
              <w:t>封</w:t>
            </w:r>
            <w:r>
              <w:rPr>
                <w:rFonts w:asciiTheme="minorEastAsia" w:hAnsiTheme="minorEastAsia" w:eastAsiaTheme="minorEastAsia"/>
                <w:bCs/>
                <w:szCs w:val="21"/>
              </w:rPr>
              <w:t>，</w:t>
            </w:r>
            <w:r>
              <w:rPr>
                <w:rFonts w:hint="eastAsia" w:asciiTheme="minorEastAsia" w:hAnsiTheme="minorEastAsia" w:eastAsiaTheme="minorEastAsia"/>
                <w:bCs/>
                <w:szCs w:val="21"/>
              </w:rPr>
              <w:t>并在其封套的封口处加盖报价人单位公章（鲜章）或</w:t>
            </w:r>
            <w:r>
              <w:rPr>
                <w:rFonts w:asciiTheme="minorEastAsia" w:hAnsiTheme="minorEastAsia" w:eastAsiaTheme="minorEastAsia"/>
                <w:bCs/>
                <w:szCs w:val="21"/>
              </w:rPr>
              <w:t>法定代表人签字或委托代理人签字。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6</w:t>
            </w:r>
          </w:p>
        </w:tc>
        <w:tc>
          <w:tcPr>
            <w:tcW w:w="1914" w:type="dxa"/>
            <w:vAlign w:val="center"/>
          </w:tcPr>
          <w:p>
            <w:pPr>
              <w:spacing w:line="400" w:lineRule="exact"/>
              <w:jc w:val="center"/>
              <w:rPr>
                <w:rFonts w:ascii="宋体" w:hAnsi="宋体"/>
                <w:szCs w:val="21"/>
              </w:rPr>
            </w:pPr>
            <w:r>
              <w:rPr>
                <w:rFonts w:hint="eastAsia" w:ascii="宋体" w:hAnsi="宋体"/>
                <w:szCs w:val="21"/>
              </w:rPr>
              <w:t>签字或盖章要求</w:t>
            </w:r>
          </w:p>
        </w:tc>
        <w:tc>
          <w:tcPr>
            <w:tcW w:w="5524" w:type="dxa"/>
            <w:vAlign w:val="center"/>
          </w:tcPr>
          <w:p>
            <w:pPr>
              <w:spacing w:line="400" w:lineRule="exact"/>
              <w:rPr>
                <w:rFonts w:ascii="宋体" w:hAnsi="宋体"/>
                <w:color w:val="000000"/>
                <w:szCs w:val="21"/>
              </w:rPr>
            </w:pPr>
            <w:r>
              <w:rPr>
                <w:rFonts w:hint="eastAsia" w:ascii="宋体" w:hAnsi="宋体"/>
                <w:color w:val="000000"/>
                <w:szCs w:val="21"/>
              </w:rPr>
              <w:t>（1）所有要求签字的地方都应使用用不褪色的墨水或签字笔由本人亲笔手写，不得用盖章代签。</w:t>
            </w:r>
          </w:p>
          <w:p>
            <w:pPr>
              <w:spacing w:line="400" w:lineRule="exact"/>
              <w:rPr>
                <w:rFonts w:ascii="宋体" w:hAnsi="宋体"/>
                <w:color w:val="000000"/>
                <w:szCs w:val="21"/>
              </w:rPr>
            </w:pPr>
            <w:r>
              <w:rPr>
                <w:rFonts w:hint="eastAsia" w:ascii="宋体" w:hAnsi="宋体"/>
                <w:color w:val="000000"/>
                <w:szCs w:val="21"/>
              </w:rPr>
              <w:t>（2）所有要求盖章的地方都应加盖报价</w:t>
            </w:r>
            <w:r>
              <w:rPr>
                <w:rFonts w:ascii="宋体" w:hAnsi="宋体"/>
                <w:color w:val="000000"/>
                <w:szCs w:val="21"/>
              </w:rPr>
              <w:t>人</w:t>
            </w:r>
            <w:r>
              <w:rPr>
                <w:rFonts w:hint="eastAsia" w:ascii="宋体" w:hAnsi="宋体"/>
                <w:color w:val="000000"/>
                <w:szCs w:val="21"/>
              </w:rPr>
              <w:t>（法定名称）章（鲜章），不得使用其它印章代替。</w:t>
            </w:r>
          </w:p>
          <w:p>
            <w:pPr>
              <w:spacing w:line="400" w:lineRule="exact"/>
              <w:rPr>
                <w:rFonts w:ascii="宋体" w:hAnsi="宋体"/>
                <w:szCs w:val="21"/>
              </w:rPr>
            </w:pPr>
            <w:r>
              <w:rPr>
                <w:rFonts w:hint="eastAsia" w:ascii="宋体" w:hAnsi="宋体"/>
                <w:color w:val="000000"/>
                <w:szCs w:val="21"/>
              </w:rPr>
              <w:t>（3）要求法定代表人或其委托代理人签字的地方，法定代表人亲自参加比</w:t>
            </w:r>
            <w:r>
              <w:rPr>
                <w:rFonts w:ascii="宋体" w:hAnsi="宋体"/>
                <w:color w:val="000000"/>
                <w:szCs w:val="21"/>
              </w:rPr>
              <w:t>价</w:t>
            </w:r>
            <w:r>
              <w:rPr>
                <w:rFonts w:hint="eastAsia" w:ascii="宋体" w:hAnsi="宋体"/>
                <w:color w:val="000000"/>
                <w:szCs w:val="21"/>
              </w:rPr>
              <w:t>而不委托代理人的，由法定代表人签字；法定代表人授权委托代理人参加的，由委托代理人签字。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7</w:t>
            </w:r>
          </w:p>
        </w:tc>
        <w:tc>
          <w:tcPr>
            <w:tcW w:w="1914" w:type="dxa"/>
            <w:vAlign w:val="center"/>
          </w:tcPr>
          <w:p>
            <w:pPr>
              <w:spacing w:line="400" w:lineRule="exact"/>
              <w:jc w:val="center"/>
              <w:rPr>
                <w:rFonts w:ascii="宋体" w:hAnsi="宋体"/>
                <w:szCs w:val="21"/>
              </w:rPr>
            </w:pPr>
            <w:r>
              <w:rPr>
                <w:rFonts w:hint="eastAsia" w:ascii="宋体" w:hAnsi="宋体"/>
                <w:color w:val="000000"/>
                <w:szCs w:val="21"/>
              </w:rPr>
              <w:t>装订要求</w:t>
            </w:r>
          </w:p>
        </w:tc>
        <w:tc>
          <w:tcPr>
            <w:tcW w:w="5524" w:type="dxa"/>
            <w:vAlign w:val="center"/>
          </w:tcPr>
          <w:p>
            <w:pPr>
              <w:spacing w:line="400" w:lineRule="exact"/>
              <w:rPr>
                <w:rFonts w:ascii="宋体" w:hAnsi="宋体"/>
                <w:color w:val="000000"/>
                <w:szCs w:val="21"/>
              </w:rPr>
            </w:pPr>
            <w:r>
              <w:rPr>
                <w:rFonts w:hint="eastAsia" w:ascii="宋体" w:hAnsi="宋体"/>
                <w:color w:val="000000"/>
                <w:szCs w:val="21"/>
              </w:rPr>
              <w:t>（1）响应文件一律用A4纸（图、表及证件可以除外）编制和复制。</w:t>
            </w:r>
          </w:p>
          <w:p>
            <w:pPr>
              <w:spacing w:line="400" w:lineRule="exact"/>
              <w:rPr>
                <w:rFonts w:ascii="宋体" w:hAnsi="宋体"/>
                <w:szCs w:val="21"/>
              </w:rPr>
            </w:pPr>
            <w:r>
              <w:rPr>
                <w:rFonts w:hint="eastAsia" w:ascii="宋体" w:hAnsi="宋体"/>
                <w:color w:val="000000"/>
                <w:szCs w:val="21"/>
              </w:rPr>
              <w:t>（2）响应文件应按照“第四章 响应文件格式”中的目录次序装订。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8</w:t>
            </w:r>
          </w:p>
        </w:tc>
        <w:tc>
          <w:tcPr>
            <w:tcW w:w="1914" w:type="dxa"/>
            <w:vAlign w:val="center"/>
          </w:tcPr>
          <w:p>
            <w:pPr>
              <w:spacing w:line="400" w:lineRule="exact"/>
              <w:jc w:val="center"/>
              <w:rPr>
                <w:rFonts w:ascii="宋体" w:hAnsi="宋体"/>
                <w:b/>
                <w:szCs w:val="21"/>
              </w:rPr>
            </w:pPr>
            <w:r>
              <w:rPr>
                <w:rFonts w:hint="eastAsia" w:ascii="宋体" w:hAnsi="宋体"/>
                <w:szCs w:val="21"/>
              </w:rPr>
              <w:t>响应文件的真实性要求</w:t>
            </w:r>
          </w:p>
        </w:tc>
        <w:tc>
          <w:tcPr>
            <w:tcW w:w="5524" w:type="dxa"/>
            <w:vAlign w:val="center"/>
          </w:tcPr>
          <w:p>
            <w:pPr>
              <w:spacing w:line="400" w:lineRule="exact"/>
              <w:rPr>
                <w:rFonts w:ascii="宋体" w:hAnsi="宋体"/>
                <w:szCs w:val="21"/>
              </w:rPr>
            </w:pPr>
            <w:r>
              <w:rPr>
                <w:rFonts w:hint="eastAsia" w:ascii="宋体" w:hAnsi="宋体"/>
                <w:szCs w:val="21"/>
              </w:rPr>
              <w:t>（1）报价人递交的响应文件（包括有关资料、澄清）应真实可信，不存在虚假（包括隐瞒）。</w:t>
            </w:r>
          </w:p>
          <w:p>
            <w:pPr>
              <w:spacing w:line="400" w:lineRule="exact"/>
              <w:rPr>
                <w:rFonts w:ascii="宋体" w:hAnsi="宋体"/>
                <w:szCs w:val="21"/>
              </w:rPr>
            </w:pPr>
            <w:r>
              <w:rPr>
                <w:rFonts w:hint="eastAsia" w:ascii="宋体" w:hAnsi="宋体"/>
                <w:szCs w:val="21"/>
              </w:rPr>
              <w:t>（2）有弄虚作假行为，在评审阶段发现的，不能通过强制性评审；合同签订后发现的，采购人有</w:t>
            </w:r>
            <w:r>
              <w:rPr>
                <w:rFonts w:ascii="宋体" w:hAnsi="宋体"/>
                <w:szCs w:val="21"/>
              </w:rPr>
              <w:t>权</w:t>
            </w:r>
            <w:r>
              <w:rPr>
                <w:rFonts w:hint="eastAsia" w:ascii="宋体" w:hAnsi="宋体"/>
                <w:szCs w:val="21"/>
              </w:rPr>
              <w:t>无</w:t>
            </w:r>
            <w:r>
              <w:rPr>
                <w:rFonts w:ascii="宋体" w:hAnsi="宋体"/>
                <w:szCs w:val="21"/>
              </w:rPr>
              <w:t>条件</w:t>
            </w:r>
            <w:r>
              <w:rPr>
                <w:rFonts w:hint="eastAsia" w:ascii="宋体" w:hAnsi="宋体"/>
                <w:szCs w:val="21"/>
              </w:rPr>
              <w:t>解除</w:t>
            </w:r>
            <w:r>
              <w:rPr>
                <w:rFonts w:ascii="宋体" w:hAnsi="宋体"/>
                <w:szCs w:val="21"/>
              </w:rPr>
              <w:t>合同</w:t>
            </w:r>
            <w:r>
              <w:rPr>
                <w:rFonts w:hint="eastAsia" w:ascii="宋体" w:hAnsi="宋体"/>
                <w:szCs w:val="21"/>
              </w:rPr>
              <w:t>。</w:t>
            </w:r>
          </w:p>
          <w:p>
            <w:pPr>
              <w:spacing w:line="400" w:lineRule="exact"/>
              <w:rPr>
                <w:rFonts w:ascii="宋体" w:hAnsi="宋体"/>
                <w:b/>
                <w:szCs w:val="21"/>
              </w:rPr>
            </w:pPr>
            <w:r>
              <w:rPr>
                <w:rFonts w:hint="eastAsia" w:ascii="宋体" w:hAnsi="宋体"/>
                <w:szCs w:val="21"/>
              </w:rPr>
              <w:t>（3）发现有串标、围标、弄虚作假以</w:t>
            </w:r>
            <w:r>
              <w:rPr>
                <w:rFonts w:ascii="宋体" w:hAnsi="宋体"/>
                <w:szCs w:val="21"/>
              </w:rPr>
              <w:t>及中标后不签订合同的</w:t>
            </w:r>
            <w:r>
              <w:rPr>
                <w:rFonts w:hint="eastAsia" w:ascii="宋体" w:hAnsi="宋体"/>
                <w:szCs w:val="21"/>
              </w:rPr>
              <w:t>行</w:t>
            </w:r>
            <w:r>
              <w:rPr>
                <w:rFonts w:ascii="宋体" w:hAnsi="宋体"/>
                <w:szCs w:val="21"/>
              </w:rPr>
              <w:t>为</w:t>
            </w:r>
            <w:r>
              <w:rPr>
                <w:rFonts w:hint="eastAsia" w:ascii="宋体" w:hAnsi="宋体"/>
                <w:szCs w:val="21"/>
              </w:rPr>
              <w:t>，五年内不得参与</w:t>
            </w:r>
            <w:r>
              <w:rPr>
                <w:rFonts w:hint="eastAsia" w:ascii="宋体" w:hAnsi="宋体"/>
                <w:szCs w:val="21"/>
                <w:highlight w:val="none"/>
              </w:rPr>
              <w:t>攀枝花市教育和体育局</w:t>
            </w:r>
            <w:r>
              <w:rPr>
                <w:rFonts w:hint="eastAsia" w:ascii="宋体" w:hAnsi="宋体"/>
                <w:szCs w:val="21"/>
                <w:highlight w:val="none"/>
                <w:lang w:val="en-US" w:eastAsia="zh-CN"/>
              </w:rPr>
              <w:t>组织开展的</w:t>
            </w:r>
            <w:r>
              <w:rPr>
                <w:rFonts w:hint="eastAsia" w:ascii="宋体" w:hAnsi="宋体"/>
                <w:szCs w:val="21"/>
              </w:rPr>
              <w:t>投标活动，构成犯罪的，将依法追究法律责任。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9</w:t>
            </w:r>
          </w:p>
        </w:tc>
        <w:tc>
          <w:tcPr>
            <w:tcW w:w="1914" w:type="dxa"/>
            <w:vAlign w:val="center"/>
          </w:tcPr>
          <w:p>
            <w:pPr>
              <w:spacing w:line="400" w:lineRule="exact"/>
              <w:jc w:val="center"/>
              <w:rPr>
                <w:rFonts w:ascii="宋体" w:hAnsi="宋体"/>
                <w:szCs w:val="21"/>
              </w:rPr>
            </w:pPr>
            <w:r>
              <w:rPr>
                <w:rFonts w:hint="eastAsia" w:ascii="宋体" w:hAnsi="宋体"/>
                <w:szCs w:val="21"/>
              </w:rPr>
              <w:t>参与询价供应商数量规定</w:t>
            </w:r>
          </w:p>
        </w:tc>
        <w:tc>
          <w:tcPr>
            <w:tcW w:w="5524" w:type="dxa"/>
            <w:vAlign w:val="center"/>
          </w:tcPr>
          <w:p>
            <w:pPr>
              <w:spacing w:line="400" w:lineRule="exact"/>
              <w:rPr>
                <w:rFonts w:ascii="宋体" w:hAnsi="宋体"/>
                <w:szCs w:val="21"/>
              </w:rPr>
            </w:pPr>
            <w:r>
              <w:rPr>
                <w:rFonts w:hint="eastAsia" w:ascii="宋体" w:hAnsi="宋体"/>
                <w:szCs w:val="21"/>
              </w:rPr>
              <w:t>参加报价供应商不少于</w:t>
            </w:r>
            <w:r>
              <w:rPr>
                <w:rFonts w:ascii="宋体" w:hAnsi="宋体"/>
                <w:szCs w:val="21"/>
              </w:rPr>
              <w:t>2</w:t>
            </w:r>
            <w:r>
              <w:rPr>
                <w:rFonts w:hint="eastAsia" w:ascii="宋体" w:hAnsi="宋体"/>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10</w:t>
            </w:r>
          </w:p>
        </w:tc>
        <w:tc>
          <w:tcPr>
            <w:tcW w:w="1914" w:type="dxa"/>
            <w:vAlign w:val="center"/>
          </w:tcPr>
          <w:p>
            <w:pPr>
              <w:spacing w:line="400" w:lineRule="exact"/>
              <w:jc w:val="center"/>
              <w:rPr>
                <w:rFonts w:ascii="宋体" w:hAnsi="宋体"/>
                <w:szCs w:val="21"/>
              </w:rPr>
            </w:pPr>
            <w:r>
              <w:rPr>
                <w:rFonts w:hint="eastAsia" w:ascii="宋体" w:hAnsi="宋体"/>
                <w:szCs w:val="21"/>
              </w:rPr>
              <w:t>知识产权</w:t>
            </w:r>
          </w:p>
        </w:tc>
        <w:tc>
          <w:tcPr>
            <w:tcW w:w="5524" w:type="dxa"/>
            <w:vAlign w:val="center"/>
          </w:tcPr>
          <w:p>
            <w:pPr>
              <w:tabs>
                <w:tab w:val="left" w:pos="7665"/>
              </w:tabs>
              <w:spacing w:line="400" w:lineRule="exact"/>
              <w:rPr>
                <w:rFonts w:ascii="宋体" w:hAnsi="宋体"/>
                <w:szCs w:val="21"/>
              </w:rPr>
            </w:pPr>
            <w:r>
              <w:rPr>
                <w:rFonts w:hint="eastAsia" w:ascii="宋体" w:hAnsi="宋体"/>
                <w:szCs w:val="21"/>
              </w:rPr>
              <w:t xml:space="preserve">（1）参加询价的产品，必须是合法生产厂家生产的合格产品，产品涉及到第三方知识产权的，必须是已依法获得了该知识产权，不得存在侵犯知识产权的问题。因第三方提出侵犯其专利权、商标权或其它知识产权而引起的法律和经济纠纷，由提供询价产品的供应商承担所有相关责任。 </w:t>
            </w:r>
          </w:p>
          <w:p>
            <w:pPr>
              <w:tabs>
                <w:tab w:val="left" w:pos="7665"/>
              </w:tabs>
              <w:spacing w:line="400" w:lineRule="exact"/>
              <w:rPr>
                <w:szCs w:val="21"/>
              </w:rPr>
            </w:pPr>
            <w:r>
              <w:rPr>
                <w:rFonts w:hint="eastAsia" w:ascii="宋体" w:hAnsi="宋体"/>
                <w:szCs w:val="21"/>
              </w:rPr>
              <w:t>（2）采购人享有本项目实施过程中产生的知识成果及知识产权。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11</w:t>
            </w:r>
          </w:p>
        </w:tc>
        <w:tc>
          <w:tcPr>
            <w:tcW w:w="1914" w:type="dxa"/>
            <w:vAlign w:val="center"/>
          </w:tcPr>
          <w:p>
            <w:pPr>
              <w:spacing w:line="400" w:lineRule="exact"/>
              <w:jc w:val="center"/>
              <w:rPr>
                <w:rFonts w:ascii="宋体" w:hAnsi="宋体"/>
                <w:szCs w:val="21"/>
              </w:rPr>
            </w:pPr>
            <w:r>
              <w:rPr>
                <w:rFonts w:hint="eastAsia" w:ascii="宋体" w:hAnsi="宋体"/>
                <w:szCs w:val="21"/>
              </w:rPr>
              <w:t>公示</w:t>
            </w:r>
          </w:p>
        </w:tc>
        <w:tc>
          <w:tcPr>
            <w:tcW w:w="5524" w:type="dxa"/>
            <w:vAlign w:val="center"/>
          </w:tcPr>
          <w:p>
            <w:pPr>
              <w:spacing w:line="400" w:lineRule="exact"/>
              <w:rPr>
                <w:rFonts w:ascii="宋体" w:hAnsi="宋体"/>
                <w:color w:val="0000FF"/>
                <w:szCs w:val="21"/>
              </w:rPr>
            </w:pPr>
            <w:r>
              <w:rPr>
                <w:rFonts w:hint="eastAsia" w:asciiTheme="minorEastAsia" w:hAnsiTheme="minorEastAsia" w:eastAsiaTheme="minorEastAsia"/>
                <w:color w:val="000000"/>
                <w:szCs w:val="21"/>
              </w:rPr>
              <w:t>评审结果按公司</w:t>
            </w:r>
            <w:r>
              <w:rPr>
                <w:rFonts w:asciiTheme="minorEastAsia" w:hAnsiTheme="minorEastAsia" w:eastAsiaTheme="minorEastAsia"/>
                <w:color w:val="000000"/>
                <w:szCs w:val="21"/>
              </w:rPr>
              <w:t>要求</w:t>
            </w:r>
            <w:r>
              <w:rPr>
                <w:rFonts w:hint="eastAsia" w:asciiTheme="minorEastAsia" w:hAnsiTheme="minorEastAsia" w:eastAsiaTheme="minorEastAsia"/>
                <w:color w:val="000000"/>
                <w:szCs w:val="21"/>
              </w:rPr>
              <w:t>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12</w:t>
            </w:r>
          </w:p>
        </w:tc>
        <w:tc>
          <w:tcPr>
            <w:tcW w:w="7438" w:type="dxa"/>
            <w:gridSpan w:val="2"/>
            <w:vAlign w:val="center"/>
          </w:tcPr>
          <w:p>
            <w:pPr>
              <w:spacing w:line="400" w:lineRule="exact"/>
              <w:jc w:val="center"/>
              <w:rPr>
                <w:rFonts w:ascii="宋体" w:hAnsi="宋体"/>
                <w:b/>
                <w:color w:val="000000"/>
                <w:sz w:val="28"/>
                <w:szCs w:val="21"/>
              </w:rPr>
            </w:pPr>
            <w:r>
              <w:rPr>
                <w:rFonts w:hint="eastAsia" w:ascii="宋体" w:hAnsi="宋体"/>
                <w:b/>
                <w:color w:val="000000"/>
                <w:sz w:val="28"/>
                <w:szCs w:val="21"/>
              </w:rPr>
              <w:t>询价比价工作程序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2"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13</w:t>
            </w:r>
          </w:p>
        </w:tc>
        <w:tc>
          <w:tcPr>
            <w:tcW w:w="1914" w:type="dxa"/>
            <w:vAlign w:val="center"/>
          </w:tcPr>
          <w:p>
            <w:pPr>
              <w:spacing w:line="400" w:lineRule="exact"/>
              <w:jc w:val="center"/>
              <w:rPr>
                <w:rFonts w:ascii="宋体" w:hAnsi="宋体"/>
                <w:szCs w:val="21"/>
              </w:rPr>
            </w:pPr>
            <w:r>
              <w:rPr>
                <w:rFonts w:hint="eastAsia" w:ascii="宋体" w:hAnsi="宋体"/>
                <w:szCs w:val="21"/>
              </w:rPr>
              <w:t>审核及澄清</w:t>
            </w:r>
          </w:p>
        </w:tc>
        <w:tc>
          <w:tcPr>
            <w:tcW w:w="5524" w:type="dxa"/>
            <w:vAlign w:val="center"/>
          </w:tcPr>
          <w:p>
            <w:pPr>
              <w:spacing w:line="400" w:lineRule="exac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以</w:t>
            </w:r>
            <w:r>
              <w:rPr>
                <w:rFonts w:ascii="宋体" w:hAnsi="宋体"/>
                <w:szCs w:val="21"/>
              </w:rPr>
              <w:t>询价文件为依据，审</w:t>
            </w:r>
            <w:r>
              <w:rPr>
                <w:rFonts w:hint="eastAsia" w:ascii="宋体" w:hAnsi="宋体"/>
                <w:szCs w:val="21"/>
              </w:rPr>
              <w:t>核报价</w:t>
            </w:r>
            <w:r>
              <w:rPr>
                <w:rFonts w:ascii="宋体" w:hAnsi="宋体"/>
                <w:szCs w:val="21"/>
              </w:rPr>
              <w:t>文件</w:t>
            </w:r>
            <w:r>
              <w:rPr>
                <w:rFonts w:hint="eastAsia" w:ascii="宋体" w:hAnsi="宋体"/>
                <w:szCs w:val="21"/>
              </w:rPr>
              <w:t>的</w:t>
            </w:r>
            <w:r>
              <w:rPr>
                <w:rFonts w:ascii="宋体" w:hAnsi="宋体"/>
                <w:szCs w:val="21"/>
              </w:rPr>
              <w:t>响应情况，包括</w:t>
            </w:r>
            <w:r>
              <w:rPr>
                <w:rFonts w:hint="eastAsia" w:ascii="宋体" w:hAnsi="宋体"/>
                <w:b/>
                <w:szCs w:val="21"/>
              </w:rPr>
              <w:t>报</w:t>
            </w:r>
            <w:r>
              <w:rPr>
                <w:rFonts w:ascii="宋体" w:hAnsi="宋体"/>
                <w:b/>
                <w:szCs w:val="21"/>
              </w:rPr>
              <w:t>价</w:t>
            </w:r>
            <w:r>
              <w:rPr>
                <w:rFonts w:hint="eastAsia" w:ascii="宋体" w:hAnsi="宋体"/>
                <w:b/>
                <w:szCs w:val="21"/>
              </w:rPr>
              <w:t>范围</w:t>
            </w:r>
            <w:r>
              <w:rPr>
                <w:rFonts w:ascii="宋体" w:hAnsi="宋体"/>
                <w:b/>
                <w:szCs w:val="21"/>
              </w:rPr>
              <w:t>、</w:t>
            </w:r>
            <w:r>
              <w:rPr>
                <w:rFonts w:hint="eastAsia" w:ascii="宋体" w:hAnsi="宋体"/>
                <w:b/>
                <w:szCs w:val="21"/>
              </w:rPr>
              <w:t>质量技术</w:t>
            </w:r>
            <w:r>
              <w:rPr>
                <w:rFonts w:ascii="宋体" w:hAnsi="宋体"/>
                <w:b/>
                <w:szCs w:val="21"/>
              </w:rPr>
              <w:t>要求、</w:t>
            </w:r>
            <w:r>
              <w:rPr>
                <w:rFonts w:hint="eastAsia" w:ascii="宋体" w:hAnsi="宋体"/>
                <w:b/>
                <w:szCs w:val="21"/>
              </w:rPr>
              <w:t>供</w:t>
            </w:r>
            <w:r>
              <w:rPr>
                <w:rFonts w:ascii="宋体" w:hAnsi="宋体"/>
                <w:b/>
                <w:szCs w:val="21"/>
              </w:rPr>
              <w:t>货要求、售后</w:t>
            </w:r>
            <w:r>
              <w:rPr>
                <w:rFonts w:hint="eastAsia" w:ascii="宋体" w:hAnsi="宋体"/>
                <w:b/>
                <w:szCs w:val="21"/>
              </w:rPr>
              <w:t>服务</w:t>
            </w:r>
            <w:r>
              <w:rPr>
                <w:rFonts w:ascii="宋体" w:hAnsi="宋体"/>
                <w:b/>
                <w:szCs w:val="21"/>
              </w:rPr>
              <w:t>要求等</w:t>
            </w:r>
            <w:r>
              <w:rPr>
                <w:rFonts w:hint="eastAsia" w:ascii="宋体" w:hAnsi="宋体"/>
                <w:b/>
                <w:szCs w:val="21"/>
              </w:rPr>
              <w:t>响</w:t>
            </w:r>
            <w:r>
              <w:rPr>
                <w:rFonts w:ascii="宋体" w:hAnsi="宋体"/>
                <w:b/>
                <w:szCs w:val="21"/>
              </w:rPr>
              <w:t>应情况</w:t>
            </w:r>
            <w:r>
              <w:rPr>
                <w:rFonts w:ascii="宋体" w:hAnsi="宋体"/>
                <w:szCs w:val="21"/>
              </w:rPr>
              <w:t>是否满足要求</w:t>
            </w:r>
            <w:r>
              <w:rPr>
                <w:rFonts w:hint="eastAsia" w:ascii="宋体" w:hAnsi="宋体"/>
                <w:szCs w:val="21"/>
              </w:rPr>
              <w:t>，</w:t>
            </w:r>
            <w:r>
              <w:rPr>
                <w:rFonts w:ascii="宋体" w:hAnsi="宋体"/>
                <w:szCs w:val="21"/>
              </w:rPr>
              <w:t>是否附有</w:t>
            </w:r>
            <w:r>
              <w:rPr>
                <w:rFonts w:hint="eastAsia" w:ascii="宋体" w:hAnsi="宋体"/>
                <w:szCs w:val="21"/>
              </w:rPr>
              <w:t>采购</w:t>
            </w:r>
            <w:r>
              <w:rPr>
                <w:rFonts w:ascii="宋体" w:hAnsi="宋体"/>
                <w:szCs w:val="21"/>
              </w:rPr>
              <w:t>人不能接受的条</w:t>
            </w:r>
            <w:r>
              <w:rPr>
                <w:rFonts w:hint="eastAsia" w:ascii="宋体" w:hAnsi="宋体"/>
                <w:szCs w:val="21"/>
              </w:rPr>
              <w:t>件。</w:t>
            </w: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询</w:t>
            </w:r>
            <w:r>
              <w:rPr>
                <w:rFonts w:asciiTheme="minorEastAsia" w:hAnsiTheme="minorEastAsia" w:eastAsiaTheme="minorEastAsia"/>
                <w:color w:val="000000"/>
                <w:szCs w:val="21"/>
              </w:rPr>
              <w:t>价小组</w:t>
            </w:r>
            <w:r>
              <w:rPr>
                <w:rFonts w:hint="eastAsia" w:asciiTheme="minorEastAsia" w:hAnsiTheme="minorEastAsia" w:eastAsiaTheme="minorEastAsia"/>
                <w:color w:val="000000"/>
                <w:szCs w:val="21"/>
              </w:rPr>
              <w:t>可以书面形式（应当由</w:t>
            </w:r>
            <w:r>
              <w:rPr>
                <w:rFonts w:cs="Arial" w:asciiTheme="minorEastAsia" w:hAnsiTheme="minorEastAsia" w:eastAsiaTheme="minorEastAsia"/>
                <w:color w:val="000000"/>
                <w:kern w:val="0"/>
                <w:szCs w:val="21"/>
              </w:rPr>
              <w:t>询价小组成员</w:t>
            </w:r>
            <w:r>
              <w:rPr>
                <w:rFonts w:hint="eastAsia" w:cs="Arial" w:asciiTheme="minorEastAsia" w:hAnsiTheme="minorEastAsia" w:eastAsiaTheme="minorEastAsia"/>
                <w:color w:val="000000"/>
                <w:kern w:val="0"/>
                <w:szCs w:val="21"/>
              </w:rPr>
              <w:t>共</w:t>
            </w:r>
            <w:r>
              <w:rPr>
                <w:rFonts w:cs="Arial" w:asciiTheme="minorEastAsia" w:hAnsiTheme="minorEastAsia" w:eastAsiaTheme="minorEastAsia"/>
                <w:color w:val="000000"/>
                <w:kern w:val="0"/>
                <w:szCs w:val="21"/>
              </w:rPr>
              <w:t>同</w:t>
            </w:r>
            <w:r>
              <w:rPr>
                <w:rFonts w:hint="eastAsia" w:asciiTheme="minorEastAsia" w:hAnsiTheme="minorEastAsia" w:eastAsiaTheme="minorEastAsia"/>
                <w:color w:val="000000"/>
                <w:szCs w:val="21"/>
              </w:rPr>
              <w:t>签字）要求供应商作出必要的</w:t>
            </w:r>
            <w:r>
              <w:rPr>
                <w:rFonts w:hint="eastAsia" w:asciiTheme="minorEastAsia" w:hAnsiTheme="minorEastAsia" w:eastAsiaTheme="minorEastAsia"/>
                <w:b/>
                <w:color w:val="000000"/>
                <w:szCs w:val="21"/>
              </w:rPr>
              <w:t>书面澄清</w:t>
            </w:r>
            <w:r>
              <w:rPr>
                <w:rFonts w:hint="eastAsia" w:asciiTheme="minorEastAsia" w:hAnsiTheme="minorEastAsia" w:eastAsiaTheme="minorEastAsia"/>
                <w:color w:val="000000"/>
                <w:szCs w:val="21"/>
              </w:rPr>
              <w:t>。</w:t>
            </w:r>
          </w:p>
          <w:p>
            <w:pPr>
              <w:spacing w:line="360" w:lineRule="auto"/>
              <w:rPr>
                <w:rFonts w:asciiTheme="minorEastAsia" w:hAnsiTheme="minorEastAsia" w:eastAsiaTheme="minorEastAsia"/>
                <w:color w:val="000000"/>
                <w:szCs w:val="21"/>
              </w:rPr>
            </w:pPr>
            <w:r>
              <w:rPr>
                <w:rFonts w:hint="eastAsia"/>
                <w:szCs w:val="21"/>
              </w:rPr>
              <w:t>（</w:t>
            </w:r>
            <w:r>
              <w:rPr>
                <w:szCs w:val="21"/>
              </w:rPr>
              <w:t>3）</w:t>
            </w:r>
            <w:r>
              <w:rPr>
                <w:rFonts w:hint="eastAsia" w:asciiTheme="minorEastAsia" w:hAnsiTheme="minorEastAsia" w:eastAsiaTheme="minorEastAsia"/>
                <w:color w:val="000000"/>
                <w:szCs w:val="21"/>
              </w:rPr>
              <w:t>供应商应当书面澄清，并加盖公章或签字确认。有效的澄清材料，是响应文件的组成部分。</w:t>
            </w:r>
          </w:p>
          <w:p>
            <w:pPr>
              <w:tabs>
                <w:tab w:val="left" w:pos="7665"/>
              </w:tabs>
              <w:spacing w:line="400" w:lineRule="exact"/>
              <w:rPr>
                <w:rFonts w:ascii="宋体" w:hAnsi="宋体"/>
                <w:szCs w:val="21"/>
              </w:rPr>
            </w:pP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4）</w:t>
            </w:r>
            <w:r>
              <w:rPr>
                <w:rFonts w:hint="eastAsia" w:asciiTheme="minorEastAsia" w:hAnsiTheme="minorEastAsia" w:eastAsiaTheme="minorEastAsia"/>
                <w:color w:val="000000"/>
                <w:szCs w:val="21"/>
              </w:rPr>
              <w:t>澄清应当不超出响应文件的范围、不实质改变响应文件的内容、不影响供应商公平竞争。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14</w:t>
            </w:r>
          </w:p>
        </w:tc>
        <w:tc>
          <w:tcPr>
            <w:tcW w:w="1914" w:type="dxa"/>
            <w:vAlign w:val="center"/>
          </w:tcPr>
          <w:p>
            <w:pPr>
              <w:spacing w:line="400" w:lineRule="exact"/>
              <w:jc w:val="center"/>
              <w:rPr>
                <w:rFonts w:ascii="宋体" w:hAnsi="宋体"/>
                <w:szCs w:val="21"/>
              </w:rPr>
            </w:pPr>
            <w:r>
              <w:rPr>
                <w:rFonts w:ascii="宋体" w:hAnsi="宋体"/>
                <w:szCs w:val="21"/>
              </w:rPr>
              <w:t>低于成本报价</w:t>
            </w:r>
          </w:p>
        </w:tc>
        <w:tc>
          <w:tcPr>
            <w:tcW w:w="5524" w:type="dxa"/>
            <w:vAlign w:val="center"/>
          </w:tcPr>
          <w:p>
            <w:pPr>
              <w:spacing w:line="360" w:lineRule="auto"/>
              <w:rPr>
                <w:rFonts w:ascii="宋体" w:hAnsi="宋体"/>
                <w:szCs w:val="21"/>
              </w:rPr>
            </w:pPr>
            <w:r>
              <w:rPr>
                <w:rFonts w:hint="eastAsia" w:ascii="宋体" w:hAnsi="宋体"/>
                <w:szCs w:val="21"/>
              </w:rPr>
              <w:t>1、在比价过程中，报价低于其他有效报价</w:t>
            </w:r>
            <w:r>
              <w:rPr>
                <w:rFonts w:hint="eastAsia" w:ascii="宋体" w:hAnsi="宋体"/>
                <w:b/>
                <w:szCs w:val="21"/>
              </w:rPr>
              <w:t>算术平均价40%，或三</w:t>
            </w:r>
            <w:r>
              <w:rPr>
                <w:rFonts w:ascii="宋体" w:hAnsi="宋体"/>
                <w:b/>
                <w:szCs w:val="21"/>
              </w:rPr>
              <w:t>分</w:t>
            </w:r>
            <w:r>
              <w:rPr>
                <w:rFonts w:hint="eastAsia" w:ascii="宋体" w:hAnsi="宋体"/>
                <w:b/>
                <w:szCs w:val="21"/>
              </w:rPr>
              <w:t>之二以上</w:t>
            </w:r>
            <w:r>
              <w:rPr>
                <w:rFonts w:ascii="宋体" w:hAnsi="宋体"/>
                <w:b/>
                <w:szCs w:val="21"/>
              </w:rPr>
              <w:t>的</w:t>
            </w:r>
            <w:r>
              <w:rPr>
                <w:rFonts w:hint="eastAsia" w:ascii="宋体" w:hAnsi="宋体"/>
                <w:b/>
                <w:szCs w:val="21"/>
              </w:rPr>
              <w:t>询</w:t>
            </w:r>
            <w:r>
              <w:rPr>
                <w:rFonts w:ascii="宋体" w:hAnsi="宋体"/>
                <w:b/>
                <w:szCs w:val="21"/>
              </w:rPr>
              <w:t>价</w:t>
            </w:r>
            <w:r>
              <w:rPr>
                <w:rFonts w:hint="eastAsia" w:ascii="宋体" w:hAnsi="宋体"/>
                <w:b/>
                <w:szCs w:val="21"/>
              </w:rPr>
              <w:t>小</w:t>
            </w:r>
            <w:r>
              <w:rPr>
                <w:rFonts w:ascii="宋体" w:hAnsi="宋体"/>
                <w:b/>
                <w:szCs w:val="21"/>
              </w:rPr>
              <w:t>组</w:t>
            </w:r>
            <w:r>
              <w:rPr>
                <w:rFonts w:hint="eastAsia" w:ascii="宋体" w:hAnsi="宋体"/>
                <w:b/>
                <w:szCs w:val="21"/>
              </w:rPr>
              <w:t>成员认</w:t>
            </w:r>
            <w:r>
              <w:rPr>
                <w:rFonts w:ascii="宋体" w:hAnsi="宋体"/>
                <w:b/>
                <w:szCs w:val="21"/>
              </w:rPr>
              <w:t>定</w:t>
            </w:r>
            <w:r>
              <w:rPr>
                <w:rFonts w:hint="eastAsia" w:ascii="宋体" w:hAnsi="宋体"/>
                <w:b/>
                <w:szCs w:val="21"/>
              </w:rPr>
              <w:t>个</w:t>
            </w:r>
            <w:r>
              <w:rPr>
                <w:rFonts w:ascii="宋体" w:hAnsi="宋体"/>
                <w:b/>
                <w:szCs w:val="21"/>
              </w:rPr>
              <w:t>别</w:t>
            </w:r>
            <w:r>
              <w:rPr>
                <w:rFonts w:hint="eastAsia" w:ascii="宋体" w:hAnsi="宋体"/>
                <w:b/>
                <w:szCs w:val="21"/>
              </w:rPr>
              <w:t>报</w:t>
            </w:r>
            <w:r>
              <w:rPr>
                <w:rFonts w:ascii="宋体" w:hAnsi="宋体"/>
                <w:b/>
                <w:szCs w:val="21"/>
              </w:rPr>
              <w:t>价</w:t>
            </w:r>
            <w:r>
              <w:rPr>
                <w:rFonts w:hint="eastAsia" w:ascii="宋体" w:hAnsi="宋体"/>
                <w:b/>
                <w:szCs w:val="21"/>
              </w:rPr>
              <w:t>明显低</w:t>
            </w:r>
            <w:r>
              <w:rPr>
                <w:rFonts w:ascii="宋体" w:hAnsi="宋体"/>
                <w:b/>
                <w:szCs w:val="21"/>
              </w:rPr>
              <w:t>于</w:t>
            </w:r>
            <w:r>
              <w:rPr>
                <w:rFonts w:hint="eastAsia" w:ascii="宋体" w:hAnsi="宋体"/>
                <w:b/>
                <w:szCs w:val="21"/>
              </w:rPr>
              <w:t>其它有</w:t>
            </w:r>
            <w:r>
              <w:rPr>
                <w:rFonts w:ascii="宋体" w:hAnsi="宋体"/>
                <w:b/>
                <w:szCs w:val="21"/>
              </w:rPr>
              <w:t>效报</w:t>
            </w:r>
            <w:r>
              <w:rPr>
                <w:rFonts w:hint="eastAsia" w:ascii="宋体" w:hAnsi="宋体"/>
                <w:b/>
                <w:szCs w:val="21"/>
              </w:rPr>
              <w:t>价，有可能影响产品质量或者不能诚信履约的，</w:t>
            </w:r>
            <w:r>
              <w:rPr>
                <w:rFonts w:hint="eastAsia" w:ascii="宋体" w:hAnsi="宋体"/>
                <w:szCs w:val="21"/>
              </w:rPr>
              <w:t>询价</w:t>
            </w:r>
            <w:r>
              <w:rPr>
                <w:rFonts w:ascii="宋体" w:hAnsi="宋体"/>
                <w:szCs w:val="21"/>
              </w:rPr>
              <w:t>小组</w:t>
            </w:r>
            <w:r>
              <w:rPr>
                <w:rFonts w:hint="eastAsia" w:ascii="宋体" w:hAnsi="宋体"/>
                <w:szCs w:val="21"/>
              </w:rPr>
              <w:t>应当要求其在比</w:t>
            </w:r>
            <w:r>
              <w:rPr>
                <w:rFonts w:ascii="宋体" w:hAnsi="宋体"/>
                <w:szCs w:val="21"/>
              </w:rPr>
              <w:t>价</w:t>
            </w:r>
            <w:r>
              <w:rPr>
                <w:rFonts w:hint="eastAsia" w:ascii="宋体" w:hAnsi="宋体"/>
                <w:szCs w:val="21"/>
              </w:rPr>
              <w:t>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276" w:lineRule="auto"/>
              <w:rPr>
                <w:rFonts w:ascii="宋体" w:hAnsi="宋体"/>
                <w:szCs w:val="21"/>
              </w:rPr>
            </w:pPr>
            <w:r>
              <w:rPr>
                <w:rFonts w:hint="eastAsia" w:ascii="宋体" w:hAnsi="宋体"/>
                <w:szCs w:val="21"/>
              </w:rPr>
              <w:t>2、报价人书面说明应当法定代表人或授权委托代表签字确认或者加盖公章，否则无效。</w:t>
            </w:r>
          </w:p>
          <w:p>
            <w:pPr>
              <w:spacing w:line="276" w:lineRule="auto"/>
              <w:rPr>
                <w:rFonts w:ascii="宋体" w:hAnsi="宋体"/>
                <w:szCs w:val="21"/>
              </w:rPr>
            </w:pPr>
            <w:r>
              <w:rPr>
                <w:rFonts w:hint="eastAsia" w:ascii="宋体" w:hAnsi="宋体"/>
                <w:szCs w:val="21"/>
              </w:rPr>
              <w:t>3、报价人提供书面说明后，评审委员会应当结合采购项目采购需求、专业实际情况、供应商财务状况报告、与其他供应商比较情况等就供应商书面说明进行审查评价。</w:t>
            </w:r>
          </w:p>
          <w:p>
            <w:pPr>
              <w:spacing w:line="276" w:lineRule="auto"/>
              <w:rPr>
                <w:rFonts w:ascii="宋体" w:hAnsi="宋体"/>
                <w:szCs w:val="21"/>
              </w:rPr>
            </w:pPr>
            <w:r>
              <w:rPr>
                <w:rFonts w:hint="eastAsia" w:ascii="宋体" w:hAnsi="宋体"/>
                <w:szCs w:val="21"/>
              </w:rPr>
              <w:t>4、报价人拒绝或者变相拒绝提供有效书面说明或者书面说明不能证明其报价合理性的，评审委员会应当将其响应文件作为无效处理。</w:t>
            </w:r>
          </w:p>
          <w:p>
            <w:pPr>
              <w:spacing w:line="276" w:lineRule="auto"/>
              <w:rPr>
                <w:rFonts w:ascii="宋体" w:hAnsi="宋体"/>
                <w:szCs w:val="21"/>
              </w:rPr>
            </w:pPr>
            <w:r>
              <w:rPr>
                <w:rFonts w:hint="eastAsia" w:ascii="宋体" w:hAnsi="宋体"/>
                <w:szCs w:val="21"/>
              </w:rPr>
              <w:t>5、对满足低于成本评审条件的报价，评审委员会经评审认为其不低于成本的，应当书面说明理由。</w:t>
            </w:r>
          </w:p>
          <w:p>
            <w:pPr>
              <w:tabs>
                <w:tab w:val="left" w:pos="7665"/>
              </w:tabs>
              <w:spacing w:line="400" w:lineRule="exact"/>
              <w:rPr>
                <w:rFonts w:ascii="宋体" w:hAnsi="宋体"/>
                <w:szCs w:val="21"/>
              </w:rPr>
            </w:pPr>
            <w:r>
              <w:rPr>
                <w:rFonts w:hint="eastAsia" w:ascii="宋体" w:hAnsi="宋体"/>
                <w:szCs w:val="21"/>
              </w:rPr>
              <w:t>6、持有异议的评审委员会成员可以书面方式阐述其不同意见和理由，拒绝签字且不陈述其不同意见和理由的，视为同意。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15</w:t>
            </w:r>
          </w:p>
        </w:tc>
        <w:tc>
          <w:tcPr>
            <w:tcW w:w="1914" w:type="dxa"/>
            <w:vAlign w:val="center"/>
          </w:tcPr>
          <w:p>
            <w:pPr>
              <w:spacing w:line="400" w:lineRule="exact"/>
              <w:jc w:val="center"/>
              <w:rPr>
                <w:rFonts w:ascii="宋体" w:hAnsi="宋体"/>
                <w:szCs w:val="21"/>
              </w:rPr>
            </w:pPr>
            <w:r>
              <w:rPr>
                <w:rFonts w:hint="eastAsia" w:asciiTheme="minorEastAsia" w:hAnsiTheme="minorEastAsia" w:eastAsiaTheme="minorEastAsia"/>
                <w:b/>
                <w:color w:val="000000"/>
                <w:szCs w:val="21"/>
              </w:rPr>
              <w:t>推荐成交候</w:t>
            </w:r>
            <w:r>
              <w:rPr>
                <w:rFonts w:asciiTheme="minorEastAsia" w:hAnsiTheme="minorEastAsia" w:eastAsiaTheme="minorEastAsia"/>
                <w:b/>
                <w:color w:val="000000"/>
                <w:szCs w:val="21"/>
              </w:rPr>
              <w:t>选供应商</w:t>
            </w:r>
          </w:p>
        </w:tc>
        <w:tc>
          <w:tcPr>
            <w:tcW w:w="5524" w:type="dxa"/>
            <w:vAlign w:val="center"/>
          </w:tcPr>
          <w:p>
            <w:pPr>
              <w:spacing w:line="360" w:lineRule="auto"/>
              <w:ind w:left="2"/>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根据</w:t>
            </w:r>
            <w:r>
              <w:rPr>
                <w:rFonts w:hint="eastAsia" w:asciiTheme="minorEastAsia" w:hAnsiTheme="minorEastAsia" w:eastAsiaTheme="minorEastAsia"/>
                <w:b/>
                <w:color w:val="000000"/>
                <w:szCs w:val="21"/>
              </w:rPr>
              <w:t>采购需求、质量和服务相等且报价（不含</w:t>
            </w:r>
            <w:r>
              <w:rPr>
                <w:rFonts w:asciiTheme="minorEastAsia" w:hAnsiTheme="minorEastAsia" w:eastAsiaTheme="minorEastAsia"/>
                <w:b/>
                <w:color w:val="000000"/>
                <w:szCs w:val="21"/>
              </w:rPr>
              <w:t>税）</w:t>
            </w:r>
            <w:r>
              <w:rPr>
                <w:rFonts w:hint="eastAsia" w:asciiTheme="minorEastAsia" w:hAnsiTheme="minorEastAsia" w:eastAsiaTheme="minorEastAsia"/>
                <w:b/>
                <w:color w:val="000000"/>
                <w:szCs w:val="21"/>
              </w:rPr>
              <w:t>最低</w:t>
            </w:r>
            <w:r>
              <w:rPr>
                <w:rFonts w:hint="eastAsia" w:asciiTheme="minorEastAsia" w:hAnsiTheme="minorEastAsia" w:eastAsiaTheme="minorEastAsia"/>
                <w:color w:val="000000"/>
                <w:szCs w:val="21"/>
              </w:rPr>
              <w:t>的原则，按照供应商</w:t>
            </w:r>
            <w:r>
              <w:rPr>
                <w:rFonts w:hint="eastAsia" w:asciiTheme="minorEastAsia" w:hAnsiTheme="minorEastAsia" w:eastAsiaTheme="minorEastAsia"/>
                <w:b/>
                <w:color w:val="000000"/>
                <w:szCs w:val="21"/>
              </w:rPr>
              <w:t>（不含</w:t>
            </w:r>
            <w:r>
              <w:rPr>
                <w:rFonts w:asciiTheme="minorEastAsia" w:hAnsiTheme="minorEastAsia" w:eastAsiaTheme="minorEastAsia"/>
                <w:b/>
                <w:color w:val="000000"/>
                <w:szCs w:val="21"/>
              </w:rPr>
              <w:t>税）</w:t>
            </w:r>
            <w:r>
              <w:rPr>
                <w:rFonts w:hint="eastAsia" w:asciiTheme="minorEastAsia" w:hAnsiTheme="minorEastAsia" w:eastAsiaTheme="minorEastAsia"/>
                <w:color w:val="000000"/>
                <w:szCs w:val="21"/>
              </w:rPr>
              <w:t>的报价由低到高的</w:t>
            </w:r>
            <w:r>
              <w:rPr>
                <w:rFonts w:asciiTheme="minorEastAsia" w:hAnsiTheme="minorEastAsia" w:eastAsiaTheme="minorEastAsia"/>
                <w:color w:val="000000"/>
                <w:szCs w:val="21"/>
              </w:rPr>
              <w:t>顺</w:t>
            </w:r>
            <w:r>
              <w:rPr>
                <w:rFonts w:hint="eastAsia" w:asciiTheme="minorEastAsia" w:hAnsiTheme="minorEastAsia" w:eastAsiaTheme="minorEastAsia"/>
                <w:color w:val="000000"/>
                <w:szCs w:val="21"/>
              </w:rPr>
              <w:t>序，由询价小组推荐1</w:t>
            </w:r>
            <w:r>
              <w:rPr>
                <w:rFonts w:asciiTheme="minorEastAsia" w:hAnsiTheme="minorEastAsia" w:eastAsiaTheme="minorEastAsia"/>
                <w:color w:val="000000"/>
                <w:szCs w:val="21"/>
              </w:rPr>
              <w:t>-3</w:t>
            </w:r>
            <w:r>
              <w:rPr>
                <w:rFonts w:hint="eastAsia" w:asciiTheme="minorEastAsia" w:hAnsiTheme="minorEastAsia" w:eastAsiaTheme="minorEastAsia"/>
                <w:color w:val="000000"/>
                <w:szCs w:val="21"/>
              </w:rPr>
              <w:t>名成交候选供应商。</w:t>
            </w:r>
          </w:p>
          <w:p>
            <w:pPr>
              <w:tabs>
                <w:tab w:val="left" w:pos="7665"/>
              </w:tabs>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w:t>
            </w:r>
            <w:r>
              <w:rPr>
                <w:rFonts w:hint="eastAsia" w:asciiTheme="minorEastAsia" w:hAnsiTheme="minorEastAsia" w:eastAsiaTheme="minorEastAsia"/>
                <w:b/>
                <w:color w:val="000000"/>
                <w:szCs w:val="21"/>
              </w:rPr>
              <w:t>报价（不含</w:t>
            </w:r>
            <w:r>
              <w:rPr>
                <w:rFonts w:asciiTheme="minorEastAsia" w:hAnsiTheme="minorEastAsia" w:eastAsiaTheme="minorEastAsia"/>
                <w:b/>
                <w:color w:val="000000"/>
                <w:szCs w:val="21"/>
              </w:rPr>
              <w:t>税）</w:t>
            </w:r>
            <w:r>
              <w:rPr>
                <w:rFonts w:hint="eastAsia" w:asciiTheme="minorEastAsia" w:hAnsiTheme="minorEastAsia" w:eastAsiaTheme="minorEastAsia"/>
                <w:b/>
                <w:color w:val="000000"/>
                <w:szCs w:val="21"/>
              </w:rPr>
              <w:t>相同的</w:t>
            </w:r>
            <w:r>
              <w:rPr>
                <w:rFonts w:hint="eastAsia" w:asciiTheme="minorEastAsia" w:hAnsiTheme="minorEastAsia" w:eastAsiaTheme="minorEastAsia"/>
                <w:color w:val="000000"/>
                <w:szCs w:val="21"/>
              </w:rPr>
              <w:t>，由询价小组对</w:t>
            </w:r>
            <w:r>
              <w:rPr>
                <w:rFonts w:asciiTheme="minorEastAsia" w:hAnsiTheme="minorEastAsia" w:eastAsiaTheme="minorEastAsia"/>
                <w:color w:val="000000"/>
                <w:szCs w:val="21"/>
              </w:rPr>
              <w:t>供应商质量和服务响应文件进行</w:t>
            </w:r>
            <w:r>
              <w:rPr>
                <w:rFonts w:hint="eastAsia" w:asciiTheme="minorEastAsia" w:hAnsiTheme="minorEastAsia" w:eastAsiaTheme="minorEastAsia"/>
                <w:color w:val="000000"/>
                <w:szCs w:val="21"/>
              </w:rPr>
              <w:t>优劣</w:t>
            </w:r>
            <w:r>
              <w:rPr>
                <w:rFonts w:asciiTheme="minorEastAsia" w:hAnsiTheme="minorEastAsia" w:eastAsiaTheme="minorEastAsia"/>
                <w:color w:val="000000"/>
                <w:szCs w:val="21"/>
              </w:rPr>
              <w:t>评审</w:t>
            </w:r>
            <w:r>
              <w:rPr>
                <w:rFonts w:hint="eastAsia" w:asciiTheme="minorEastAsia" w:hAnsiTheme="minorEastAsia" w:eastAsiaTheme="minorEastAsia"/>
                <w:color w:val="000000"/>
                <w:szCs w:val="21"/>
              </w:rPr>
              <w:t>并</w:t>
            </w:r>
            <w:r>
              <w:rPr>
                <w:rFonts w:asciiTheme="minorEastAsia" w:hAnsiTheme="minorEastAsia" w:eastAsiaTheme="minorEastAsia"/>
                <w:color w:val="000000"/>
                <w:szCs w:val="21"/>
              </w:rPr>
              <w:t>排序</w:t>
            </w:r>
            <w:r>
              <w:rPr>
                <w:rFonts w:hint="eastAsia" w:asciiTheme="minorEastAsia" w:hAnsiTheme="minorEastAsia" w:eastAsiaTheme="minorEastAsia"/>
                <w:color w:val="000000"/>
                <w:szCs w:val="21"/>
              </w:rPr>
              <w:t>。</w:t>
            </w:r>
          </w:p>
          <w:p>
            <w:pPr>
              <w:tabs>
                <w:tab w:val="left" w:pos="7665"/>
              </w:tabs>
              <w:spacing w:line="400" w:lineRule="exact"/>
              <w:rPr>
                <w:rFonts w:ascii="宋体" w:hAnsi="宋体"/>
                <w:szCs w:val="21"/>
              </w:rPr>
            </w:pP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质量、</w:t>
            </w:r>
            <w:r>
              <w:rPr>
                <w:rFonts w:asciiTheme="minorEastAsia" w:hAnsiTheme="minorEastAsia" w:eastAsiaTheme="minorEastAsia"/>
                <w:color w:val="000000"/>
                <w:szCs w:val="21"/>
              </w:rPr>
              <w:t>服务</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报价要求均</w:t>
            </w:r>
            <w:r>
              <w:rPr>
                <w:rFonts w:hint="eastAsia" w:asciiTheme="minorEastAsia" w:hAnsiTheme="minorEastAsia" w:eastAsiaTheme="minorEastAsia"/>
                <w:color w:val="000000"/>
                <w:szCs w:val="21"/>
              </w:rPr>
              <w:t>相同</w:t>
            </w:r>
            <w:r>
              <w:rPr>
                <w:rFonts w:asciiTheme="minorEastAsia" w:hAnsiTheme="minorEastAsia" w:eastAsiaTheme="minorEastAsia"/>
                <w:color w:val="000000"/>
                <w:szCs w:val="21"/>
              </w:rPr>
              <w:t>的，</w:t>
            </w:r>
            <w:r>
              <w:rPr>
                <w:rFonts w:hint="eastAsia" w:asciiTheme="minorEastAsia" w:hAnsiTheme="minorEastAsia" w:eastAsiaTheme="minorEastAsia"/>
                <w:color w:val="000000"/>
                <w:szCs w:val="21"/>
              </w:rPr>
              <w:t>在</w:t>
            </w:r>
            <w:r>
              <w:rPr>
                <w:rFonts w:asciiTheme="minorEastAsia" w:hAnsiTheme="minorEastAsia" w:eastAsiaTheme="minorEastAsia"/>
                <w:color w:val="000000"/>
                <w:szCs w:val="21"/>
              </w:rPr>
              <w:t>监督人员见证下，由询价小组</w:t>
            </w:r>
            <w:r>
              <w:rPr>
                <w:rFonts w:hint="eastAsia" w:asciiTheme="minorEastAsia" w:hAnsiTheme="minorEastAsia" w:eastAsiaTheme="minorEastAsia"/>
                <w:color w:val="000000"/>
                <w:szCs w:val="21"/>
              </w:rPr>
              <w:t>组织供应商</w:t>
            </w:r>
            <w:r>
              <w:rPr>
                <w:rFonts w:hint="eastAsia" w:asciiTheme="minorEastAsia" w:hAnsiTheme="minorEastAsia" w:eastAsiaTheme="minorEastAsia"/>
                <w:b/>
                <w:color w:val="000000"/>
                <w:szCs w:val="21"/>
              </w:rPr>
              <w:t>抽签确定</w:t>
            </w:r>
            <w:r>
              <w:rPr>
                <w:rFonts w:hint="eastAsia" w:asciiTheme="minorEastAsia" w:hAnsiTheme="minorEastAsia" w:eastAsiaTheme="minorEastAsia"/>
                <w:color w:val="000000"/>
                <w:szCs w:val="21"/>
              </w:rPr>
              <w:t>推荐的成交候选供应商顺序。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74" w:type="dxa"/>
            <w:vAlign w:val="center"/>
          </w:tcPr>
          <w:p>
            <w:pPr>
              <w:spacing w:line="400" w:lineRule="exact"/>
              <w:jc w:val="center"/>
              <w:rPr>
                <w:rFonts w:ascii="宋体" w:hAnsi="宋体"/>
                <w:szCs w:val="21"/>
              </w:rPr>
            </w:pPr>
            <w:r>
              <w:rPr>
                <w:rFonts w:hint="eastAsia" w:ascii="宋体" w:hAnsi="宋体"/>
                <w:szCs w:val="21"/>
              </w:rPr>
              <w:t>16</w:t>
            </w:r>
          </w:p>
        </w:tc>
        <w:tc>
          <w:tcPr>
            <w:tcW w:w="1914" w:type="dxa"/>
            <w:vAlign w:val="center"/>
          </w:tcPr>
          <w:p>
            <w:pPr>
              <w:spacing w:line="400" w:lineRule="exact"/>
              <w:jc w:val="center"/>
              <w:rPr>
                <w:rFonts w:ascii="宋体" w:hAnsi="宋体"/>
                <w:szCs w:val="21"/>
              </w:rPr>
            </w:pPr>
            <w:r>
              <w:rPr>
                <w:rFonts w:hint="eastAsia" w:asciiTheme="minorEastAsia" w:hAnsiTheme="minorEastAsia" w:eastAsiaTheme="minorEastAsia"/>
                <w:b/>
                <w:color w:val="000000"/>
                <w:szCs w:val="21"/>
              </w:rPr>
              <w:t>特别提醒</w:t>
            </w:r>
          </w:p>
        </w:tc>
        <w:tc>
          <w:tcPr>
            <w:tcW w:w="5524" w:type="dxa"/>
            <w:vAlign w:val="center"/>
          </w:tcPr>
          <w:p>
            <w:pPr>
              <w:spacing w:line="360" w:lineRule="auto"/>
              <w:ind w:left="2"/>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（1）报价单位必须遵守采购人的制定的各项管理制度和办法。</w:t>
            </w:r>
          </w:p>
          <w:p>
            <w:pPr>
              <w:spacing w:line="40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）报</w:t>
            </w:r>
            <w:r>
              <w:rPr>
                <w:rFonts w:asciiTheme="minorEastAsia" w:hAnsiTheme="minorEastAsia" w:eastAsiaTheme="minorEastAsia"/>
                <w:color w:val="000000"/>
                <w:szCs w:val="21"/>
              </w:rPr>
              <w:t>价</w:t>
            </w:r>
            <w:r>
              <w:rPr>
                <w:rFonts w:hint="eastAsia" w:asciiTheme="minorEastAsia" w:hAnsiTheme="minorEastAsia" w:eastAsiaTheme="minorEastAsia"/>
                <w:color w:val="000000"/>
                <w:szCs w:val="21"/>
              </w:rPr>
              <w:t>人在响应文件中应提供有效的证件，提供任何失效或无效证件将被视为未提供该证件。</w:t>
            </w:r>
          </w:p>
          <w:p>
            <w:pPr>
              <w:spacing w:line="400" w:lineRule="exact"/>
              <w:rPr>
                <w:rFonts w:ascii="宋体" w:hAnsi="宋体"/>
                <w:color w:val="000000"/>
                <w:szCs w:val="21"/>
              </w:rPr>
            </w:pPr>
            <w:r>
              <w:rPr>
                <w:rFonts w:hint="eastAsia" w:ascii="宋体" w:hAnsi="宋体"/>
                <w:bCs/>
                <w:szCs w:val="21"/>
              </w:rPr>
              <w:t>（3）</w:t>
            </w:r>
            <w:r>
              <w:rPr>
                <w:rFonts w:hint="eastAsia" w:ascii="宋体" w:hAnsi="宋体" w:cs="宋体"/>
                <w:color w:val="000000"/>
                <w:szCs w:val="21"/>
              </w:rPr>
              <w:t>本询价文件的解释权归采购人所有。</w:t>
            </w:r>
          </w:p>
        </w:tc>
      </w:tr>
    </w:tbl>
    <w:p/>
    <w:bookmarkEnd w:id="15"/>
    <w:bookmarkEnd w:id="16"/>
    <w:p>
      <w:pPr>
        <w:widowControl/>
        <w:jc w:val="left"/>
      </w:pPr>
      <w:r>
        <w:br w:type="page"/>
      </w:r>
    </w:p>
    <w:p>
      <w:pPr>
        <w:pStyle w:val="3"/>
      </w:pPr>
      <w:bookmarkStart w:id="17" w:name="_Toc48139735"/>
      <w:bookmarkStart w:id="18" w:name="_Toc484427921"/>
      <w:r>
        <w:rPr>
          <w:rFonts w:hint="eastAsia"/>
        </w:rPr>
        <w:t>第三</w:t>
      </w:r>
      <w:r>
        <w:t>章</w:t>
      </w:r>
      <w:r>
        <w:rPr>
          <w:rFonts w:hint="eastAsia"/>
        </w:rPr>
        <w:t xml:space="preserve"> </w:t>
      </w:r>
      <w:r>
        <w:t xml:space="preserve">  </w:t>
      </w:r>
      <w:r>
        <w:rPr>
          <w:rFonts w:hint="eastAsia"/>
        </w:rPr>
        <w:t>采购清</w:t>
      </w:r>
      <w:r>
        <w:t>单</w:t>
      </w:r>
      <w:r>
        <w:rPr>
          <w:rFonts w:hint="eastAsia"/>
        </w:rPr>
        <w:t>和</w:t>
      </w:r>
      <w:r>
        <w:t>相关要求</w:t>
      </w:r>
      <w:bookmarkEnd w:id="17"/>
      <w:bookmarkEnd w:id="18"/>
    </w:p>
    <w:p>
      <w:pPr>
        <w:spacing w:line="360" w:lineRule="auto"/>
        <w:rPr>
          <w:b/>
          <w:sz w:val="24"/>
        </w:rPr>
      </w:pPr>
      <w:r>
        <w:rPr>
          <w:rFonts w:hint="eastAsia"/>
          <w:b/>
          <w:sz w:val="24"/>
        </w:rPr>
        <w:t>一、采购清单</w:t>
      </w:r>
    </w:p>
    <w:p>
      <w:pPr>
        <w:spacing w:line="460" w:lineRule="exact"/>
        <w:ind w:firstLine="482"/>
        <w:rPr>
          <w:rFonts w:ascii="宋体" w:hAnsi="宋体"/>
          <w:color w:val="000000" w:themeColor="text1"/>
          <w:sz w:val="24"/>
        </w:rPr>
      </w:pPr>
      <w:r>
        <w:rPr>
          <w:rFonts w:hint="eastAsia" w:ascii="宋体" w:hAnsi="宋体"/>
          <w:sz w:val="24"/>
          <w:highlight w:val="none"/>
        </w:rPr>
        <w:t>攀枝花市教育和体育局</w:t>
      </w:r>
      <w:r>
        <w:rPr>
          <w:rFonts w:hint="eastAsia" w:ascii="宋体" w:hAnsi="宋体"/>
          <w:color w:val="000000" w:themeColor="text1"/>
          <w:sz w:val="24"/>
        </w:rPr>
        <w:t>开展</w:t>
      </w:r>
      <w:r>
        <w:rPr>
          <w:rFonts w:ascii="宋体" w:hAnsi="宋体"/>
          <w:color w:val="000000" w:themeColor="text1"/>
          <w:sz w:val="24"/>
        </w:rPr>
        <w:t>综合应急预案编制、评审、备案询</w:t>
      </w:r>
      <w:r>
        <w:rPr>
          <w:rFonts w:hint="eastAsia" w:ascii="宋体" w:hAnsi="宋体"/>
          <w:color w:val="000000" w:themeColor="text1"/>
          <w:sz w:val="24"/>
        </w:rPr>
        <w:t>，编写报告并通过相应级别的政府部门审批等系列工作</w:t>
      </w:r>
      <w:r>
        <w:rPr>
          <w:rFonts w:hint="eastAsia" w:ascii="宋体" w:hAnsi="宋体"/>
          <w:color w:val="000000" w:themeColor="text1"/>
          <w:sz w:val="24"/>
          <w:lang w:eastAsia="zh-CN"/>
        </w:rPr>
        <w:t>，</w:t>
      </w:r>
      <w:r>
        <w:rPr>
          <w:rFonts w:hint="eastAsia" w:ascii="宋体" w:hAnsi="宋体"/>
          <w:color w:val="000000" w:themeColor="text1"/>
          <w:sz w:val="24"/>
          <w:lang w:val="en-US" w:eastAsia="zh-CN"/>
        </w:rPr>
        <w:t>修订</w:t>
      </w:r>
      <w:r>
        <w:rPr>
          <w:rFonts w:hint="eastAsia" w:ascii="宋体" w:hAnsi="宋体"/>
          <w:sz w:val="24"/>
          <w:highlight w:val="none"/>
        </w:rPr>
        <w:t>攀枝花市教育和体育局</w:t>
      </w:r>
      <w:r>
        <w:rPr>
          <w:rFonts w:hint="eastAsia" w:ascii="宋体" w:hAnsi="宋体"/>
          <w:sz w:val="24"/>
          <w:highlight w:val="none"/>
          <w:lang w:val="en-US" w:eastAsia="zh-CN"/>
        </w:rPr>
        <w:t>现有的地震、食品安全、预防高温、环境等4项专项预案</w:t>
      </w:r>
      <w:r>
        <w:rPr>
          <w:rFonts w:hint="eastAsia" w:ascii="宋体" w:hAnsi="宋体"/>
          <w:color w:val="000000" w:themeColor="text1"/>
          <w:sz w:val="24"/>
        </w:rPr>
        <w:t>。</w:t>
      </w:r>
    </w:p>
    <w:p>
      <w:pPr>
        <w:spacing w:line="360" w:lineRule="auto"/>
        <w:rPr>
          <w:rFonts w:ascii="宋体" w:hAnsi="宋体"/>
          <w:color w:val="000000" w:themeColor="text1"/>
          <w:sz w:val="24"/>
        </w:rPr>
      </w:pPr>
      <w:r>
        <w:rPr>
          <w:rFonts w:hint="eastAsia" w:ascii="宋体" w:hAnsi="宋体"/>
          <w:color w:val="000000" w:themeColor="text1"/>
          <w:sz w:val="24"/>
        </w:rPr>
        <w:t>备注：以</w:t>
      </w:r>
      <w:r>
        <w:rPr>
          <w:rFonts w:ascii="宋体" w:hAnsi="宋体"/>
          <w:color w:val="000000" w:themeColor="text1"/>
          <w:sz w:val="24"/>
        </w:rPr>
        <w:t>上数量为暂定数量，</w:t>
      </w:r>
      <w:r>
        <w:rPr>
          <w:rFonts w:hint="eastAsia" w:ascii="宋体" w:hAnsi="宋体"/>
          <w:color w:val="000000" w:themeColor="text1"/>
          <w:sz w:val="24"/>
        </w:rPr>
        <w:t>具体</w:t>
      </w:r>
      <w:r>
        <w:rPr>
          <w:rFonts w:ascii="宋体" w:hAnsi="宋体"/>
          <w:color w:val="000000" w:themeColor="text1"/>
          <w:sz w:val="24"/>
        </w:rPr>
        <w:t>数量为</w:t>
      </w:r>
      <w:r>
        <w:rPr>
          <w:rFonts w:hint="eastAsia" w:ascii="宋体" w:hAnsi="宋体"/>
          <w:color w:val="000000" w:themeColor="text1"/>
          <w:sz w:val="24"/>
        </w:rPr>
        <w:t>采购</w:t>
      </w:r>
      <w:r>
        <w:rPr>
          <w:rFonts w:ascii="宋体" w:hAnsi="宋体"/>
          <w:color w:val="000000" w:themeColor="text1"/>
          <w:sz w:val="24"/>
        </w:rPr>
        <w:t>订单</w:t>
      </w:r>
      <w:r>
        <w:rPr>
          <w:rFonts w:hint="eastAsia" w:ascii="宋体" w:hAnsi="宋体"/>
          <w:color w:val="000000" w:themeColor="text1"/>
          <w:sz w:val="24"/>
        </w:rPr>
        <w:t>或</w:t>
      </w:r>
      <w:r>
        <w:rPr>
          <w:rFonts w:ascii="宋体" w:hAnsi="宋体"/>
          <w:color w:val="000000" w:themeColor="text1"/>
          <w:sz w:val="24"/>
        </w:rPr>
        <w:t>送货通知为准</w:t>
      </w:r>
      <w:r>
        <w:rPr>
          <w:rFonts w:hint="eastAsia" w:ascii="宋体" w:hAnsi="宋体"/>
          <w:color w:val="000000" w:themeColor="text1"/>
          <w:sz w:val="24"/>
        </w:rPr>
        <w:t>,具体采购内容详见询价文件</w:t>
      </w:r>
      <w:r>
        <w:rPr>
          <w:rFonts w:ascii="宋体" w:hAnsi="宋体"/>
          <w:color w:val="000000" w:themeColor="text1"/>
          <w:sz w:val="24"/>
        </w:rPr>
        <w:t>。</w:t>
      </w:r>
    </w:p>
    <w:p>
      <w:pPr>
        <w:spacing w:line="360" w:lineRule="auto"/>
        <w:rPr>
          <w:b/>
          <w:color w:val="000000" w:themeColor="text1"/>
          <w:sz w:val="24"/>
        </w:rPr>
      </w:pPr>
      <w:r>
        <w:rPr>
          <w:rFonts w:hint="eastAsia"/>
          <w:b/>
          <w:color w:val="000000" w:themeColor="text1"/>
          <w:sz w:val="24"/>
        </w:rPr>
        <w:t>二、质量要求</w:t>
      </w:r>
    </w:p>
    <w:p>
      <w:pPr>
        <w:spacing w:line="360" w:lineRule="auto"/>
        <w:rPr>
          <w:rFonts w:ascii="宋体" w:hAnsi="宋体"/>
          <w:i/>
          <w:iCs/>
          <w:color w:val="000000" w:themeColor="text1"/>
          <w:sz w:val="24"/>
        </w:rPr>
      </w:pPr>
      <w:r>
        <w:rPr>
          <w:rFonts w:ascii="宋体" w:hAnsi="宋体"/>
          <w:iCs/>
          <w:color w:val="000000" w:themeColor="text1"/>
          <w:sz w:val="24"/>
        </w:rPr>
        <w:t>1</w:t>
      </w:r>
      <w:r>
        <w:rPr>
          <w:rFonts w:hint="eastAsia" w:ascii="宋体" w:hAnsi="宋体"/>
          <w:iCs/>
          <w:color w:val="000000" w:themeColor="text1"/>
          <w:sz w:val="24"/>
        </w:rPr>
        <w:t>、具体</w:t>
      </w:r>
      <w:r>
        <w:rPr>
          <w:rFonts w:ascii="宋体" w:hAnsi="宋体"/>
          <w:iCs/>
          <w:color w:val="000000" w:themeColor="text1"/>
          <w:sz w:val="24"/>
        </w:rPr>
        <w:t>要求：</w:t>
      </w:r>
      <w:r>
        <w:rPr>
          <w:rFonts w:hint="eastAsia" w:ascii="宋体" w:hAnsi="宋体"/>
          <w:iCs/>
          <w:color w:val="000000" w:themeColor="text1"/>
          <w:sz w:val="24"/>
        </w:rPr>
        <w:t>达到国家或行业规定的合格标准。</w:t>
      </w:r>
    </w:p>
    <w:p>
      <w:pPr>
        <w:spacing w:line="360" w:lineRule="auto"/>
        <w:rPr>
          <w:rFonts w:ascii="宋体" w:hAnsi="宋体"/>
          <w:color w:val="000000" w:themeColor="text1"/>
          <w:sz w:val="24"/>
        </w:rPr>
      </w:pPr>
      <w:r>
        <w:rPr>
          <w:rFonts w:hint="eastAsia" w:ascii="宋体" w:hAnsi="宋体"/>
          <w:color w:val="000000" w:themeColor="text1"/>
          <w:sz w:val="24"/>
        </w:rPr>
        <w:t>注</w:t>
      </w:r>
      <w:r>
        <w:rPr>
          <w:rFonts w:ascii="宋体" w:hAnsi="宋体"/>
          <w:color w:val="000000" w:themeColor="text1"/>
          <w:sz w:val="24"/>
        </w:rPr>
        <w:t>：</w:t>
      </w:r>
      <w:r>
        <w:rPr>
          <w:rFonts w:hint="eastAsia" w:ascii="宋体" w:hAnsi="宋体"/>
          <w:color w:val="000000" w:themeColor="text1"/>
          <w:sz w:val="24"/>
        </w:rPr>
        <w:t>以</w:t>
      </w:r>
      <w:r>
        <w:rPr>
          <w:rFonts w:ascii="宋体" w:hAnsi="宋体"/>
          <w:color w:val="000000" w:themeColor="text1"/>
          <w:sz w:val="24"/>
        </w:rPr>
        <w:t>上</w:t>
      </w:r>
      <w:r>
        <w:rPr>
          <w:rFonts w:hint="eastAsia" w:ascii="宋体" w:hAnsi="宋体"/>
          <w:color w:val="000000" w:themeColor="text1"/>
          <w:sz w:val="24"/>
        </w:rPr>
        <w:t>质量</w:t>
      </w:r>
      <w:r>
        <w:rPr>
          <w:rFonts w:ascii="宋体" w:hAnsi="宋体"/>
          <w:color w:val="000000" w:themeColor="text1"/>
          <w:sz w:val="24"/>
        </w:rPr>
        <w:t>标准和</w:t>
      </w:r>
      <w:r>
        <w:rPr>
          <w:rFonts w:hint="eastAsia" w:ascii="宋体" w:hAnsi="宋体"/>
          <w:color w:val="000000" w:themeColor="text1"/>
          <w:sz w:val="24"/>
        </w:rPr>
        <w:t>技术</w:t>
      </w:r>
      <w:r>
        <w:rPr>
          <w:rFonts w:ascii="宋体" w:hAnsi="宋体"/>
          <w:color w:val="000000" w:themeColor="text1"/>
          <w:sz w:val="24"/>
        </w:rPr>
        <w:t>要求</w:t>
      </w:r>
      <w:r>
        <w:rPr>
          <w:rFonts w:hint="eastAsia" w:ascii="宋体" w:hAnsi="宋体"/>
          <w:color w:val="000000" w:themeColor="text1"/>
          <w:sz w:val="24"/>
        </w:rPr>
        <w:t>与国家标准或行业标准不一致的，以三者中要求最高的为准。</w:t>
      </w:r>
    </w:p>
    <w:p>
      <w:pPr>
        <w:spacing w:line="360" w:lineRule="auto"/>
        <w:rPr>
          <w:rFonts w:ascii="宋体" w:hAnsi="宋体"/>
          <w:color w:val="000000" w:themeColor="text1"/>
          <w:sz w:val="24"/>
        </w:rPr>
      </w:pPr>
      <w:r>
        <w:rPr>
          <w:rFonts w:hint="eastAsia" w:ascii="宋体" w:hAnsi="宋体"/>
          <w:color w:val="000000" w:themeColor="text1"/>
          <w:sz w:val="24"/>
        </w:rPr>
        <w:t>2、检验和验收</w:t>
      </w:r>
    </w:p>
    <w:p>
      <w:pPr>
        <w:spacing w:line="360" w:lineRule="auto"/>
        <w:rPr>
          <w:b/>
          <w:color w:val="000000" w:themeColor="text1"/>
          <w:sz w:val="24"/>
        </w:rPr>
      </w:pPr>
      <w:r>
        <w:rPr>
          <w:rFonts w:hint="eastAsia"/>
          <w:b/>
          <w:color w:val="000000" w:themeColor="text1"/>
          <w:sz w:val="24"/>
        </w:rPr>
        <w:t>三、服务要求</w:t>
      </w:r>
    </w:p>
    <w:p>
      <w:pPr>
        <w:spacing w:line="440" w:lineRule="exact"/>
        <w:ind w:firstLine="480" w:firstLineChars="200"/>
        <w:jc w:val="left"/>
        <w:rPr>
          <w:color w:val="000000"/>
          <w:sz w:val="24"/>
        </w:rPr>
      </w:pPr>
      <w:r>
        <w:rPr>
          <w:rFonts w:hint="eastAsia"/>
          <w:color w:val="000000"/>
          <w:sz w:val="24"/>
        </w:rPr>
        <w:t>1、依据合同约定的工作范围及要求，提供符合相应导则及安全生产监督管理部门要求的《应急预案报告》。</w:t>
      </w:r>
    </w:p>
    <w:p>
      <w:pPr>
        <w:spacing w:line="440" w:lineRule="exact"/>
        <w:ind w:firstLine="480" w:firstLineChars="200"/>
        <w:jc w:val="left"/>
        <w:rPr>
          <w:color w:val="000000"/>
          <w:sz w:val="24"/>
        </w:rPr>
      </w:pPr>
      <w:r>
        <w:rPr>
          <w:rFonts w:hint="eastAsia"/>
          <w:color w:val="000000"/>
          <w:sz w:val="24"/>
        </w:rPr>
        <w:t>2、对报告的真实性负责，并配合完成报告评审过程中的有关事宜。</w:t>
      </w:r>
    </w:p>
    <w:p>
      <w:pPr>
        <w:spacing w:line="440" w:lineRule="exact"/>
        <w:ind w:firstLine="480" w:firstLineChars="200"/>
        <w:jc w:val="left"/>
        <w:rPr>
          <w:color w:val="000000"/>
          <w:sz w:val="24"/>
        </w:rPr>
      </w:pPr>
      <w:r>
        <w:rPr>
          <w:rFonts w:hint="eastAsia"/>
          <w:color w:val="000000"/>
          <w:sz w:val="24"/>
        </w:rPr>
        <w:t>3、向招标人索取有关的资料和图纸，有权进入招标人生产现场。</w:t>
      </w:r>
    </w:p>
    <w:p>
      <w:pPr>
        <w:spacing w:line="440" w:lineRule="exact"/>
        <w:ind w:firstLine="480" w:firstLineChars="200"/>
        <w:jc w:val="left"/>
        <w:rPr>
          <w:color w:val="000000"/>
          <w:sz w:val="24"/>
        </w:rPr>
      </w:pPr>
      <w:r>
        <w:rPr>
          <w:rFonts w:hint="eastAsia"/>
          <w:color w:val="000000"/>
          <w:sz w:val="24"/>
        </w:rPr>
        <w:t>4、有权向招标人员工询问与报告内容有关的情况。</w:t>
      </w:r>
    </w:p>
    <w:p>
      <w:pPr>
        <w:spacing w:line="440" w:lineRule="exact"/>
        <w:ind w:firstLine="480" w:firstLineChars="200"/>
        <w:jc w:val="left"/>
        <w:rPr>
          <w:color w:val="000000"/>
          <w:sz w:val="24"/>
        </w:rPr>
      </w:pPr>
      <w:r>
        <w:rPr>
          <w:rFonts w:hint="eastAsia"/>
          <w:color w:val="000000"/>
          <w:sz w:val="24"/>
        </w:rPr>
        <w:t>5、发现招标人提供的技术资料、数据、材料或工作条件不符合报告要求时，应及时通知招标人更改、更换。</w:t>
      </w:r>
    </w:p>
    <w:p>
      <w:pPr>
        <w:spacing w:line="440" w:lineRule="exact"/>
        <w:ind w:firstLine="480" w:firstLineChars="200"/>
        <w:jc w:val="left"/>
        <w:rPr>
          <w:color w:val="000000"/>
          <w:sz w:val="24"/>
        </w:rPr>
      </w:pPr>
      <w:r>
        <w:rPr>
          <w:rFonts w:hint="eastAsia"/>
          <w:color w:val="000000"/>
          <w:sz w:val="24"/>
        </w:rPr>
        <w:t>6、有义务对招标人完善安全管理规章制度和安全措施提出建议。</w:t>
      </w:r>
    </w:p>
    <w:p>
      <w:pPr>
        <w:spacing w:line="440" w:lineRule="exact"/>
        <w:ind w:firstLine="480" w:firstLineChars="200"/>
        <w:jc w:val="left"/>
        <w:rPr>
          <w:color w:val="000000"/>
          <w:sz w:val="24"/>
        </w:rPr>
      </w:pPr>
      <w:r>
        <w:rPr>
          <w:rFonts w:hint="eastAsia"/>
          <w:color w:val="000000"/>
          <w:sz w:val="24"/>
        </w:rPr>
        <w:t>7、有义务为招标人所提供的企业各类资料保守秘密。</w:t>
      </w:r>
    </w:p>
    <w:p>
      <w:pPr>
        <w:spacing w:line="440" w:lineRule="exact"/>
        <w:ind w:firstLine="480" w:firstLineChars="200"/>
        <w:jc w:val="left"/>
        <w:rPr>
          <w:color w:val="000000"/>
          <w:sz w:val="24"/>
        </w:rPr>
      </w:pPr>
      <w:r>
        <w:rPr>
          <w:rFonts w:hint="eastAsia"/>
          <w:color w:val="000000"/>
          <w:sz w:val="24"/>
        </w:rPr>
        <w:t>8、有义务遵守招标人的各种规章制度。</w:t>
      </w:r>
    </w:p>
    <w:p>
      <w:pPr>
        <w:spacing w:line="440" w:lineRule="exact"/>
        <w:ind w:firstLine="480" w:firstLineChars="200"/>
        <w:jc w:val="left"/>
        <w:rPr>
          <w:color w:val="000000"/>
          <w:sz w:val="24"/>
        </w:rPr>
      </w:pPr>
      <w:r>
        <w:rPr>
          <w:rFonts w:hint="eastAsia"/>
          <w:color w:val="000000"/>
          <w:sz w:val="24"/>
        </w:rPr>
        <w:t>9、在报告编制过程中发现的安全隐患，应及时以书面的形式通知招标人。</w:t>
      </w:r>
    </w:p>
    <w:p>
      <w:pPr>
        <w:spacing w:line="360" w:lineRule="auto"/>
        <w:rPr>
          <w:b/>
          <w:sz w:val="24"/>
        </w:rPr>
      </w:pPr>
      <w:r>
        <w:rPr>
          <w:rFonts w:hint="eastAsia"/>
          <w:b/>
          <w:sz w:val="24"/>
        </w:rPr>
        <w:t>四、付款条款</w:t>
      </w:r>
    </w:p>
    <w:p>
      <w:pPr>
        <w:spacing w:line="360" w:lineRule="auto"/>
        <w:ind w:firstLine="480" w:firstLineChars="200"/>
        <w:rPr>
          <w:sz w:val="24"/>
        </w:rPr>
      </w:pPr>
      <w:r>
        <w:rPr>
          <w:rFonts w:hint="eastAsia"/>
          <w:sz w:val="24"/>
        </w:rPr>
        <w:t>投标人编制综合应急预案报告，评估评审并通过相应级别的部门审批，报送其他主管部门审批和评审所需的文件等系列工作完成后，凭投标人出具综合应急预案报告和开具增值税专用发票，支付资金到达投标人账户。</w:t>
      </w:r>
    </w:p>
    <w:p>
      <w:pPr>
        <w:spacing w:line="360" w:lineRule="auto"/>
        <w:rPr>
          <w:b/>
          <w:sz w:val="24"/>
        </w:rPr>
      </w:pPr>
      <w:r>
        <w:rPr>
          <w:rFonts w:hint="eastAsia"/>
          <w:b/>
          <w:sz w:val="24"/>
        </w:rPr>
        <w:t>五、违约条款</w:t>
      </w:r>
    </w:p>
    <w:p>
      <w:pPr>
        <w:spacing w:line="440" w:lineRule="exact"/>
        <w:ind w:firstLine="480" w:firstLineChars="200"/>
        <w:rPr>
          <w:color w:val="000000"/>
          <w:sz w:val="24"/>
        </w:rPr>
      </w:pPr>
      <w:r>
        <w:rPr>
          <w:rFonts w:hint="eastAsia"/>
          <w:color w:val="000000"/>
          <w:sz w:val="24"/>
        </w:rPr>
        <w:t>1、甲、乙双方违反上述合同条款视为违约，造成损失的，应承担相应责任。</w:t>
      </w:r>
    </w:p>
    <w:p>
      <w:pPr>
        <w:spacing w:line="440" w:lineRule="exact"/>
        <w:ind w:firstLine="480" w:firstLineChars="200"/>
        <w:rPr>
          <w:color w:val="000000"/>
          <w:sz w:val="24"/>
        </w:rPr>
      </w:pPr>
      <w:r>
        <w:rPr>
          <w:rFonts w:hint="eastAsia"/>
          <w:color w:val="000000"/>
          <w:sz w:val="24"/>
        </w:rPr>
        <w:t>2、若一方变更项目联系人，应当及时以书面形式通知另一方。未及时通知并影响本合同履行或造成损失的，应承担相应的责任。</w:t>
      </w:r>
    </w:p>
    <w:p>
      <w:pPr>
        <w:spacing w:line="460" w:lineRule="exact"/>
        <w:ind w:firstLine="480" w:firstLineChars="200"/>
        <w:rPr>
          <w:color w:val="000000"/>
          <w:sz w:val="24"/>
        </w:rPr>
      </w:pPr>
      <w:r>
        <w:rPr>
          <w:rFonts w:hint="eastAsia"/>
          <w:color w:val="000000"/>
          <w:sz w:val="24"/>
        </w:rPr>
        <w:t>3、若因投标人技术和报告质量方面原因导致评价报告最终未通过主管部门评审，为此给招标人造成重大损失的，招标人有追究经济赔偿的权利。</w:t>
      </w:r>
    </w:p>
    <w:p>
      <w:pPr>
        <w:spacing w:line="360" w:lineRule="auto"/>
        <w:rPr>
          <w:b/>
          <w:sz w:val="24"/>
        </w:rPr>
      </w:pPr>
      <w:r>
        <w:rPr>
          <w:rFonts w:hint="eastAsia"/>
          <w:b/>
          <w:sz w:val="24"/>
        </w:rPr>
        <w:t>六、保密条款</w:t>
      </w:r>
    </w:p>
    <w:p>
      <w:pPr>
        <w:spacing w:line="440" w:lineRule="exact"/>
        <w:ind w:firstLine="570"/>
        <w:rPr>
          <w:color w:val="000000"/>
          <w:sz w:val="24"/>
        </w:rPr>
      </w:pPr>
      <w:r>
        <w:rPr>
          <w:rFonts w:hint="eastAsia"/>
          <w:color w:val="000000"/>
          <w:sz w:val="24"/>
        </w:rPr>
        <w:t>投标人负有对招标人提供的技术资料及生产状况保密的义务，未经招标人允许，投标人不得以任何方式向其他任何第三方泄露。</w:t>
      </w:r>
    </w:p>
    <w:p>
      <w:r>
        <w:br w:type="page"/>
      </w:r>
    </w:p>
    <w:p/>
    <w:p>
      <w:pPr>
        <w:pStyle w:val="3"/>
      </w:pPr>
      <w:bookmarkStart w:id="19" w:name="_Toc48139736"/>
      <w:r>
        <w:rPr>
          <w:rFonts w:hint="eastAsia"/>
        </w:rPr>
        <w:t>第四章   响应</w:t>
      </w:r>
      <w:r>
        <w:t>文件格式</w:t>
      </w:r>
      <w:bookmarkEnd w:id="19"/>
    </w:p>
    <w:p>
      <w:pPr>
        <w:spacing w:before="312" w:after="312" w:line="540" w:lineRule="exact"/>
        <w:ind w:left="420" w:leftChars="200"/>
        <w:rPr>
          <w:rFonts w:ascii="宋体" w:hAnsi="宋体"/>
          <w:color w:val="000000"/>
          <w:sz w:val="28"/>
          <w:szCs w:val="28"/>
        </w:rPr>
      </w:pPr>
      <w:r>
        <w:rPr>
          <w:rFonts w:hint="eastAsia" w:ascii="宋体" w:hAnsi="宋体"/>
          <w:color w:val="000000"/>
          <w:sz w:val="28"/>
          <w:szCs w:val="28"/>
        </w:rPr>
        <w:t xml:space="preserve">   </w:t>
      </w:r>
    </w:p>
    <w:p>
      <w:pPr>
        <w:spacing w:before="312" w:after="312" w:line="540" w:lineRule="exact"/>
        <w:ind w:left="420" w:leftChars="200"/>
        <w:rPr>
          <w:rFonts w:ascii="宋体" w:hAnsi="宋体"/>
          <w:color w:val="000000"/>
          <w:sz w:val="20"/>
          <w:szCs w:val="20"/>
        </w:rPr>
      </w:pPr>
      <w:r>
        <w:rPr>
          <w:rFonts w:hint="eastAsia" w:ascii="宋体" w:hAnsi="宋体"/>
          <w:color w:val="000000"/>
          <w:sz w:val="28"/>
          <w:szCs w:val="28"/>
        </w:rPr>
        <w:t xml:space="preserve">        </w:t>
      </w:r>
      <w:r>
        <w:rPr>
          <w:rFonts w:hint="eastAsia" w:ascii="宋体" w:hAnsi="宋体"/>
          <w:color w:val="000000"/>
          <w:sz w:val="28"/>
          <w:szCs w:val="28"/>
          <w:u w:val="single"/>
        </w:rPr>
        <w:t xml:space="preserve">                               </w:t>
      </w:r>
      <w:r>
        <w:rPr>
          <w:rFonts w:ascii="宋体" w:hAnsi="宋体"/>
          <w:color w:val="000000"/>
          <w:sz w:val="28"/>
          <w:szCs w:val="28"/>
        </w:rPr>
        <w:t>（项目名称）</w:t>
      </w:r>
    </w:p>
    <w:p>
      <w:pPr>
        <w:jc w:val="center"/>
        <w:rPr>
          <w:rFonts w:ascii="宋体" w:hAnsi="宋体"/>
          <w:color w:val="000000"/>
          <w:sz w:val="20"/>
          <w:szCs w:val="20"/>
        </w:rPr>
      </w:pPr>
    </w:p>
    <w:p>
      <w:pPr>
        <w:rPr>
          <w:rFonts w:ascii="宋体" w:hAnsi="宋体"/>
          <w:color w:val="000000"/>
          <w:sz w:val="20"/>
          <w:szCs w:val="20"/>
        </w:rPr>
      </w:pPr>
    </w:p>
    <w:p>
      <w:pPr>
        <w:jc w:val="center"/>
        <w:rPr>
          <w:rFonts w:ascii="宋体" w:hAnsi="宋体"/>
          <w:b/>
          <w:color w:val="000000"/>
          <w:sz w:val="44"/>
          <w:szCs w:val="44"/>
        </w:rPr>
      </w:pPr>
      <w:r>
        <w:rPr>
          <w:rFonts w:hint="eastAsia" w:ascii="宋体" w:hAnsi="宋体"/>
          <w:b/>
          <w:color w:val="000000"/>
          <w:sz w:val="44"/>
          <w:szCs w:val="44"/>
        </w:rPr>
        <w:t>响应</w:t>
      </w:r>
      <w:r>
        <w:rPr>
          <w:rFonts w:ascii="宋体" w:hAnsi="宋体"/>
          <w:b/>
          <w:color w:val="000000"/>
          <w:sz w:val="44"/>
          <w:szCs w:val="44"/>
        </w:rPr>
        <w:t>文件</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仿宋_GB2312" w:hAnsi="宋体" w:eastAsia="仿宋_GB2312"/>
          <w:color w:val="000000"/>
          <w:sz w:val="28"/>
          <w:szCs w:val="28"/>
        </w:rPr>
      </w:pPr>
    </w:p>
    <w:p>
      <w:pPr>
        <w:spacing w:line="720" w:lineRule="auto"/>
        <w:ind w:firstLine="282" w:firstLineChars="101"/>
        <w:jc w:val="center"/>
        <w:rPr>
          <w:rFonts w:ascii="仿宋_GB2312" w:hAnsi="宋体" w:eastAsia="仿宋_GB2312"/>
          <w:color w:val="000000"/>
          <w:sz w:val="28"/>
          <w:szCs w:val="28"/>
          <w:u w:val="single"/>
        </w:rPr>
      </w:pPr>
      <w:r>
        <w:rPr>
          <w:rFonts w:hint="eastAsia" w:ascii="宋体" w:hAnsi="宋体"/>
          <w:color w:val="000000"/>
          <w:sz w:val="28"/>
          <w:szCs w:val="28"/>
        </w:rPr>
        <w:t>报价人</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r>
        <w:rPr>
          <w:rFonts w:hint="eastAsia" w:ascii="宋体" w:hAnsi="宋体"/>
          <w:color w:val="000000"/>
          <w:sz w:val="28"/>
          <w:szCs w:val="28"/>
        </w:rPr>
        <w:t>盖单位章</w:t>
      </w:r>
      <w:r>
        <w:rPr>
          <w:rFonts w:hint="eastAsia" w:ascii="仿宋_GB2312" w:hAnsi="宋体" w:eastAsia="仿宋_GB2312"/>
          <w:color w:val="000000"/>
          <w:sz w:val="28"/>
          <w:szCs w:val="28"/>
        </w:rPr>
        <w:t>）</w:t>
      </w:r>
    </w:p>
    <w:p>
      <w:pPr>
        <w:spacing w:line="720" w:lineRule="auto"/>
        <w:ind w:firstLine="282" w:firstLineChars="101"/>
        <w:jc w:val="center"/>
        <w:rPr>
          <w:rFonts w:ascii="仿宋_GB2312" w:hAnsi="宋体" w:eastAsia="仿宋_GB2312"/>
          <w:color w:val="000000"/>
          <w:sz w:val="28"/>
          <w:szCs w:val="28"/>
        </w:rPr>
      </w:pPr>
      <w:r>
        <w:rPr>
          <w:rFonts w:hint="eastAsia" w:ascii="宋体" w:hAnsi="宋体"/>
          <w:color w:val="000000"/>
          <w:sz w:val="28"/>
          <w:szCs w:val="28"/>
        </w:rPr>
        <w:t>法定代表人或其委托代理人</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r>
        <w:rPr>
          <w:rFonts w:hint="eastAsia" w:ascii="宋体" w:hAnsi="宋体"/>
          <w:color w:val="000000"/>
          <w:sz w:val="28"/>
          <w:szCs w:val="28"/>
        </w:rPr>
        <w:t>签字</w:t>
      </w:r>
      <w:r>
        <w:rPr>
          <w:rFonts w:hint="eastAsia" w:ascii="仿宋_GB2312" w:hAnsi="宋体" w:eastAsia="仿宋_GB2312"/>
          <w:color w:val="000000"/>
          <w:sz w:val="28"/>
          <w:szCs w:val="28"/>
        </w:rPr>
        <w:t>）</w:t>
      </w:r>
    </w:p>
    <w:p>
      <w:pPr>
        <w:spacing w:before="312" w:after="312" w:line="720" w:lineRule="auto"/>
        <w:ind w:left="420" w:leftChars="200" w:firstLine="2800" w:firstLineChars="1000"/>
        <w:rPr>
          <w:rFonts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widowControl/>
        <w:tabs>
          <w:tab w:val="left" w:pos="180"/>
          <w:tab w:val="left" w:pos="540"/>
          <w:tab w:val="left" w:pos="900"/>
          <w:tab w:val="left" w:pos="1260"/>
          <w:tab w:val="left" w:pos="1800"/>
        </w:tabs>
        <w:spacing w:line="360" w:lineRule="auto"/>
        <w:rPr>
          <w:rFonts w:ascii="宋体" w:hAnsi="宋体" w:cs="黑体"/>
          <w:szCs w:val="21"/>
        </w:rPr>
      </w:pPr>
    </w:p>
    <w:p>
      <w:pPr>
        <w:widowControl/>
        <w:tabs>
          <w:tab w:val="left" w:pos="180"/>
          <w:tab w:val="left" w:pos="540"/>
          <w:tab w:val="left" w:pos="900"/>
          <w:tab w:val="left" w:pos="1260"/>
          <w:tab w:val="left" w:pos="1800"/>
        </w:tabs>
        <w:spacing w:line="360" w:lineRule="auto"/>
        <w:rPr>
          <w:rFonts w:ascii="宋体" w:hAnsi="宋体" w:cs="黑体"/>
          <w:szCs w:val="21"/>
        </w:rPr>
      </w:pPr>
    </w:p>
    <w:p>
      <w:pPr>
        <w:spacing w:line="480" w:lineRule="auto"/>
        <w:rPr>
          <w:rFonts w:ascii="宋体" w:hAnsi="宋体"/>
          <w:sz w:val="24"/>
        </w:rPr>
      </w:pPr>
    </w:p>
    <w:p>
      <w:pPr>
        <w:spacing w:line="360" w:lineRule="auto"/>
        <w:jc w:val="center"/>
        <w:rPr>
          <w:rFonts w:ascii="宋体" w:hAnsi="宋体"/>
          <w:b/>
          <w:sz w:val="36"/>
        </w:rPr>
      </w:pPr>
      <w:r>
        <w:rPr>
          <w:rFonts w:hint="eastAsia" w:ascii="宋体" w:hAnsi="宋体"/>
          <w:b/>
          <w:sz w:val="36"/>
        </w:rPr>
        <w:t>目</w:t>
      </w:r>
      <w:r>
        <w:rPr>
          <w:rFonts w:ascii="宋体" w:hAnsi="宋体"/>
          <w:b/>
          <w:sz w:val="36"/>
        </w:rPr>
        <w:t xml:space="preserve">     录</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1、报价</w:t>
      </w:r>
      <w:r>
        <w:rPr>
          <w:rFonts w:ascii="宋体" w:hAnsi="宋体"/>
          <w:sz w:val="24"/>
        </w:rPr>
        <w:t xml:space="preserve">函………………………………………………………………  </w:t>
      </w:r>
      <w:r>
        <w:rPr>
          <w:rFonts w:hint="eastAsia" w:ascii="宋体" w:hAnsi="宋体"/>
          <w:sz w:val="24"/>
        </w:rPr>
        <w:t>页  至  页</w:t>
      </w:r>
    </w:p>
    <w:p>
      <w:pPr>
        <w:spacing w:line="480" w:lineRule="auto"/>
        <w:ind w:firstLine="360" w:firstLineChars="150"/>
        <w:rPr>
          <w:rFonts w:ascii="宋体" w:hAnsi="宋体"/>
          <w:sz w:val="24"/>
        </w:rPr>
      </w:pPr>
      <w:r>
        <w:rPr>
          <w:rFonts w:hint="eastAsia" w:ascii="宋体" w:hAnsi="宋体"/>
          <w:sz w:val="24"/>
        </w:rPr>
        <w:t>分</w:t>
      </w:r>
      <w:r>
        <w:rPr>
          <w:rFonts w:ascii="宋体" w:hAnsi="宋体"/>
          <w:sz w:val="24"/>
        </w:rPr>
        <w:t>项</w:t>
      </w:r>
      <w:r>
        <w:rPr>
          <w:rFonts w:hint="eastAsia" w:ascii="宋体" w:hAnsi="宋体"/>
          <w:sz w:val="24"/>
        </w:rPr>
        <w:t>报价</w:t>
      </w:r>
      <w:r>
        <w:rPr>
          <w:rFonts w:ascii="宋体" w:hAnsi="宋体"/>
          <w:sz w:val="24"/>
        </w:rPr>
        <w:t xml:space="preserve">明细表……………………………………………………  </w:t>
      </w:r>
      <w:r>
        <w:rPr>
          <w:rFonts w:hint="eastAsia" w:ascii="宋体" w:hAnsi="宋体"/>
          <w:sz w:val="24"/>
        </w:rPr>
        <w:t>页  至  页</w:t>
      </w:r>
    </w:p>
    <w:p>
      <w:pPr>
        <w:spacing w:line="480" w:lineRule="auto"/>
        <w:rPr>
          <w:rFonts w:ascii="宋体" w:hAnsi="宋体"/>
          <w:sz w:val="24"/>
        </w:rPr>
      </w:pPr>
      <w:r>
        <w:rPr>
          <w:rFonts w:ascii="宋体" w:hAnsi="宋体"/>
          <w:sz w:val="24"/>
        </w:rPr>
        <w:t>2</w:t>
      </w:r>
      <w:r>
        <w:rPr>
          <w:rFonts w:hint="eastAsia" w:ascii="宋体" w:hAnsi="宋体"/>
          <w:sz w:val="24"/>
        </w:rPr>
        <w:t>、报价人</w:t>
      </w:r>
      <w:r>
        <w:rPr>
          <w:rFonts w:ascii="宋体" w:hAnsi="宋体"/>
          <w:sz w:val="24"/>
        </w:rPr>
        <w:t xml:space="preserve">代表资格证明文件…………………………………………  </w:t>
      </w:r>
      <w:r>
        <w:rPr>
          <w:rFonts w:hint="eastAsia" w:ascii="宋体" w:hAnsi="宋体"/>
          <w:sz w:val="24"/>
        </w:rPr>
        <w:t>页  至  页</w:t>
      </w:r>
    </w:p>
    <w:p>
      <w:pPr>
        <w:spacing w:line="480" w:lineRule="auto"/>
        <w:ind w:firstLine="424" w:firstLineChars="177"/>
        <w:rPr>
          <w:rFonts w:ascii="宋体" w:hAnsi="宋体"/>
          <w:sz w:val="24"/>
        </w:rPr>
      </w:pPr>
      <w:r>
        <w:rPr>
          <w:rFonts w:ascii="宋体" w:hAnsi="宋体"/>
          <w:sz w:val="24"/>
        </w:rPr>
        <w:t>2.1</w:t>
      </w:r>
      <w:r>
        <w:rPr>
          <w:rFonts w:hint="eastAsia" w:ascii="宋体" w:hAnsi="宋体"/>
          <w:sz w:val="24"/>
        </w:rPr>
        <w:t>法定代表人资格证明</w:t>
      </w:r>
      <w:r>
        <w:rPr>
          <w:rFonts w:ascii="宋体" w:hAnsi="宋体"/>
          <w:sz w:val="24"/>
        </w:rPr>
        <w:t xml:space="preserve">…………………………………………  </w:t>
      </w:r>
      <w:r>
        <w:rPr>
          <w:rFonts w:hint="eastAsia" w:ascii="宋体" w:hAnsi="宋体"/>
          <w:sz w:val="24"/>
        </w:rPr>
        <w:t>页  至  页</w:t>
      </w:r>
    </w:p>
    <w:p>
      <w:pPr>
        <w:spacing w:line="480" w:lineRule="auto"/>
        <w:ind w:firstLine="424" w:firstLineChars="177"/>
        <w:rPr>
          <w:rFonts w:ascii="宋体" w:hAnsi="宋体"/>
          <w:sz w:val="24"/>
        </w:rPr>
      </w:pPr>
      <w:r>
        <w:rPr>
          <w:rFonts w:ascii="宋体" w:hAnsi="宋体"/>
          <w:sz w:val="24"/>
        </w:rPr>
        <w:t>2.2</w:t>
      </w:r>
      <w:r>
        <w:rPr>
          <w:rFonts w:hint="eastAsia" w:ascii="宋体" w:hAnsi="宋体"/>
          <w:sz w:val="24"/>
        </w:rPr>
        <w:t>授权委托书</w:t>
      </w:r>
      <w:r>
        <w:rPr>
          <w:rFonts w:ascii="宋体" w:hAnsi="宋体"/>
          <w:sz w:val="24"/>
        </w:rPr>
        <w:t xml:space="preserve">……………………………………………………  </w:t>
      </w:r>
      <w:r>
        <w:rPr>
          <w:rFonts w:hint="eastAsia" w:ascii="宋体" w:hAnsi="宋体"/>
          <w:sz w:val="24"/>
        </w:rPr>
        <w:t>页  至  页</w:t>
      </w:r>
    </w:p>
    <w:p>
      <w:pPr>
        <w:spacing w:line="480" w:lineRule="auto"/>
        <w:rPr>
          <w:rFonts w:ascii="宋体" w:hAnsi="宋体"/>
          <w:sz w:val="24"/>
        </w:rPr>
      </w:pPr>
      <w:r>
        <w:rPr>
          <w:rFonts w:ascii="宋体" w:hAnsi="宋体"/>
          <w:sz w:val="24"/>
        </w:rPr>
        <w:t>3</w:t>
      </w:r>
      <w:r>
        <w:rPr>
          <w:rFonts w:hint="eastAsia" w:ascii="宋体" w:hAnsi="宋体"/>
          <w:sz w:val="24"/>
        </w:rPr>
        <w:t>、资格要求响应资料</w:t>
      </w:r>
      <w:r>
        <w:rPr>
          <w:rFonts w:ascii="宋体" w:hAnsi="宋体"/>
          <w:sz w:val="24"/>
        </w:rPr>
        <w:t xml:space="preserve">…………………………………………………  </w:t>
      </w:r>
      <w:r>
        <w:rPr>
          <w:rFonts w:hint="eastAsia" w:ascii="宋体" w:hAnsi="宋体"/>
          <w:sz w:val="24"/>
        </w:rPr>
        <w:t>页  至  页</w:t>
      </w:r>
    </w:p>
    <w:p>
      <w:pPr>
        <w:spacing w:line="480" w:lineRule="auto"/>
        <w:ind w:firstLine="424" w:firstLineChars="177"/>
        <w:rPr>
          <w:rFonts w:ascii="宋体" w:hAnsi="宋体"/>
          <w:sz w:val="24"/>
        </w:rPr>
      </w:pPr>
      <w:r>
        <w:rPr>
          <w:rFonts w:ascii="宋体" w:hAnsi="宋体"/>
          <w:sz w:val="24"/>
        </w:rPr>
        <w:t>3.1</w:t>
      </w:r>
      <w:r>
        <w:rPr>
          <w:rFonts w:hint="eastAsia" w:ascii="宋体" w:hAnsi="宋体"/>
          <w:sz w:val="24"/>
        </w:rPr>
        <w:t>报</w:t>
      </w:r>
      <w:r>
        <w:rPr>
          <w:rFonts w:ascii="宋体" w:hAnsi="宋体"/>
          <w:sz w:val="24"/>
        </w:rPr>
        <w:t xml:space="preserve">价人简介……………………………………………………  </w:t>
      </w:r>
      <w:r>
        <w:rPr>
          <w:rFonts w:hint="eastAsia" w:ascii="宋体" w:hAnsi="宋体"/>
          <w:sz w:val="24"/>
        </w:rPr>
        <w:t>页  至  页</w:t>
      </w:r>
    </w:p>
    <w:p>
      <w:pPr>
        <w:spacing w:line="480" w:lineRule="auto"/>
        <w:ind w:firstLine="424" w:firstLineChars="177"/>
        <w:rPr>
          <w:rFonts w:ascii="宋体" w:hAnsi="宋体"/>
          <w:sz w:val="24"/>
        </w:rPr>
      </w:pPr>
      <w:r>
        <w:rPr>
          <w:rFonts w:ascii="宋体" w:hAnsi="宋体"/>
          <w:sz w:val="24"/>
        </w:rPr>
        <w:t>3.2</w:t>
      </w:r>
      <w:r>
        <w:rPr>
          <w:rFonts w:hint="eastAsia" w:ascii="宋体" w:hAnsi="宋体"/>
          <w:sz w:val="24"/>
        </w:rPr>
        <w:t>资格要求资料</w:t>
      </w:r>
      <w:r>
        <w:rPr>
          <w:rFonts w:ascii="宋体" w:hAnsi="宋体"/>
          <w:sz w:val="24"/>
        </w:rPr>
        <w:t xml:space="preserve">…………………………………………………  </w:t>
      </w:r>
      <w:r>
        <w:rPr>
          <w:rFonts w:hint="eastAsia" w:ascii="宋体" w:hAnsi="宋体"/>
          <w:sz w:val="24"/>
        </w:rPr>
        <w:t>页  至  页</w:t>
      </w:r>
    </w:p>
    <w:p>
      <w:pPr>
        <w:spacing w:line="480" w:lineRule="auto"/>
        <w:rPr>
          <w:rFonts w:ascii="宋体" w:hAnsi="宋体"/>
          <w:sz w:val="24"/>
        </w:rPr>
      </w:pPr>
      <w:r>
        <w:rPr>
          <w:rFonts w:hint="eastAsia" w:ascii="宋体" w:hAnsi="宋体"/>
          <w:sz w:val="24"/>
        </w:rPr>
        <w:t>4、</w:t>
      </w:r>
      <w:r>
        <w:rPr>
          <w:rFonts w:ascii="宋体" w:hAnsi="宋体"/>
          <w:sz w:val="24"/>
        </w:rPr>
        <w:t xml:space="preserve">对项目内容及要求响应……………………………………………  </w:t>
      </w:r>
      <w:r>
        <w:rPr>
          <w:rFonts w:hint="eastAsia" w:ascii="宋体" w:hAnsi="宋体"/>
          <w:sz w:val="24"/>
        </w:rPr>
        <w:t>页  至  页</w:t>
      </w:r>
    </w:p>
    <w:p>
      <w:pPr>
        <w:widowControl/>
        <w:jc w:val="left"/>
        <w:rPr>
          <w:rFonts w:ascii="宋体" w:hAnsi="宋体" w:cs="黑体"/>
          <w:szCs w:val="21"/>
        </w:rPr>
      </w:pPr>
      <w:r>
        <w:rPr>
          <w:rFonts w:ascii="宋体" w:hAnsi="宋体" w:cs="黑体"/>
          <w:szCs w:val="21"/>
        </w:rPr>
        <w:br w:type="page"/>
      </w:r>
    </w:p>
    <w:p>
      <w:pPr>
        <w:widowControl/>
        <w:tabs>
          <w:tab w:val="left" w:pos="180"/>
          <w:tab w:val="left" w:pos="540"/>
          <w:tab w:val="left" w:pos="900"/>
          <w:tab w:val="left" w:pos="1260"/>
          <w:tab w:val="left" w:pos="1800"/>
        </w:tabs>
        <w:spacing w:line="360" w:lineRule="auto"/>
        <w:rPr>
          <w:rFonts w:ascii="宋体" w:hAnsi="宋体" w:cs="黑体"/>
          <w:szCs w:val="21"/>
        </w:rPr>
      </w:pPr>
    </w:p>
    <w:p>
      <w:pPr>
        <w:pStyle w:val="5"/>
      </w:pPr>
      <w:r>
        <w:rPr>
          <w:rFonts w:hint="eastAsia"/>
        </w:rPr>
        <w:t>1、报价函格式</w:t>
      </w:r>
    </w:p>
    <w:p>
      <w:pPr>
        <w:ind w:left="420"/>
        <w:jc w:val="center"/>
        <w:rPr>
          <w:rFonts w:ascii="黑体" w:hAnsi="黑体" w:eastAsia="黑体"/>
          <w:sz w:val="32"/>
          <w:szCs w:val="32"/>
        </w:rPr>
      </w:pPr>
      <w:r>
        <w:rPr>
          <w:rFonts w:hint="eastAsia" w:ascii="黑体" w:hAnsi="黑体" w:eastAsia="黑体"/>
          <w:sz w:val="32"/>
          <w:szCs w:val="32"/>
        </w:rPr>
        <w:t>报  价  函</w:t>
      </w:r>
    </w:p>
    <w:p>
      <w:pPr>
        <w:ind w:left="420"/>
        <w:jc w:val="center"/>
        <w:rPr>
          <w:sz w:val="28"/>
          <w:szCs w:val="20"/>
        </w:rPr>
      </w:pPr>
    </w:p>
    <w:p>
      <w:pPr>
        <w:spacing w:line="360" w:lineRule="auto"/>
        <w:rPr>
          <w:rFonts w:ascii="宋体" w:hAnsi="宋体"/>
          <w:szCs w:val="21"/>
          <w:u w:val="single"/>
        </w:rPr>
      </w:pPr>
      <w:r>
        <w:rPr>
          <w:rFonts w:hint="eastAsia" w:ascii="宋体" w:hAnsi="宋体"/>
          <w:szCs w:val="21"/>
          <w:highlight w:val="yellow"/>
          <w:u w:val="single"/>
        </w:rPr>
        <w:t>攀枝花X</w:t>
      </w:r>
      <w:r>
        <w:rPr>
          <w:rFonts w:ascii="宋体" w:hAnsi="宋体"/>
          <w:szCs w:val="21"/>
          <w:highlight w:val="yellow"/>
          <w:u w:val="single"/>
        </w:rPr>
        <w:t>XXX</w:t>
      </w:r>
      <w:r>
        <w:rPr>
          <w:rFonts w:hint="eastAsia" w:ascii="宋体" w:hAnsi="宋体"/>
          <w:szCs w:val="21"/>
          <w:highlight w:val="yellow"/>
          <w:u w:val="single"/>
        </w:rPr>
        <w:t>：</w:t>
      </w:r>
    </w:p>
    <w:p>
      <w:pPr>
        <w:spacing w:line="360" w:lineRule="auto"/>
        <w:ind w:firstLine="420" w:firstLineChars="200"/>
        <w:rPr>
          <w:rFonts w:ascii="宋体" w:hAnsi="宋体"/>
          <w:szCs w:val="21"/>
        </w:rPr>
      </w:pPr>
      <w:r>
        <w:rPr>
          <w:rFonts w:hint="eastAsia" w:ascii="宋体" w:hAnsi="宋体"/>
          <w:szCs w:val="21"/>
        </w:rPr>
        <w:t>1、我公司已经仔细研究了贵公司关于</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项目的询</w:t>
      </w:r>
      <w:r>
        <w:rPr>
          <w:rFonts w:ascii="宋体" w:hAnsi="宋体"/>
          <w:szCs w:val="21"/>
        </w:rPr>
        <w:t>价</w:t>
      </w:r>
      <w:r>
        <w:rPr>
          <w:rFonts w:hint="eastAsia" w:ascii="宋体" w:hAnsi="宋体"/>
          <w:szCs w:val="21"/>
        </w:rPr>
        <w:t>文件的全部内容，我公司已充分考虑合同履行期间发生的风险</w:t>
      </w:r>
      <w:r>
        <w:rPr>
          <w:rFonts w:ascii="宋体" w:hAnsi="宋体"/>
          <w:szCs w:val="21"/>
        </w:rPr>
        <w:t>，</w:t>
      </w:r>
      <w:r>
        <w:rPr>
          <w:rFonts w:hint="eastAsia" w:ascii="宋体" w:hAnsi="宋体"/>
          <w:szCs w:val="21"/>
        </w:rPr>
        <w:t>愿意以含税</w:t>
      </w:r>
      <w:r>
        <w:rPr>
          <w:rFonts w:ascii="宋体" w:hAnsi="宋体"/>
          <w:szCs w:val="21"/>
        </w:rPr>
        <w:t>总报价</w:t>
      </w:r>
      <w:r>
        <w:rPr>
          <w:rFonts w:hint="eastAsia" w:ascii="宋体" w:hAnsi="宋体"/>
          <w:szCs w:val="21"/>
        </w:rPr>
        <w:t>人民币总金额￥</w:t>
      </w:r>
      <w:r>
        <w:rPr>
          <w:rFonts w:ascii="宋体" w:hAnsi="宋体"/>
          <w:szCs w:val="21"/>
          <w:u w:val="single"/>
        </w:rPr>
        <w:t xml:space="preserve">          </w:t>
      </w:r>
      <w:r>
        <w:rPr>
          <w:rFonts w:hint="eastAsia" w:ascii="宋体" w:hAnsi="宋体"/>
          <w:szCs w:val="21"/>
        </w:rPr>
        <w:t>元（大写人民币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元）承担本项目，供货周期为</w:t>
      </w:r>
      <w:r>
        <w:rPr>
          <w:rFonts w:ascii="宋体" w:hAnsi="宋体"/>
          <w:szCs w:val="21"/>
          <w:u w:val="single"/>
        </w:rPr>
        <w:t xml:space="preserve">      </w:t>
      </w:r>
      <w:r>
        <w:rPr>
          <w:rFonts w:hint="eastAsia" w:ascii="宋体" w:hAnsi="宋体"/>
          <w:szCs w:val="21"/>
        </w:rPr>
        <w:t>个日历天内完成供货。详</w:t>
      </w:r>
      <w:r>
        <w:rPr>
          <w:rFonts w:ascii="宋体" w:hAnsi="宋体"/>
          <w:szCs w:val="21"/>
        </w:rPr>
        <w:t>见</w:t>
      </w:r>
      <w:r>
        <w:rPr>
          <w:rFonts w:hint="eastAsia" w:ascii="宋体" w:hAnsi="宋体"/>
          <w:szCs w:val="21"/>
        </w:rPr>
        <w:t>分</w:t>
      </w:r>
      <w:r>
        <w:rPr>
          <w:rFonts w:ascii="宋体" w:hAnsi="宋体"/>
          <w:szCs w:val="21"/>
        </w:rPr>
        <w:t>项</w:t>
      </w:r>
      <w:r>
        <w:rPr>
          <w:rFonts w:hint="eastAsia" w:ascii="宋体" w:hAnsi="宋体"/>
          <w:szCs w:val="21"/>
        </w:rPr>
        <w:t>报价一览表。</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、我方承诺除“对项目</w:t>
      </w:r>
      <w:r>
        <w:rPr>
          <w:rFonts w:ascii="宋体" w:hAnsi="宋体"/>
          <w:szCs w:val="21"/>
        </w:rPr>
        <w:t>内容和要求</w:t>
      </w:r>
      <w:r>
        <w:rPr>
          <w:rFonts w:hint="eastAsia" w:ascii="宋体" w:hAnsi="宋体"/>
          <w:szCs w:val="21"/>
        </w:rPr>
        <w:t>响应表”列出的偏离外，我方响应询价文件的全部要求。一旦我方成交，我方将严格履行合同规定的责任和义务，保证在</w:t>
      </w:r>
      <w:r>
        <w:rPr>
          <w:rFonts w:ascii="宋体" w:hAnsi="宋体"/>
          <w:szCs w:val="21"/>
        </w:rPr>
        <w:t>供货期</w:t>
      </w:r>
      <w:r>
        <w:rPr>
          <w:rFonts w:hint="eastAsia" w:ascii="宋体" w:hAnsi="宋体"/>
          <w:szCs w:val="21"/>
        </w:rPr>
        <w:t>内完成供货。</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、我方愿意提供贵单位可能另外要求的，与报价有关的文件资料，并保证我方已提供和将要提供的文件资料是真实、准确的。</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、我方承诺在响应文件有效期内</w:t>
      </w:r>
      <w:r>
        <w:rPr>
          <w:rFonts w:ascii="宋体" w:hAnsi="宋体"/>
          <w:szCs w:val="21"/>
        </w:rPr>
        <w:t>，响应文件</w:t>
      </w:r>
      <w:r>
        <w:rPr>
          <w:rFonts w:hint="eastAsia" w:ascii="宋体" w:hAnsi="宋体"/>
          <w:szCs w:val="21"/>
        </w:rPr>
        <w:t>始终</w:t>
      </w:r>
      <w:r>
        <w:rPr>
          <w:rFonts w:ascii="宋体" w:hAnsi="宋体"/>
          <w:szCs w:val="21"/>
        </w:rPr>
        <w:t>对我公司有约束力</w:t>
      </w:r>
      <w:r>
        <w:rPr>
          <w:rFonts w:hint="eastAsia" w:ascii="宋体" w:hAnsi="宋体"/>
          <w:szCs w:val="21"/>
        </w:rPr>
        <w:t>。</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5、我方同意本次所列采购数量为暂定数量，实际采购数量以采购人下达的采购订单或采购通知为准。若实际采购量未达到本次暂定数量，你方不承担任何补偿或赔偿责任。</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6、我公司完全理解贵公司不负责我公司的任何报价费用。</w:t>
      </w:r>
    </w:p>
    <w:p>
      <w:pPr>
        <w:autoSpaceDE w:val="0"/>
        <w:autoSpaceDN w:val="0"/>
        <w:adjustRightInd w:val="0"/>
        <w:spacing w:line="360" w:lineRule="auto"/>
        <w:ind w:firstLine="422" w:firstLineChars="200"/>
        <w:jc w:val="left"/>
        <w:rPr>
          <w:rFonts w:ascii="宋体" w:hAnsi="宋体"/>
          <w:b/>
          <w:szCs w:val="21"/>
        </w:rPr>
      </w:pPr>
      <w:r>
        <w:rPr>
          <w:rFonts w:ascii="宋体" w:hAnsi="宋体"/>
          <w:b/>
          <w:szCs w:val="21"/>
        </w:rPr>
        <w:t>7</w:t>
      </w:r>
      <w:r>
        <w:rPr>
          <w:rFonts w:hint="eastAsia" w:ascii="宋体" w:hAnsi="宋体"/>
          <w:b/>
          <w:szCs w:val="21"/>
        </w:rPr>
        <w:t>、我</w:t>
      </w:r>
      <w:r>
        <w:rPr>
          <w:rFonts w:ascii="宋体" w:hAnsi="宋体"/>
          <w:b/>
          <w:szCs w:val="21"/>
        </w:rPr>
        <w:t>公司承诺：</w:t>
      </w:r>
      <w:r>
        <w:rPr>
          <w:rFonts w:hint="eastAsia" w:ascii="宋体" w:hAnsi="宋体"/>
          <w:b/>
          <w:szCs w:val="21"/>
        </w:rPr>
        <w:t>如我</w:t>
      </w:r>
      <w:r>
        <w:rPr>
          <w:rFonts w:ascii="宋体" w:hAnsi="宋体"/>
          <w:b/>
          <w:szCs w:val="21"/>
        </w:rPr>
        <w:t>公司</w:t>
      </w:r>
      <w:r>
        <w:rPr>
          <w:rFonts w:hint="eastAsia" w:ascii="宋体" w:hAnsi="宋体"/>
          <w:b/>
          <w:szCs w:val="21"/>
        </w:rPr>
        <w:t>未</w:t>
      </w:r>
      <w:r>
        <w:rPr>
          <w:rFonts w:ascii="宋体" w:hAnsi="宋体"/>
          <w:b/>
          <w:szCs w:val="21"/>
        </w:rPr>
        <w:t>能</w:t>
      </w:r>
      <w:r>
        <w:rPr>
          <w:rFonts w:hint="eastAsia" w:ascii="宋体" w:hAnsi="宋体"/>
          <w:b/>
          <w:szCs w:val="21"/>
        </w:rPr>
        <w:t>到</w:t>
      </w:r>
      <w:r>
        <w:rPr>
          <w:rFonts w:ascii="宋体" w:hAnsi="宋体"/>
          <w:b/>
          <w:szCs w:val="21"/>
        </w:rPr>
        <w:t>场参</w:t>
      </w:r>
      <w:r>
        <w:rPr>
          <w:rFonts w:hint="eastAsia" w:ascii="宋体" w:hAnsi="宋体"/>
          <w:b/>
          <w:szCs w:val="21"/>
        </w:rPr>
        <w:t>加开启响应</w:t>
      </w:r>
      <w:r>
        <w:rPr>
          <w:rFonts w:ascii="宋体" w:hAnsi="宋体"/>
          <w:b/>
          <w:szCs w:val="21"/>
        </w:rPr>
        <w:t>文件以及比价会议，我公司承诺认可贵公司</w:t>
      </w:r>
      <w:r>
        <w:rPr>
          <w:rFonts w:hint="eastAsia" w:ascii="宋体" w:hAnsi="宋体"/>
          <w:b/>
          <w:szCs w:val="21"/>
        </w:rPr>
        <w:t>询</w:t>
      </w:r>
      <w:r>
        <w:rPr>
          <w:rFonts w:ascii="宋体" w:hAnsi="宋体"/>
          <w:b/>
          <w:szCs w:val="21"/>
        </w:rPr>
        <w:t>价比价结果</w:t>
      </w:r>
      <w:r>
        <w:rPr>
          <w:rFonts w:hint="eastAsia" w:ascii="宋体" w:hAnsi="宋体"/>
          <w:b/>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ind w:firstLine="4109" w:firstLineChars="1957"/>
        <w:rPr>
          <w:rFonts w:ascii="宋体" w:hAnsi="宋体"/>
          <w:szCs w:val="21"/>
        </w:rPr>
      </w:pPr>
      <w:r>
        <w:rPr>
          <w:rFonts w:hint="eastAsia" w:ascii="宋体" w:hAnsi="宋体"/>
          <w:szCs w:val="21"/>
        </w:rPr>
        <w:t>报价人：（盖单位公章）</w:t>
      </w:r>
    </w:p>
    <w:p>
      <w:pPr>
        <w:spacing w:line="360" w:lineRule="auto"/>
        <w:ind w:firstLine="4109" w:firstLineChars="1957"/>
        <w:rPr>
          <w:rFonts w:ascii="宋体" w:hAnsi="宋体"/>
          <w:szCs w:val="21"/>
        </w:rPr>
      </w:pPr>
      <w:r>
        <w:rPr>
          <w:rFonts w:hint="eastAsia" w:ascii="宋体" w:hAnsi="宋体"/>
          <w:szCs w:val="21"/>
        </w:rPr>
        <w:t>法定代表人（或委托代理人）：（签字或盖章）</w:t>
      </w:r>
    </w:p>
    <w:p>
      <w:pPr>
        <w:spacing w:line="360" w:lineRule="auto"/>
        <w:ind w:firstLine="4109" w:firstLineChars="1957"/>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   月   日</w:t>
      </w: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pStyle w:val="5"/>
      </w:pPr>
    </w:p>
    <w:p>
      <w:pPr>
        <w:pStyle w:val="5"/>
        <w:rPr>
          <w:b w:val="0"/>
        </w:rPr>
      </w:pPr>
      <w:r>
        <w:rPr>
          <w:rFonts w:hint="eastAsia"/>
        </w:rPr>
        <w:t>分项报价一览表</w:t>
      </w:r>
    </w:p>
    <w:p>
      <w:pPr>
        <w:spacing w:line="360" w:lineRule="auto"/>
        <w:rPr>
          <w:rFonts w:ascii="宋体" w:hAnsi="宋体"/>
          <w:i/>
          <w:color w:val="FF0000"/>
          <w:szCs w:val="21"/>
        </w:rPr>
      </w:pPr>
      <w:r>
        <w:rPr>
          <w:rFonts w:hint="eastAsia" w:ascii="宋体" w:hAnsi="宋体"/>
          <w:i/>
          <w:color w:val="FF0000"/>
          <w:szCs w:val="21"/>
        </w:rPr>
        <w:t>结合</w:t>
      </w:r>
      <w:r>
        <w:rPr>
          <w:rFonts w:ascii="宋体" w:hAnsi="宋体"/>
          <w:i/>
          <w:color w:val="FF0000"/>
          <w:szCs w:val="21"/>
        </w:rPr>
        <w:t>项目实际情况，自行选择是否需要</w:t>
      </w:r>
      <w:r>
        <w:rPr>
          <w:rFonts w:hint="eastAsia" w:ascii="宋体" w:hAnsi="宋体"/>
          <w:i/>
          <w:color w:val="FF0000"/>
          <w:szCs w:val="21"/>
        </w:rPr>
        <w:t>此</w:t>
      </w:r>
      <w:r>
        <w:rPr>
          <w:rFonts w:ascii="宋体" w:hAnsi="宋体"/>
          <w:i/>
          <w:color w:val="FF0000"/>
          <w:szCs w:val="21"/>
        </w:rPr>
        <w:t>表，</w:t>
      </w:r>
      <w:r>
        <w:rPr>
          <w:rFonts w:hint="eastAsia" w:ascii="宋体" w:hAnsi="宋体"/>
          <w:i/>
          <w:color w:val="FF0000"/>
          <w:szCs w:val="21"/>
        </w:rPr>
        <w:t>格式</w:t>
      </w:r>
      <w:r>
        <w:rPr>
          <w:rFonts w:ascii="宋体" w:hAnsi="宋体"/>
          <w:i/>
          <w:color w:val="FF0000"/>
          <w:szCs w:val="21"/>
        </w:rPr>
        <w:t>自</w:t>
      </w:r>
      <w:r>
        <w:rPr>
          <w:rFonts w:hint="eastAsia" w:ascii="宋体" w:hAnsi="宋体"/>
          <w:i/>
          <w:color w:val="FF0000"/>
          <w:szCs w:val="21"/>
        </w:rPr>
        <w:t>拟</w:t>
      </w:r>
      <w:r>
        <w:rPr>
          <w:rFonts w:ascii="宋体" w:hAnsi="宋体"/>
          <w:i/>
          <w:color w:val="FF0000"/>
          <w:szCs w:val="21"/>
        </w:rPr>
        <w:t>。</w:t>
      </w:r>
    </w:p>
    <w:p>
      <w:pPr>
        <w:spacing w:line="360" w:lineRule="auto"/>
        <w:rPr>
          <w:rFonts w:ascii="仿宋" w:hAnsi="仿宋" w:eastAsia="仿宋" w:cstheme="minorBidi"/>
          <w:color w:val="000000"/>
          <w:sz w:val="24"/>
        </w:rPr>
      </w:pPr>
    </w:p>
    <w:p>
      <w:pPr>
        <w:spacing w:line="360" w:lineRule="auto"/>
        <w:rPr>
          <w:rStyle w:val="42"/>
        </w:rPr>
      </w:pPr>
      <w:r>
        <w:rPr>
          <w:rFonts w:hint="eastAsia"/>
          <w:szCs w:val="21"/>
        </w:rPr>
        <w:t>注: 1、以上</w:t>
      </w:r>
      <w:r>
        <w:rPr>
          <w:szCs w:val="21"/>
        </w:rPr>
        <w:t>报价响应</w:t>
      </w:r>
      <w:r>
        <w:rPr>
          <w:rFonts w:hint="eastAsia"/>
          <w:b/>
          <w:szCs w:val="21"/>
        </w:rPr>
        <w:t>“第二章报价须知第</w:t>
      </w:r>
      <w:r>
        <w:rPr>
          <w:b/>
          <w:szCs w:val="21"/>
        </w:rPr>
        <w:t>3</w:t>
      </w:r>
      <w:r>
        <w:rPr>
          <w:rFonts w:hint="eastAsia"/>
          <w:b/>
          <w:szCs w:val="21"/>
        </w:rPr>
        <w:t>条，报价要求”。</w:t>
      </w:r>
    </w:p>
    <w:p>
      <w:pPr>
        <w:spacing w:line="360" w:lineRule="auto"/>
        <w:rPr>
          <w:rFonts w:ascii="仿宋" w:hAnsi="仿宋" w:eastAsia="仿宋" w:cstheme="minorBidi"/>
          <w:color w:val="000000"/>
          <w:szCs w:val="21"/>
        </w:rPr>
      </w:pPr>
      <w:r>
        <w:rPr>
          <w:rFonts w:hint="eastAsia"/>
          <w:szCs w:val="21"/>
        </w:rPr>
        <w:t xml:space="preserve">   2、应完整填写产品的品牌和型号。</w:t>
      </w:r>
    </w:p>
    <w:p>
      <w:pPr>
        <w:spacing w:line="360" w:lineRule="auto"/>
        <w:rPr>
          <w:rFonts w:asciiTheme="minorEastAsia" w:hAnsiTheme="minorEastAsia" w:eastAsiaTheme="minorEastAsia" w:cstheme="minorBidi"/>
          <w:color w:val="000000"/>
          <w:sz w:val="24"/>
        </w:rPr>
      </w:pPr>
    </w:p>
    <w:p>
      <w:pPr>
        <w:spacing w:line="360" w:lineRule="auto"/>
        <w:rPr>
          <w:rFonts w:asciiTheme="minorEastAsia" w:hAnsiTheme="minorEastAsia" w:eastAsiaTheme="minorEastAsia" w:cstheme="minorBidi"/>
          <w:color w:val="000000"/>
          <w:szCs w:val="21"/>
        </w:rPr>
      </w:pPr>
      <w:r>
        <w:rPr>
          <w:rFonts w:hint="eastAsia" w:asciiTheme="minorEastAsia" w:hAnsiTheme="minorEastAsia" w:eastAsiaTheme="minorEastAsia" w:cstheme="minorBidi"/>
          <w:color w:val="000000"/>
          <w:szCs w:val="21"/>
        </w:rPr>
        <w:t>报价人：</w:t>
      </w:r>
      <w:r>
        <w:rPr>
          <w:rFonts w:hint="eastAsia" w:asciiTheme="minorEastAsia" w:hAnsiTheme="minorEastAsia" w:eastAsiaTheme="minorEastAsia" w:cstheme="minorBidi"/>
          <w:color w:val="000000"/>
          <w:szCs w:val="21"/>
          <w:u w:val="single"/>
        </w:rPr>
        <w:t xml:space="preserve">                               </w:t>
      </w:r>
      <w:r>
        <w:rPr>
          <w:rFonts w:hint="eastAsia" w:asciiTheme="minorEastAsia" w:hAnsiTheme="minorEastAsia" w:eastAsiaTheme="minorEastAsia" w:cstheme="minorBidi"/>
          <w:color w:val="000000"/>
          <w:szCs w:val="21"/>
        </w:rPr>
        <w:t>（盖单位章）</w:t>
      </w:r>
    </w:p>
    <w:p>
      <w:pPr>
        <w:spacing w:line="360" w:lineRule="auto"/>
        <w:rPr>
          <w:rFonts w:asciiTheme="minorEastAsia" w:hAnsiTheme="minorEastAsia" w:eastAsiaTheme="minorEastAsia" w:cstheme="minorBidi"/>
          <w:color w:val="000000"/>
          <w:szCs w:val="21"/>
        </w:rPr>
      </w:pPr>
    </w:p>
    <w:p>
      <w:pPr>
        <w:spacing w:line="360" w:lineRule="auto"/>
        <w:rPr>
          <w:rFonts w:asciiTheme="minorEastAsia" w:hAnsiTheme="minorEastAsia" w:eastAsiaTheme="minorEastAsia" w:cstheme="minorBidi"/>
          <w:color w:val="000000"/>
          <w:szCs w:val="21"/>
        </w:rPr>
      </w:pPr>
      <w:r>
        <w:rPr>
          <w:rFonts w:hint="eastAsia" w:asciiTheme="minorEastAsia" w:hAnsiTheme="minorEastAsia" w:eastAsiaTheme="minorEastAsia" w:cstheme="minorBidi"/>
          <w:color w:val="000000"/>
          <w:szCs w:val="21"/>
        </w:rPr>
        <w:t>法定</w:t>
      </w:r>
      <w:r>
        <w:rPr>
          <w:rFonts w:asciiTheme="minorEastAsia" w:hAnsiTheme="minorEastAsia" w:eastAsiaTheme="minorEastAsia" w:cstheme="minorBidi"/>
          <w:color w:val="000000"/>
          <w:szCs w:val="21"/>
        </w:rPr>
        <w:t>代表人</w:t>
      </w:r>
      <w:r>
        <w:rPr>
          <w:rFonts w:hint="eastAsia" w:asciiTheme="minorEastAsia" w:hAnsiTheme="minorEastAsia" w:eastAsiaTheme="minorEastAsia" w:cstheme="minorBidi"/>
          <w:color w:val="000000"/>
          <w:szCs w:val="21"/>
        </w:rPr>
        <w:t>或委托代理人：</w:t>
      </w:r>
      <w:r>
        <w:rPr>
          <w:rFonts w:hint="eastAsia" w:asciiTheme="minorEastAsia" w:hAnsiTheme="minorEastAsia" w:eastAsiaTheme="minorEastAsia" w:cstheme="minorBidi"/>
          <w:color w:val="000000"/>
          <w:szCs w:val="21"/>
          <w:u w:val="single"/>
        </w:rPr>
        <w:t xml:space="preserve">                               </w:t>
      </w:r>
      <w:r>
        <w:rPr>
          <w:rFonts w:hint="eastAsia" w:asciiTheme="minorEastAsia" w:hAnsiTheme="minorEastAsia" w:eastAsiaTheme="minorEastAsia" w:cstheme="minorBidi"/>
          <w:color w:val="000000"/>
          <w:szCs w:val="21"/>
        </w:rPr>
        <w:t>（签字）</w:t>
      </w:r>
    </w:p>
    <w:p>
      <w:pPr>
        <w:spacing w:line="360" w:lineRule="auto"/>
        <w:rPr>
          <w:rFonts w:asciiTheme="minorEastAsia" w:hAnsiTheme="minorEastAsia" w:eastAsiaTheme="minorEastAsia" w:cstheme="minorBidi"/>
          <w:color w:val="000000"/>
          <w:szCs w:val="21"/>
        </w:rPr>
      </w:pPr>
    </w:p>
    <w:p>
      <w:pPr>
        <w:spacing w:line="360" w:lineRule="auto"/>
        <w:rPr>
          <w:rFonts w:asciiTheme="minorEastAsia" w:hAnsiTheme="minorEastAsia" w:eastAsiaTheme="minorEastAsia" w:cstheme="minorBidi"/>
          <w:color w:val="000000"/>
          <w:szCs w:val="21"/>
        </w:rPr>
      </w:pPr>
      <w:r>
        <w:rPr>
          <w:rFonts w:hint="eastAsia" w:asciiTheme="minorEastAsia" w:hAnsiTheme="minorEastAsia" w:eastAsiaTheme="minorEastAsia" w:cstheme="minorBidi"/>
          <w:color w:val="000000"/>
          <w:szCs w:val="21"/>
        </w:rPr>
        <w:t>日期：</w:t>
      </w:r>
      <w:r>
        <w:rPr>
          <w:rFonts w:hint="eastAsia" w:asciiTheme="minorEastAsia" w:hAnsiTheme="minorEastAsia" w:eastAsiaTheme="minorEastAsia" w:cstheme="minorBidi"/>
          <w:color w:val="000000"/>
          <w:szCs w:val="21"/>
          <w:u w:val="single"/>
        </w:rPr>
        <w:t xml:space="preserve">       </w:t>
      </w:r>
      <w:r>
        <w:rPr>
          <w:rFonts w:hint="eastAsia" w:asciiTheme="minorEastAsia" w:hAnsiTheme="minorEastAsia" w:eastAsiaTheme="minorEastAsia" w:cstheme="minorBidi"/>
          <w:color w:val="000000"/>
          <w:szCs w:val="21"/>
        </w:rPr>
        <w:t>年</w:t>
      </w:r>
      <w:r>
        <w:rPr>
          <w:rFonts w:hint="eastAsia" w:asciiTheme="minorEastAsia" w:hAnsiTheme="minorEastAsia" w:eastAsiaTheme="minorEastAsia" w:cstheme="minorBidi"/>
          <w:color w:val="000000"/>
          <w:szCs w:val="21"/>
          <w:u w:val="single"/>
        </w:rPr>
        <w:t xml:space="preserve">       </w:t>
      </w:r>
      <w:r>
        <w:rPr>
          <w:rFonts w:hint="eastAsia" w:asciiTheme="minorEastAsia" w:hAnsiTheme="minorEastAsia" w:eastAsiaTheme="minorEastAsia" w:cstheme="minorBidi"/>
          <w:color w:val="000000"/>
          <w:szCs w:val="21"/>
        </w:rPr>
        <w:t>月</w:t>
      </w:r>
      <w:r>
        <w:rPr>
          <w:rFonts w:hint="eastAsia" w:asciiTheme="minorEastAsia" w:hAnsiTheme="minorEastAsia" w:eastAsiaTheme="minorEastAsia" w:cstheme="minorBidi"/>
          <w:color w:val="000000"/>
          <w:szCs w:val="21"/>
          <w:u w:val="single"/>
        </w:rPr>
        <w:t xml:space="preserve">       </w:t>
      </w:r>
      <w:r>
        <w:rPr>
          <w:rFonts w:hint="eastAsia" w:asciiTheme="minorEastAsia" w:hAnsiTheme="minorEastAsia" w:eastAsiaTheme="minorEastAsia" w:cstheme="minorBidi"/>
          <w:color w:val="000000"/>
          <w:szCs w:val="21"/>
        </w:rPr>
        <w:t>日</w:t>
      </w:r>
    </w:p>
    <w:p>
      <w:pPr>
        <w:rPr>
          <w:rFonts w:ascii="仿宋" w:hAnsi="仿宋" w:eastAsia="仿宋" w:cstheme="minorBidi"/>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r>
        <w:rPr>
          <w:szCs w:val="21"/>
        </w:rPr>
        <w:br w:type="page"/>
      </w:r>
    </w:p>
    <w:p>
      <w:pPr>
        <w:pStyle w:val="5"/>
      </w:pPr>
      <w:r>
        <w:rPr>
          <w:rFonts w:hint="eastAsia"/>
        </w:rPr>
        <w:t>2、报价人代表资格证明文件</w:t>
      </w:r>
    </w:p>
    <w:p>
      <w:pPr>
        <w:pStyle w:val="6"/>
      </w:pPr>
      <w:r>
        <w:rPr>
          <w:rFonts w:hint="eastAsia"/>
        </w:rPr>
        <w:t>2.1法定代表人资格证明书格式</w:t>
      </w:r>
    </w:p>
    <w:p>
      <w:pPr>
        <w:spacing w:line="480" w:lineRule="auto"/>
        <w:jc w:val="center"/>
        <w:rPr>
          <w:rFonts w:ascii="宋体" w:hAnsi="宋体"/>
          <w:sz w:val="24"/>
        </w:rPr>
      </w:pPr>
    </w:p>
    <w:p>
      <w:pPr>
        <w:spacing w:line="480" w:lineRule="auto"/>
        <w:jc w:val="center"/>
        <w:rPr>
          <w:rFonts w:ascii="宋体" w:hAnsi="宋体"/>
          <w:b/>
          <w:sz w:val="32"/>
          <w:szCs w:val="32"/>
        </w:rPr>
      </w:pPr>
      <w:r>
        <w:rPr>
          <w:rFonts w:hint="eastAsia" w:ascii="宋体" w:hAnsi="宋体"/>
          <w:b/>
          <w:sz w:val="32"/>
          <w:szCs w:val="32"/>
        </w:rPr>
        <w:t>法定代表人身份</w:t>
      </w:r>
      <w:r>
        <w:rPr>
          <w:rFonts w:ascii="宋体" w:hAnsi="宋体"/>
          <w:b/>
          <w:sz w:val="32"/>
          <w:szCs w:val="32"/>
        </w:rPr>
        <w:t>证明</w:t>
      </w:r>
    </w:p>
    <w:p>
      <w:pPr>
        <w:spacing w:line="480" w:lineRule="auto"/>
        <w:rPr>
          <w:rFonts w:ascii="宋体" w:hAnsi="宋体"/>
          <w:sz w:val="24"/>
        </w:rPr>
      </w:pPr>
    </w:p>
    <w:p>
      <w:pPr>
        <w:spacing w:line="600" w:lineRule="exact"/>
        <w:rPr>
          <w:rFonts w:ascii="宋体" w:hAnsi="宋体"/>
          <w:color w:val="000000"/>
          <w:sz w:val="24"/>
          <w:szCs w:val="20"/>
        </w:rPr>
      </w:pPr>
      <w:r>
        <w:rPr>
          <w:rFonts w:hint="eastAsia" w:ascii="宋体" w:hAnsi="宋体"/>
          <w:color w:val="000000"/>
          <w:sz w:val="24"/>
          <w:szCs w:val="20"/>
        </w:rPr>
        <w:t>报价人名称：</w:t>
      </w:r>
      <w:r>
        <w:rPr>
          <w:rFonts w:hint="eastAsia" w:ascii="宋体" w:hAnsi="宋体"/>
          <w:color w:val="000000"/>
          <w:sz w:val="24"/>
          <w:szCs w:val="20"/>
          <w:u w:val="single"/>
        </w:rPr>
        <w:t xml:space="preserve">                            </w:t>
      </w:r>
      <w:r>
        <w:rPr>
          <w:rFonts w:hint="eastAsia" w:ascii="宋体" w:hAnsi="宋体"/>
          <w:color w:val="000000"/>
          <w:sz w:val="24"/>
          <w:szCs w:val="20"/>
        </w:rPr>
        <w:t xml:space="preserve"> </w:t>
      </w:r>
    </w:p>
    <w:p>
      <w:pPr>
        <w:spacing w:line="600" w:lineRule="exact"/>
        <w:rPr>
          <w:rFonts w:ascii="宋体" w:hAnsi="宋体"/>
          <w:color w:val="000000"/>
          <w:sz w:val="24"/>
          <w:szCs w:val="20"/>
        </w:rPr>
      </w:pPr>
      <w:r>
        <w:rPr>
          <w:rFonts w:hint="eastAsia" w:ascii="宋体" w:hAnsi="宋体"/>
          <w:color w:val="000000"/>
          <w:sz w:val="24"/>
          <w:szCs w:val="20"/>
        </w:rPr>
        <w:t>单位性质：</w:t>
      </w:r>
      <w:r>
        <w:rPr>
          <w:rFonts w:hint="eastAsia" w:ascii="宋体" w:hAnsi="宋体"/>
          <w:color w:val="000000"/>
          <w:sz w:val="24"/>
          <w:szCs w:val="20"/>
          <w:u w:val="single"/>
        </w:rPr>
        <w:t xml:space="preserve">                               </w:t>
      </w:r>
      <w:r>
        <w:rPr>
          <w:rFonts w:hint="eastAsia" w:ascii="宋体" w:hAnsi="宋体"/>
          <w:color w:val="000000"/>
          <w:sz w:val="24"/>
          <w:szCs w:val="20"/>
        </w:rPr>
        <w:t xml:space="preserve"> </w:t>
      </w:r>
    </w:p>
    <w:p>
      <w:pPr>
        <w:spacing w:line="600" w:lineRule="exact"/>
        <w:rPr>
          <w:rFonts w:ascii="宋体" w:hAnsi="宋体"/>
          <w:color w:val="000000"/>
          <w:sz w:val="24"/>
          <w:szCs w:val="20"/>
        </w:rPr>
      </w:pPr>
      <w:r>
        <w:rPr>
          <w:rFonts w:hint="eastAsia" w:ascii="宋体" w:hAnsi="宋体"/>
          <w:color w:val="000000"/>
          <w:sz w:val="24"/>
          <w:szCs w:val="20"/>
        </w:rPr>
        <w:t>地址：</w:t>
      </w:r>
      <w:r>
        <w:rPr>
          <w:rFonts w:hint="eastAsia" w:ascii="宋体" w:hAnsi="宋体"/>
          <w:color w:val="000000"/>
          <w:sz w:val="24"/>
          <w:szCs w:val="20"/>
          <w:u w:val="single"/>
        </w:rPr>
        <w:t xml:space="preserve">                                   </w:t>
      </w:r>
    </w:p>
    <w:p>
      <w:pPr>
        <w:spacing w:line="600" w:lineRule="exact"/>
        <w:rPr>
          <w:rFonts w:ascii="宋体" w:hAnsi="宋体"/>
          <w:color w:val="000000"/>
          <w:sz w:val="24"/>
          <w:szCs w:val="20"/>
        </w:rPr>
      </w:pPr>
      <w:r>
        <w:rPr>
          <w:rFonts w:hint="eastAsia" w:ascii="宋体" w:hAnsi="宋体"/>
          <w:color w:val="000000"/>
          <w:sz w:val="24"/>
          <w:szCs w:val="20"/>
        </w:rPr>
        <w:t>成立时间：</w:t>
      </w:r>
      <w:r>
        <w:rPr>
          <w:rFonts w:hint="eastAsia" w:ascii="宋体" w:hAnsi="宋体"/>
          <w:color w:val="000000"/>
          <w:sz w:val="24"/>
          <w:szCs w:val="20"/>
          <w:u w:val="single"/>
        </w:rPr>
        <w:t xml:space="preserve">          </w:t>
      </w:r>
      <w:r>
        <w:rPr>
          <w:rFonts w:hint="eastAsia" w:ascii="宋体" w:hAnsi="宋体"/>
          <w:color w:val="000000"/>
          <w:sz w:val="24"/>
          <w:szCs w:val="20"/>
        </w:rPr>
        <w:t>年</w:t>
      </w:r>
      <w:r>
        <w:rPr>
          <w:rFonts w:hint="eastAsia" w:ascii="宋体" w:hAnsi="宋体"/>
          <w:color w:val="000000"/>
          <w:sz w:val="24"/>
          <w:szCs w:val="20"/>
          <w:u w:val="single"/>
        </w:rPr>
        <w:t xml:space="preserve">        </w:t>
      </w:r>
      <w:r>
        <w:rPr>
          <w:rFonts w:hint="eastAsia" w:ascii="宋体" w:hAnsi="宋体"/>
          <w:color w:val="000000"/>
          <w:sz w:val="24"/>
          <w:szCs w:val="20"/>
        </w:rPr>
        <w:t>月</w:t>
      </w:r>
      <w:r>
        <w:rPr>
          <w:rFonts w:hint="eastAsia" w:ascii="宋体" w:hAnsi="宋体"/>
          <w:color w:val="000000"/>
          <w:sz w:val="24"/>
          <w:szCs w:val="20"/>
          <w:u w:val="single"/>
        </w:rPr>
        <w:t xml:space="preserve">        </w:t>
      </w:r>
      <w:r>
        <w:rPr>
          <w:rFonts w:hint="eastAsia" w:ascii="宋体" w:hAnsi="宋体"/>
          <w:color w:val="000000"/>
          <w:sz w:val="24"/>
          <w:szCs w:val="20"/>
        </w:rPr>
        <w:t>日</w:t>
      </w:r>
    </w:p>
    <w:p>
      <w:pPr>
        <w:spacing w:line="600" w:lineRule="exact"/>
        <w:rPr>
          <w:rFonts w:ascii="宋体" w:hAnsi="宋体"/>
          <w:color w:val="000000"/>
          <w:sz w:val="24"/>
          <w:szCs w:val="20"/>
        </w:rPr>
      </w:pPr>
      <w:r>
        <w:rPr>
          <w:rFonts w:hint="eastAsia" w:ascii="宋体" w:hAnsi="宋体"/>
          <w:color w:val="000000"/>
          <w:sz w:val="24"/>
          <w:szCs w:val="20"/>
        </w:rPr>
        <w:t>经营期限：</w:t>
      </w:r>
      <w:r>
        <w:rPr>
          <w:rFonts w:hint="eastAsia" w:ascii="宋体" w:hAnsi="宋体"/>
          <w:color w:val="000000"/>
          <w:sz w:val="24"/>
          <w:szCs w:val="20"/>
          <w:u w:val="single"/>
        </w:rPr>
        <w:t xml:space="preserve">                               </w:t>
      </w:r>
    </w:p>
    <w:p>
      <w:pPr>
        <w:spacing w:line="600" w:lineRule="exact"/>
        <w:rPr>
          <w:rFonts w:ascii="宋体" w:hAnsi="宋体"/>
          <w:color w:val="000000"/>
          <w:sz w:val="24"/>
          <w:szCs w:val="20"/>
        </w:rPr>
      </w:pPr>
      <w:r>
        <w:rPr>
          <w:rFonts w:hint="eastAsia" w:ascii="宋体" w:hAnsi="宋体"/>
          <w:color w:val="000000"/>
          <w:sz w:val="24"/>
          <w:szCs w:val="20"/>
        </w:rPr>
        <w:t>姓名：</w:t>
      </w:r>
      <w:r>
        <w:rPr>
          <w:rFonts w:hint="eastAsia" w:ascii="宋体" w:hAnsi="宋体"/>
          <w:color w:val="000000"/>
          <w:sz w:val="24"/>
          <w:szCs w:val="20"/>
          <w:u w:val="single"/>
        </w:rPr>
        <w:t xml:space="preserve">         </w:t>
      </w:r>
      <w:r>
        <w:rPr>
          <w:rFonts w:hint="eastAsia" w:ascii="宋体" w:hAnsi="宋体"/>
          <w:color w:val="000000"/>
          <w:sz w:val="24"/>
          <w:szCs w:val="20"/>
        </w:rPr>
        <w:t xml:space="preserve"> 性别：</w:t>
      </w:r>
      <w:r>
        <w:rPr>
          <w:rFonts w:hint="eastAsia" w:ascii="宋体" w:hAnsi="宋体"/>
          <w:color w:val="000000"/>
          <w:sz w:val="24"/>
          <w:szCs w:val="20"/>
          <w:u w:val="single"/>
        </w:rPr>
        <w:t xml:space="preserve">         </w:t>
      </w:r>
      <w:r>
        <w:rPr>
          <w:rFonts w:hint="eastAsia" w:ascii="宋体" w:hAnsi="宋体"/>
          <w:color w:val="000000"/>
          <w:sz w:val="24"/>
          <w:szCs w:val="20"/>
        </w:rPr>
        <w:t>年龄：</w:t>
      </w:r>
      <w:r>
        <w:rPr>
          <w:rFonts w:hint="eastAsia" w:ascii="宋体" w:hAnsi="宋体"/>
          <w:color w:val="000000"/>
          <w:sz w:val="24"/>
          <w:szCs w:val="20"/>
          <w:u w:val="single"/>
        </w:rPr>
        <w:t xml:space="preserve">        </w:t>
      </w:r>
      <w:r>
        <w:rPr>
          <w:rFonts w:hint="eastAsia" w:ascii="宋体" w:hAnsi="宋体"/>
          <w:color w:val="000000"/>
          <w:sz w:val="24"/>
          <w:szCs w:val="20"/>
        </w:rPr>
        <w:t>职务：</w:t>
      </w:r>
      <w:r>
        <w:rPr>
          <w:rFonts w:hint="eastAsia" w:ascii="宋体" w:hAnsi="宋体"/>
          <w:color w:val="000000"/>
          <w:sz w:val="24"/>
          <w:szCs w:val="20"/>
          <w:u w:val="single"/>
        </w:rPr>
        <w:t xml:space="preserve">        </w:t>
      </w:r>
    </w:p>
    <w:p>
      <w:pPr>
        <w:spacing w:line="600" w:lineRule="exact"/>
        <w:rPr>
          <w:rFonts w:ascii="宋体" w:hAnsi="宋体"/>
          <w:color w:val="000000"/>
          <w:sz w:val="24"/>
          <w:szCs w:val="20"/>
        </w:rPr>
      </w:pPr>
      <w:r>
        <w:rPr>
          <w:rFonts w:hint="eastAsia" w:ascii="宋体" w:hAnsi="宋体"/>
          <w:color w:val="000000"/>
          <w:sz w:val="24"/>
          <w:szCs w:val="20"/>
        </w:rPr>
        <w:t>系</w:t>
      </w:r>
      <w:r>
        <w:rPr>
          <w:rFonts w:hint="eastAsia" w:ascii="宋体" w:hAnsi="宋体"/>
          <w:color w:val="000000"/>
          <w:sz w:val="24"/>
          <w:szCs w:val="20"/>
          <w:u w:val="single"/>
        </w:rPr>
        <w:t xml:space="preserve">                             </w:t>
      </w:r>
      <w:r>
        <w:rPr>
          <w:rFonts w:hint="eastAsia" w:ascii="宋体" w:hAnsi="宋体"/>
          <w:color w:val="000000"/>
          <w:sz w:val="24"/>
          <w:szCs w:val="20"/>
        </w:rPr>
        <w:t xml:space="preserve"> 的法定代表人。</w:t>
      </w:r>
    </w:p>
    <w:p>
      <w:pPr>
        <w:spacing w:line="480" w:lineRule="auto"/>
        <w:rPr>
          <w:rFonts w:ascii="宋体" w:hAnsi="宋体"/>
          <w:sz w:val="24"/>
        </w:rPr>
      </w:pPr>
      <w:r>
        <w:rPr>
          <w:rFonts w:hint="eastAsia" w:ascii="宋体" w:hAnsi="宋体"/>
          <w:sz w:val="24"/>
        </w:rPr>
        <w:t>特此证明。</w:t>
      </w:r>
    </w:p>
    <w:p>
      <w:pPr>
        <w:spacing w:line="480" w:lineRule="auto"/>
        <w:rPr>
          <w:rFonts w:ascii="宋体" w:hAnsi="宋体"/>
          <w:sz w:val="24"/>
        </w:rPr>
      </w:pPr>
    </w:p>
    <w:p>
      <w:pPr>
        <w:tabs>
          <w:tab w:val="left" w:pos="5280"/>
        </w:tabs>
        <w:spacing w:line="480" w:lineRule="auto"/>
        <w:ind w:firstLine="480"/>
        <w:rPr>
          <w:rFonts w:ascii="宋体" w:hAnsi="宋体"/>
          <w:b/>
          <w:sz w:val="24"/>
        </w:rPr>
      </w:pPr>
      <w:r>
        <w:rPr>
          <w:rFonts w:hint="eastAsia" w:ascii="宋体" w:hAnsi="宋体"/>
          <w:b/>
          <w:sz w:val="24"/>
        </w:rPr>
        <w:t>附：法定代表人身份证</w:t>
      </w:r>
      <w:r>
        <w:rPr>
          <w:rFonts w:ascii="宋体" w:hAnsi="宋体"/>
          <w:b/>
          <w:sz w:val="24"/>
        </w:rPr>
        <w:t>复印件（</w:t>
      </w:r>
      <w:r>
        <w:rPr>
          <w:rFonts w:hint="eastAsia" w:ascii="宋体" w:hAnsi="宋体"/>
          <w:b/>
          <w:sz w:val="24"/>
        </w:rPr>
        <w:t>正</w:t>
      </w:r>
      <w:r>
        <w:rPr>
          <w:rFonts w:ascii="宋体" w:hAnsi="宋体"/>
          <w:b/>
          <w:sz w:val="24"/>
        </w:rPr>
        <w:t>反面）</w:t>
      </w:r>
      <w:r>
        <w:rPr>
          <w:rFonts w:ascii="宋体" w:hAnsi="宋体"/>
          <w:b/>
          <w:sz w:val="24"/>
        </w:rPr>
        <w:tab/>
      </w:r>
    </w:p>
    <w:p>
      <w:pPr>
        <w:spacing w:line="480" w:lineRule="auto"/>
        <w:rPr>
          <w:rFonts w:ascii="宋体" w:hAnsi="宋体"/>
          <w:sz w:val="24"/>
        </w:rPr>
      </w:pPr>
    </w:p>
    <w:p>
      <w:pPr>
        <w:spacing w:beforeLines="50" w:line="480" w:lineRule="auto"/>
        <w:ind w:firstLine="3828" w:firstLineChars="1595"/>
        <w:rPr>
          <w:rFonts w:ascii="宋体" w:hAnsi="宋体"/>
          <w:sz w:val="24"/>
        </w:rPr>
      </w:pPr>
      <w:r>
        <w:rPr>
          <w:rFonts w:hint="eastAsia" w:ascii="宋体" w:hAnsi="宋体"/>
          <w:sz w:val="24"/>
        </w:rPr>
        <w:t>报价人：（盖单位公章）</w:t>
      </w:r>
    </w:p>
    <w:p>
      <w:pPr>
        <w:spacing w:beforeLines="50" w:line="480" w:lineRule="auto"/>
        <w:ind w:firstLine="3828" w:firstLineChars="1595"/>
        <w:rPr>
          <w:rFonts w:ascii="宋体" w:hAnsi="宋体"/>
          <w:sz w:val="24"/>
        </w:rPr>
      </w:pPr>
      <w:r>
        <w:rPr>
          <w:rFonts w:hint="eastAsia" w:ascii="宋体" w:hAnsi="宋体"/>
          <w:sz w:val="24"/>
        </w:rPr>
        <w:t>地  址：</w:t>
      </w:r>
    </w:p>
    <w:p>
      <w:pPr>
        <w:spacing w:beforeLines="50" w:line="480" w:lineRule="auto"/>
        <w:jc w:val="right"/>
        <w:rPr>
          <w:rFonts w:ascii="宋体" w:hAnsi="宋体"/>
          <w:sz w:val="24"/>
        </w:rPr>
      </w:pPr>
      <w:r>
        <w:rPr>
          <w:rFonts w:hint="eastAsia" w:ascii="宋体" w:hAnsi="宋体"/>
          <w:sz w:val="24"/>
        </w:rPr>
        <w:t xml:space="preserve">      </w:t>
      </w:r>
    </w:p>
    <w:p>
      <w:pPr>
        <w:spacing w:line="360" w:lineRule="auto"/>
        <w:ind w:right="480" w:firstLine="3544" w:firstLineChars="1477"/>
        <w:rPr>
          <w:rFonts w:ascii="宋体" w:hAnsi="宋体"/>
          <w:color w:val="000000"/>
          <w:sz w:val="24"/>
          <w:szCs w:val="21"/>
        </w:rPr>
      </w:pPr>
      <w:r>
        <w:rPr>
          <w:rFonts w:ascii="宋体" w:hAnsi="宋体"/>
          <w:color w:val="000000"/>
          <w:sz w:val="24"/>
          <w:szCs w:val="21"/>
          <w:u w:val="single"/>
        </w:rPr>
        <w:t xml:space="preserve">       </w:t>
      </w:r>
      <w:r>
        <w:rPr>
          <w:rFonts w:hint="eastAsia" w:ascii="宋体" w:hAnsi="宋体"/>
          <w:color w:val="000000"/>
          <w:sz w:val="24"/>
          <w:szCs w:val="21"/>
        </w:rPr>
        <w:t>年</w:t>
      </w:r>
      <w:r>
        <w:rPr>
          <w:rFonts w:ascii="宋体" w:hAnsi="宋体"/>
          <w:color w:val="000000"/>
          <w:sz w:val="24"/>
          <w:szCs w:val="21"/>
          <w:u w:val="single"/>
        </w:rPr>
        <w:t xml:space="preserve">       </w:t>
      </w:r>
      <w:r>
        <w:rPr>
          <w:rFonts w:hint="eastAsia" w:ascii="宋体" w:hAnsi="宋体"/>
          <w:color w:val="000000"/>
          <w:sz w:val="24"/>
          <w:szCs w:val="21"/>
        </w:rPr>
        <w:t>月</w:t>
      </w:r>
      <w:r>
        <w:rPr>
          <w:rFonts w:ascii="宋体" w:hAnsi="宋体"/>
          <w:color w:val="000000"/>
          <w:sz w:val="24"/>
          <w:szCs w:val="21"/>
          <w:u w:val="single"/>
        </w:rPr>
        <w:t xml:space="preserve">       </w:t>
      </w:r>
      <w:r>
        <w:rPr>
          <w:rFonts w:hint="eastAsia" w:ascii="宋体" w:hAnsi="宋体"/>
          <w:color w:val="000000"/>
          <w:sz w:val="24"/>
          <w:szCs w:val="21"/>
        </w:rPr>
        <w:t>日</w:t>
      </w:r>
    </w:p>
    <w:p>
      <w:pPr>
        <w:spacing w:beforeLines="50" w:line="480" w:lineRule="auto"/>
        <w:jc w:val="right"/>
        <w:rPr>
          <w:rFonts w:ascii="宋体" w:hAnsi="宋体"/>
          <w:sz w:val="24"/>
        </w:rPr>
      </w:pPr>
    </w:p>
    <w:p>
      <w:pPr>
        <w:spacing w:beforeLines="50" w:line="480" w:lineRule="auto"/>
        <w:jc w:val="right"/>
        <w:rPr>
          <w:rFonts w:ascii="宋体" w:hAnsi="宋体"/>
          <w:sz w:val="24"/>
        </w:rPr>
      </w:pPr>
    </w:p>
    <w:p>
      <w:pPr>
        <w:pStyle w:val="6"/>
      </w:pPr>
      <w:r>
        <w:t>2</w:t>
      </w:r>
      <w:r>
        <w:rPr>
          <w:rFonts w:hint="eastAsia"/>
        </w:rPr>
        <w:t>.2授权委托书</w:t>
      </w:r>
    </w:p>
    <w:p>
      <w:pPr>
        <w:spacing w:line="480" w:lineRule="auto"/>
        <w:jc w:val="center"/>
        <w:rPr>
          <w:rFonts w:ascii="宋体" w:hAnsi="宋体"/>
          <w:sz w:val="32"/>
          <w:szCs w:val="32"/>
        </w:rPr>
      </w:pPr>
      <w:r>
        <w:rPr>
          <w:rFonts w:hint="eastAsia" w:ascii="宋体" w:hAnsi="宋体"/>
          <w:sz w:val="32"/>
          <w:szCs w:val="32"/>
        </w:rPr>
        <w:t>授权委托书</w:t>
      </w:r>
    </w:p>
    <w:p>
      <w:pPr>
        <w:spacing w:line="480" w:lineRule="auto"/>
        <w:jc w:val="center"/>
        <w:rPr>
          <w:rFonts w:ascii="宋体" w:hAnsi="宋体"/>
          <w:sz w:val="24"/>
        </w:rPr>
      </w:pPr>
    </w:p>
    <w:p>
      <w:pPr>
        <w:spacing w:line="480" w:lineRule="auto"/>
        <w:rPr>
          <w:rFonts w:ascii="宋体" w:hAnsi="宋体"/>
          <w:sz w:val="24"/>
          <w:szCs w:val="21"/>
        </w:rPr>
      </w:pPr>
      <w:r>
        <w:rPr>
          <w:rFonts w:hint="eastAsia" w:ascii="宋体" w:hAnsi="宋体"/>
          <w:sz w:val="24"/>
          <w:szCs w:val="21"/>
          <w:u w:val="single"/>
        </w:rPr>
        <w:t>攀枝花X</w:t>
      </w:r>
      <w:r>
        <w:rPr>
          <w:rFonts w:ascii="宋体" w:hAnsi="宋体"/>
          <w:sz w:val="24"/>
          <w:szCs w:val="21"/>
          <w:u w:val="single"/>
        </w:rPr>
        <w:t>X</w:t>
      </w:r>
      <w:r>
        <w:rPr>
          <w:rFonts w:hint="eastAsia" w:ascii="宋体" w:hAnsi="宋体"/>
          <w:sz w:val="24"/>
          <w:szCs w:val="21"/>
        </w:rPr>
        <w:t>：</w:t>
      </w:r>
    </w:p>
    <w:p>
      <w:pPr>
        <w:spacing w:line="480" w:lineRule="auto"/>
        <w:ind w:firstLine="570"/>
        <w:jc w:val="left"/>
        <w:rPr>
          <w:rFonts w:ascii="宋体" w:hAnsi="宋体"/>
          <w:sz w:val="24"/>
          <w:szCs w:val="21"/>
        </w:rPr>
      </w:pPr>
      <w:r>
        <w:rPr>
          <w:rFonts w:hint="eastAsia" w:ascii="宋体" w:hAnsi="宋体"/>
          <w:sz w:val="24"/>
          <w:szCs w:val="21"/>
        </w:rPr>
        <w:t>兹委托我单位</w:t>
      </w:r>
      <w:r>
        <w:rPr>
          <w:rFonts w:ascii="宋体" w:hAnsi="宋体"/>
          <w:sz w:val="24"/>
          <w:szCs w:val="21"/>
          <w:u w:val="single"/>
        </w:rPr>
        <w:t xml:space="preserve">        </w:t>
      </w:r>
      <w:r>
        <w:rPr>
          <w:rFonts w:hint="eastAsia" w:ascii="宋体" w:hAnsi="宋体"/>
          <w:sz w:val="24"/>
          <w:szCs w:val="21"/>
        </w:rPr>
        <w:t>（身份证号：</w:t>
      </w:r>
      <w:r>
        <w:rPr>
          <w:rFonts w:ascii="宋体" w:hAnsi="宋体"/>
          <w:sz w:val="24"/>
          <w:szCs w:val="21"/>
          <w:u w:val="single"/>
        </w:rPr>
        <w:t xml:space="preserve">                              </w:t>
      </w:r>
      <w:r>
        <w:rPr>
          <w:rFonts w:hint="eastAsia" w:ascii="宋体" w:hAnsi="宋体"/>
          <w:sz w:val="24"/>
          <w:szCs w:val="21"/>
        </w:rPr>
        <w:t>）为我单位的委托代理人，代表我单位就攀枝花X</w:t>
      </w:r>
      <w:r>
        <w:rPr>
          <w:rFonts w:ascii="宋体" w:hAnsi="宋体"/>
          <w:sz w:val="24"/>
          <w:szCs w:val="21"/>
        </w:rPr>
        <w:t>X</w:t>
      </w:r>
      <w:r>
        <w:rPr>
          <w:rFonts w:ascii="宋体" w:hAnsi="宋体"/>
          <w:sz w:val="24"/>
          <w:szCs w:val="21"/>
          <w:u w:val="single"/>
        </w:rPr>
        <w:t xml:space="preserve">                 </w:t>
      </w:r>
      <w:r>
        <w:rPr>
          <w:rFonts w:hint="eastAsia" w:ascii="宋体" w:hAnsi="宋体"/>
          <w:sz w:val="24"/>
          <w:szCs w:val="21"/>
        </w:rPr>
        <w:t>项目进行报</w:t>
      </w:r>
      <w:r>
        <w:rPr>
          <w:rFonts w:ascii="宋体" w:hAnsi="宋体"/>
          <w:sz w:val="24"/>
          <w:szCs w:val="21"/>
        </w:rPr>
        <w:t>价</w:t>
      </w:r>
      <w:r>
        <w:rPr>
          <w:rFonts w:hint="eastAsia" w:ascii="宋体" w:hAnsi="宋体"/>
          <w:sz w:val="24"/>
          <w:szCs w:val="21"/>
        </w:rPr>
        <w:t>、签订合同、项目实施等与之有关的一切事务。委托代理人在活动过程中所签署的一切文件和处理与之有关的一切事务，均为代表本公司的行为，本公司承担委托代理人行为的一切法律责任和后果。</w:t>
      </w:r>
    </w:p>
    <w:p>
      <w:pPr>
        <w:spacing w:line="480" w:lineRule="auto"/>
        <w:ind w:firstLine="480" w:firstLineChars="200"/>
        <w:rPr>
          <w:rFonts w:ascii="宋体" w:hAnsi="宋体"/>
          <w:b/>
          <w:color w:val="000000"/>
          <w:sz w:val="24"/>
          <w:szCs w:val="21"/>
        </w:rPr>
      </w:pPr>
      <w:r>
        <w:rPr>
          <w:rFonts w:hint="eastAsia" w:ascii="宋体" w:hAnsi="宋体"/>
          <w:color w:val="000000"/>
          <w:sz w:val="24"/>
          <w:szCs w:val="21"/>
        </w:rPr>
        <w:t>委托期限：</w:t>
      </w:r>
      <w:r>
        <w:rPr>
          <w:rFonts w:hint="eastAsia" w:ascii="宋体" w:hAnsi="宋体"/>
          <w:b/>
          <w:color w:val="000000"/>
          <w:sz w:val="24"/>
          <w:szCs w:val="21"/>
          <w:u w:val="single"/>
        </w:rPr>
        <w:t>自本授权委托书签署之日起至签订合同结束为止。</w:t>
      </w:r>
    </w:p>
    <w:p>
      <w:pPr>
        <w:spacing w:line="480" w:lineRule="auto"/>
        <w:ind w:firstLine="480" w:firstLineChars="200"/>
        <w:rPr>
          <w:rFonts w:ascii="宋体" w:hAnsi="宋体"/>
          <w:color w:val="000000"/>
          <w:sz w:val="24"/>
          <w:szCs w:val="21"/>
        </w:rPr>
      </w:pPr>
      <w:r>
        <w:rPr>
          <w:rFonts w:hint="eastAsia" w:ascii="宋体" w:hAnsi="宋体"/>
          <w:color w:val="000000"/>
          <w:sz w:val="24"/>
          <w:szCs w:val="21"/>
        </w:rPr>
        <w:t>代理人无转委托权。</w:t>
      </w:r>
    </w:p>
    <w:p>
      <w:pPr>
        <w:spacing w:line="480" w:lineRule="auto"/>
        <w:ind w:firstLine="480" w:firstLineChars="200"/>
        <w:rPr>
          <w:rFonts w:ascii="宋体" w:hAnsi="宋体"/>
          <w:color w:val="000000"/>
          <w:sz w:val="24"/>
          <w:szCs w:val="21"/>
        </w:rPr>
      </w:pPr>
    </w:p>
    <w:p>
      <w:pPr>
        <w:spacing w:line="480" w:lineRule="auto"/>
        <w:ind w:firstLine="482" w:firstLineChars="200"/>
        <w:rPr>
          <w:rFonts w:ascii="宋体" w:hAnsi="宋体"/>
          <w:b/>
          <w:color w:val="000000"/>
          <w:sz w:val="24"/>
          <w:szCs w:val="21"/>
        </w:rPr>
      </w:pPr>
      <w:r>
        <w:rPr>
          <w:rFonts w:hint="eastAsia" w:ascii="宋体" w:hAnsi="宋体"/>
          <w:b/>
          <w:color w:val="000000"/>
          <w:sz w:val="24"/>
          <w:szCs w:val="21"/>
        </w:rPr>
        <w:t>附：委托代理人身份证</w:t>
      </w:r>
      <w:r>
        <w:rPr>
          <w:rFonts w:ascii="宋体" w:hAnsi="宋体"/>
          <w:b/>
          <w:color w:val="000000"/>
          <w:sz w:val="24"/>
          <w:szCs w:val="21"/>
        </w:rPr>
        <w:t>复印件（</w:t>
      </w:r>
      <w:r>
        <w:rPr>
          <w:rFonts w:hint="eastAsia" w:ascii="宋体" w:hAnsi="宋体"/>
          <w:b/>
          <w:color w:val="000000"/>
          <w:sz w:val="24"/>
          <w:szCs w:val="21"/>
        </w:rPr>
        <w:t>正</w:t>
      </w:r>
      <w:r>
        <w:rPr>
          <w:rFonts w:ascii="宋体" w:hAnsi="宋体"/>
          <w:b/>
          <w:color w:val="000000"/>
          <w:sz w:val="24"/>
          <w:szCs w:val="21"/>
        </w:rPr>
        <w:t>反面）</w:t>
      </w:r>
    </w:p>
    <w:p>
      <w:pPr>
        <w:spacing w:line="360" w:lineRule="auto"/>
        <w:ind w:firstLine="1840" w:firstLineChars="767"/>
        <w:rPr>
          <w:rFonts w:ascii="宋体" w:hAnsi="宋体"/>
          <w:color w:val="000000"/>
          <w:sz w:val="24"/>
          <w:szCs w:val="21"/>
        </w:rPr>
      </w:pPr>
      <w:r>
        <w:rPr>
          <w:rFonts w:hint="eastAsia" w:ascii="宋体" w:hAnsi="宋体"/>
          <w:color w:val="000000"/>
          <w:sz w:val="24"/>
          <w:szCs w:val="21"/>
        </w:rPr>
        <w:t>报价人：</w:t>
      </w:r>
      <w:r>
        <w:rPr>
          <w:rFonts w:ascii="宋体" w:hAnsi="宋体"/>
          <w:color w:val="000000"/>
          <w:sz w:val="24"/>
          <w:szCs w:val="21"/>
          <w:u w:val="single"/>
        </w:rPr>
        <w:t xml:space="preserve">                               </w:t>
      </w:r>
      <w:r>
        <w:rPr>
          <w:rFonts w:hint="eastAsia" w:ascii="宋体" w:hAnsi="宋体"/>
          <w:color w:val="000000"/>
          <w:sz w:val="24"/>
          <w:szCs w:val="21"/>
        </w:rPr>
        <w:t>（盖单位章）</w:t>
      </w:r>
    </w:p>
    <w:p>
      <w:pPr>
        <w:spacing w:line="360" w:lineRule="auto"/>
        <w:ind w:firstLine="1840" w:firstLineChars="767"/>
        <w:rPr>
          <w:rFonts w:ascii="宋体" w:hAnsi="宋体"/>
          <w:color w:val="000000"/>
          <w:sz w:val="24"/>
          <w:szCs w:val="21"/>
        </w:rPr>
      </w:pPr>
      <w:r>
        <w:rPr>
          <w:rFonts w:hint="eastAsia" w:ascii="宋体" w:hAnsi="宋体"/>
          <w:color w:val="000000"/>
          <w:sz w:val="24"/>
          <w:szCs w:val="21"/>
        </w:rPr>
        <w:t>法定代表人：</w:t>
      </w:r>
      <w:r>
        <w:rPr>
          <w:rFonts w:ascii="宋体" w:hAnsi="宋体"/>
          <w:color w:val="000000"/>
          <w:sz w:val="24"/>
          <w:szCs w:val="21"/>
          <w:u w:val="single"/>
        </w:rPr>
        <w:t xml:space="preserve">                       </w:t>
      </w:r>
      <w:r>
        <w:rPr>
          <w:rFonts w:hint="eastAsia" w:ascii="宋体" w:hAnsi="宋体"/>
          <w:color w:val="000000"/>
          <w:sz w:val="24"/>
          <w:szCs w:val="21"/>
        </w:rPr>
        <w:t>（签字或盖章）</w:t>
      </w:r>
    </w:p>
    <w:p>
      <w:pPr>
        <w:spacing w:line="360" w:lineRule="auto"/>
        <w:ind w:firstLine="1840" w:firstLineChars="767"/>
        <w:rPr>
          <w:rFonts w:ascii="宋体" w:hAnsi="宋体"/>
          <w:color w:val="000000"/>
          <w:sz w:val="24"/>
          <w:szCs w:val="21"/>
        </w:rPr>
      </w:pPr>
      <w:r>
        <w:rPr>
          <w:rFonts w:hint="eastAsia" w:ascii="宋体" w:hAnsi="宋体"/>
          <w:color w:val="000000"/>
          <w:sz w:val="24"/>
          <w:szCs w:val="21"/>
        </w:rPr>
        <w:t>身份证号码：</w:t>
      </w:r>
      <w:r>
        <w:rPr>
          <w:rFonts w:ascii="宋体" w:hAnsi="宋体"/>
          <w:color w:val="000000"/>
          <w:sz w:val="24"/>
          <w:szCs w:val="21"/>
          <w:u w:val="single"/>
        </w:rPr>
        <w:t xml:space="preserve">                                     </w:t>
      </w:r>
    </w:p>
    <w:p>
      <w:pPr>
        <w:spacing w:line="360" w:lineRule="auto"/>
        <w:ind w:firstLine="1840" w:firstLineChars="767"/>
        <w:rPr>
          <w:rFonts w:ascii="宋体" w:hAnsi="宋体"/>
          <w:color w:val="000000"/>
          <w:sz w:val="24"/>
          <w:szCs w:val="21"/>
        </w:rPr>
      </w:pPr>
      <w:r>
        <w:rPr>
          <w:rFonts w:hint="eastAsia" w:ascii="宋体" w:hAnsi="宋体"/>
          <w:color w:val="000000"/>
          <w:sz w:val="24"/>
          <w:szCs w:val="21"/>
        </w:rPr>
        <w:t>委托代理人：</w:t>
      </w:r>
      <w:r>
        <w:rPr>
          <w:rFonts w:ascii="宋体" w:hAnsi="宋体"/>
          <w:color w:val="000000"/>
          <w:sz w:val="24"/>
          <w:szCs w:val="21"/>
          <w:u w:val="single"/>
        </w:rPr>
        <w:t xml:space="preserve">                                 </w:t>
      </w:r>
      <w:r>
        <w:rPr>
          <w:rFonts w:hint="eastAsia" w:ascii="宋体" w:hAnsi="宋体"/>
          <w:color w:val="000000"/>
          <w:sz w:val="24"/>
          <w:szCs w:val="21"/>
        </w:rPr>
        <w:t>（签字）</w:t>
      </w:r>
      <w:r>
        <w:rPr>
          <w:rFonts w:ascii="宋体" w:hAnsi="宋体"/>
          <w:color w:val="000000"/>
          <w:sz w:val="24"/>
          <w:szCs w:val="21"/>
        </w:rPr>
        <w:t xml:space="preserve"> </w:t>
      </w:r>
    </w:p>
    <w:p>
      <w:pPr>
        <w:spacing w:line="360" w:lineRule="auto"/>
        <w:ind w:firstLine="1840" w:firstLineChars="767"/>
        <w:rPr>
          <w:rFonts w:ascii="宋体" w:hAnsi="宋体"/>
          <w:color w:val="000000"/>
          <w:sz w:val="24"/>
          <w:szCs w:val="21"/>
        </w:rPr>
      </w:pPr>
      <w:r>
        <w:rPr>
          <w:rFonts w:hint="eastAsia" w:ascii="宋体" w:hAnsi="宋体"/>
          <w:color w:val="000000"/>
          <w:sz w:val="24"/>
          <w:szCs w:val="21"/>
        </w:rPr>
        <w:t>身份证号码：</w:t>
      </w:r>
      <w:r>
        <w:rPr>
          <w:rFonts w:ascii="宋体" w:hAnsi="宋体"/>
          <w:color w:val="000000"/>
          <w:sz w:val="24"/>
          <w:szCs w:val="21"/>
          <w:u w:val="single"/>
        </w:rPr>
        <w:t xml:space="preserve">                                      </w:t>
      </w:r>
    </w:p>
    <w:p>
      <w:pPr>
        <w:spacing w:line="360" w:lineRule="auto"/>
        <w:ind w:firstLine="2916" w:firstLineChars="1215"/>
        <w:rPr>
          <w:rFonts w:ascii="宋体" w:hAnsi="宋体"/>
          <w:color w:val="000000"/>
          <w:sz w:val="24"/>
          <w:szCs w:val="21"/>
        </w:rPr>
      </w:pPr>
    </w:p>
    <w:p>
      <w:pPr>
        <w:spacing w:line="360" w:lineRule="auto"/>
        <w:ind w:right="480" w:firstLine="3544" w:firstLineChars="1477"/>
        <w:rPr>
          <w:rFonts w:ascii="宋体" w:hAnsi="宋体"/>
          <w:color w:val="000000"/>
          <w:sz w:val="24"/>
          <w:szCs w:val="21"/>
        </w:rPr>
      </w:pPr>
      <w:r>
        <w:rPr>
          <w:rFonts w:ascii="宋体" w:hAnsi="宋体"/>
          <w:color w:val="000000"/>
          <w:sz w:val="24"/>
          <w:szCs w:val="21"/>
          <w:u w:val="single"/>
        </w:rPr>
        <w:t xml:space="preserve">       </w:t>
      </w:r>
      <w:r>
        <w:rPr>
          <w:rFonts w:hint="eastAsia" w:ascii="宋体" w:hAnsi="宋体"/>
          <w:color w:val="000000"/>
          <w:sz w:val="24"/>
          <w:szCs w:val="21"/>
        </w:rPr>
        <w:t>年</w:t>
      </w:r>
      <w:r>
        <w:rPr>
          <w:rFonts w:ascii="宋体" w:hAnsi="宋体"/>
          <w:color w:val="000000"/>
          <w:sz w:val="24"/>
          <w:szCs w:val="21"/>
          <w:u w:val="single"/>
        </w:rPr>
        <w:t xml:space="preserve">       </w:t>
      </w:r>
      <w:r>
        <w:rPr>
          <w:rFonts w:hint="eastAsia" w:ascii="宋体" w:hAnsi="宋体"/>
          <w:color w:val="000000"/>
          <w:sz w:val="24"/>
          <w:szCs w:val="21"/>
        </w:rPr>
        <w:t>月</w:t>
      </w:r>
      <w:r>
        <w:rPr>
          <w:rFonts w:ascii="宋体" w:hAnsi="宋体"/>
          <w:color w:val="000000"/>
          <w:sz w:val="24"/>
          <w:szCs w:val="21"/>
          <w:u w:val="single"/>
        </w:rPr>
        <w:t xml:space="preserve">       </w:t>
      </w:r>
      <w:r>
        <w:rPr>
          <w:rFonts w:hint="eastAsia" w:ascii="宋体" w:hAnsi="宋体"/>
          <w:color w:val="000000"/>
          <w:sz w:val="24"/>
          <w:szCs w:val="21"/>
        </w:rPr>
        <w:t>日</w:t>
      </w:r>
    </w:p>
    <w:p>
      <w:pPr>
        <w:spacing w:line="360" w:lineRule="auto"/>
        <w:ind w:right="480" w:firstLine="3544" w:firstLineChars="1477"/>
        <w:rPr>
          <w:rFonts w:ascii="宋体" w:hAnsi="宋体"/>
          <w:color w:val="000000"/>
          <w:sz w:val="24"/>
          <w:szCs w:val="21"/>
        </w:rPr>
      </w:pPr>
    </w:p>
    <w:p>
      <w:pPr>
        <w:pStyle w:val="7"/>
        <w:spacing w:line="360" w:lineRule="auto"/>
        <w:ind w:firstLine="0" w:firstLineChars="0"/>
        <w:rPr>
          <w:rFonts w:ascii="宋体" w:hAnsi="宋体" w:cs="仿宋"/>
          <w:b/>
          <w:sz w:val="24"/>
        </w:rPr>
      </w:pPr>
      <w:r>
        <w:rPr>
          <w:rFonts w:hint="eastAsia" w:ascii="宋体" w:hAnsi="宋体" w:cs="仿宋"/>
          <w:b/>
          <w:sz w:val="24"/>
        </w:rPr>
        <w:t>（若</w:t>
      </w:r>
      <w:r>
        <w:rPr>
          <w:rFonts w:ascii="宋体" w:hAnsi="宋体" w:cs="仿宋"/>
          <w:b/>
          <w:sz w:val="24"/>
        </w:rPr>
        <w:t>为</w:t>
      </w:r>
      <w:r>
        <w:rPr>
          <w:rFonts w:hint="eastAsia" w:ascii="宋体" w:hAnsi="宋体" w:cs="仿宋"/>
          <w:b/>
          <w:sz w:val="24"/>
        </w:rPr>
        <w:t>法</w:t>
      </w:r>
      <w:r>
        <w:rPr>
          <w:rFonts w:ascii="宋体" w:hAnsi="宋体" w:cs="仿宋"/>
          <w:b/>
          <w:sz w:val="24"/>
        </w:rPr>
        <w:t>定代表人</w:t>
      </w:r>
      <w:r>
        <w:rPr>
          <w:rFonts w:hint="eastAsia" w:ascii="宋体" w:hAnsi="宋体" w:cs="仿宋"/>
          <w:b/>
          <w:sz w:val="24"/>
        </w:rPr>
        <w:t>参加</w:t>
      </w:r>
      <w:r>
        <w:rPr>
          <w:rFonts w:ascii="宋体" w:hAnsi="宋体" w:cs="仿宋"/>
          <w:b/>
          <w:sz w:val="24"/>
        </w:rPr>
        <w:t>，无需</w:t>
      </w:r>
      <w:r>
        <w:rPr>
          <w:rFonts w:hint="eastAsia" w:ascii="宋体" w:hAnsi="宋体" w:cs="仿宋"/>
          <w:b/>
          <w:sz w:val="24"/>
        </w:rPr>
        <w:t>提供授权委托</w:t>
      </w:r>
      <w:r>
        <w:rPr>
          <w:rFonts w:ascii="宋体" w:hAnsi="宋体" w:cs="仿宋"/>
          <w:b/>
          <w:sz w:val="24"/>
        </w:rPr>
        <w:t>书）</w:t>
      </w:r>
    </w:p>
    <w:p>
      <w:pPr>
        <w:spacing w:line="360" w:lineRule="auto"/>
        <w:ind w:firstLine="2551" w:firstLineChars="1215"/>
        <w:jc w:val="right"/>
        <w:rPr>
          <w:rFonts w:ascii="宋体" w:hAnsi="宋体" w:cstheme="minorBidi"/>
          <w:szCs w:val="22"/>
        </w:rPr>
      </w:pPr>
    </w:p>
    <w:p>
      <w:pPr>
        <w:pStyle w:val="5"/>
      </w:pPr>
      <w:bookmarkStart w:id="20" w:name="_Toc514234422"/>
      <w:r>
        <w:t>3</w:t>
      </w:r>
      <w:r>
        <w:rPr>
          <w:rFonts w:hint="eastAsia"/>
        </w:rPr>
        <w:t>、</w:t>
      </w:r>
      <w:bookmarkEnd w:id="20"/>
      <w:r>
        <w:rPr>
          <w:rFonts w:hint="eastAsia"/>
        </w:rPr>
        <w:t>资格要求响应资料</w:t>
      </w:r>
    </w:p>
    <w:p>
      <w:pPr>
        <w:spacing w:line="720" w:lineRule="auto"/>
        <w:ind w:right="561"/>
        <w:jc w:val="center"/>
        <w:rPr>
          <w:rFonts w:ascii="宋体" w:hAnsi="宋体"/>
          <w:sz w:val="32"/>
          <w:szCs w:val="32"/>
        </w:rPr>
      </w:pPr>
      <w:r>
        <w:rPr>
          <w:rFonts w:hint="eastAsia" w:ascii="宋体" w:hAnsi="宋体"/>
          <w:sz w:val="32"/>
          <w:szCs w:val="32"/>
        </w:rPr>
        <w:t>报价人资格要求响应资料</w:t>
      </w:r>
    </w:p>
    <w:p>
      <w:pPr>
        <w:pStyle w:val="6"/>
      </w:pPr>
      <w:r>
        <w:t>3</w:t>
      </w:r>
      <w:r>
        <w:rPr>
          <w:rFonts w:hint="eastAsia"/>
        </w:rPr>
        <w:t>.1 报价人简介</w:t>
      </w:r>
    </w:p>
    <w:p>
      <w:pPr>
        <w:spacing w:line="480" w:lineRule="auto"/>
        <w:ind w:right="561" w:firstLine="420" w:firstLineChars="200"/>
        <w:rPr>
          <w:rFonts w:ascii="宋体" w:hAnsi="宋体"/>
          <w:szCs w:val="21"/>
        </w:rPr>
      </w:pPr>
      <w:r>
        <w:rPr>
          <w:rFonts w:hint="eastAsia" w:ascii="宋体" w:hAnsi="宋体"/>
          <w:szCs w:val="21"/>
        </w:rPr>
        <w:t>企业性质规模、主营范围、企业架构、人员情况、技术力量。</w:t>
      </w:r>
    </w:p>
    <w:p>
      <w:pPr>
        <w:pStyle w:val="6"/>
      </w:pPr>
      <w:r>
        <w:t>3</w:t>
      </w:r>
      <w:r>
        <w:rPr>
          <w:rFonts w:hint="eastAsia"/>
        </w:rPr>
        <w:t>.2 资格要求</w:t>
      </w:r>
      <w:r>
        <w:t>资料</w:t>
      </w:r>
    </w:p>
    <w:p>
      <w:pPr>
        <w:spacing w:line="480" w:lineRule="auto"/>
        <w:ind w:right="561"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新版营业执照（复印件应标明与原件一致并盖单位公章）；</w:t>
      </w:r>
    </w:p>
    <w:p>
      <w:pPr>
        <w:spacing w:line="480" w:lineRule="auto"/>
        <w:ind w:right="561" w:firstLine="420" w:firstLineChars="200"/>
        <w:rPr>
          <w:rFonts w:ascii="宋体" w:hAnsi="宋体"/>
          <w:szCs w:val="21"/>
        </w:rPr>
      </w:pPr>
      <w:r>
        <w:rPr>
          <w:rFonts w:hint="eastAsia" w:ascii="宋体" w:hAnsi="宋体"/>
          <w:szCs w:val="21"/>
        </w:rPr>
        <w:t>（</w:t>
      </w:r>
      <w:r>
        <w:rPr>
          <w:rFonts w:ascii="宋体" w:hAnsi="宋体"/>
          <w:szCs w:val="21"/>
        </w:rPr>
        <w:t>2）业绩</w:t>
      </w:r>
      <w:r>
        <w:rPr>
          <w:rFonts w:hint="eastAsia" w:ascii="宋体" w:hAnsi="宋体"/>
          <w:szCs w:val="21"/>
        </w:rPr>
        <w:t>清</w:t>
      </w:r>
      <w:r>
        <w:rPr>
          <w:rFonts w:ascii="宋体" w:hAnsi="宋体"/>
          <w:szCs w:val="21"/>
        </w:rPr>
        <w:t>单以及业绩证明资料。</w:t>
      </w:r>
      <w:r>
        <w:rPr>
          <w:rFonts w:hint="eastAsia" w:ascii="宋体" w:hAnsi="宋体"/>
          <w:b/>
          <w:i/>
          <w:szCs w:val="21"/>
        </w:rPr>
        <w:t>（根据第</w:t>
      </w:r>
      <w:r>
        <w:rPr>
          <w:rFonts w:ascii="宋体" w:hAnsi="宋体"/>
          <w:b/>
          <w:i/>
          <w:szCs w:val="21"/>
        </w:rPr>
        <w:t>一章报价人</w:t>
      </w:r>
      <w:r>
        <w:rPr>
          <w:rFonts w:hint="eastAsia" w:ascii="宋体" w:hAnsi="宋体"/>
          <w:b/>
          <w:i/>
          <w:szCs w:val="21"/>
        </w:rPr>
        <w:t>资格</w:t>
      </w:r>
      <w:r>
        <w:rPr>
          <w:rFonts w:ascii="宋体" w:hAnsi="宋体"/>
          <w:b/>
          <w:i/>
          <w:szCs w:val="21"/>
        </w:rPr>
        <w:t>要求提供）</w:t>
      </w:r>
    </w:p>
    <w:p>
      <w:pPr>
        <w:spacing w:line="480" w:lineRule="auto"/>
        <w:ind w:right="561"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近三年内未连续亏损，未处于财产被接管、冻结、破产状态，未处于四川省行政区域内有关行政处罚期间（书面说明）；附“信用中国”网页企业网络截图（含黑名单内容查询界面）。</w:t>
      </w:r>
    </w:p>
    <w:p>
      <w:pPr>
        <w:spacing w:line="480" w:lineRule="auto"/>
        <w:ind w:right="561" w:firstLine="420" w:firstLineChars="200"/>
        <w:rPr>
          <w:rFonts w:ascii="宋体" w:hAnsi="宋体"/>
          <w:color w:val="000000" w:themeColor="text1"/>
          <w:szCs w:val="21"/>
        </w:rPr>
      </w:pPr>
      <w:r>
        <w:rPr>
          <w:rFonts w:hint="eastAsia" w:ascii="宋体" w:hAnsi="宋体"/>
          <w:szCs w:val="21"/>
        </w:rPr>
        <w:t>（</w:t>
      </w:r>
      <w:r>
        <w:rPr>
          <w:rFonts w:ascii="宋体" w:hAnsi="宋体"/>
          <w:szCs w:val="21"/>
        </w:rPr>
        <w:t>4）</w:t>
      </w:r>
      <w:r>
        <w:rPr>
          <w:rFonts w:hint="eastAsia" w:ascii="宋体" w:hAnsi="宋体"/>
          <w:szCs w:val="21"/>
        </w:rPr>
        <w:t>项目</w:t>
      </w:r>
      <w:r>
        <w:rPr>
          <w:rFonts w:ascii="宋体" w:hAnsi="宋体"/>
          <w:szCs w:val="21"/>
        </w:rPr>
        <w:t>负责人相关资料</w:t>
      </w:r>
      <w:r>
        <w:rPr>
          <w:rStyle w:val="42"/>
          <w:rFonts w:hint="eastAsia"/>
          <w:b/>
          <w:color w:val="000000" w:themeColor="text1"/>
        </w:rPr>
        <w:t>（根据第一章报价人资格要求提供）</w:t>
      </w:r>
    </w:p>
    <w:p>
      <w:pPr>
        <w:spacing w:line="480" w:lineRule="auto"/>
        <w:ind w:right="561" w:firstLine="422" w:firstLineChars="200"/>
        <w:rPr>
          <w:rStyle w:val="42"/>
          <w:b/>
          <w:color w:val="000000" w:themeColor="text1"/>
        </w:rPr>
      </w:pPr>
    </w:p>
    <w:p>
      <w:pPr>
        <w:pStyle w:val="5"/>
      </w:pPr>
      <w:r>
        <w:t>4</w:t>
      </w:r>
      <w:r>
        <w:rPr>
          <w:rFonts w:hint="eastAsia"/>
        </w:rPr>
        <w:t>、对项目内容</w:t>
      </w:r>
      <w:r>
        <w:t>及要求</w:t>
      </w:r>
      <w:r>
        <w:rPr>
          <w:rFonts w:hint="eastAsia"/>
        </w:rPr>
        <w:t>响应</w:t>
      </w:r>
    </w:p>
    <w:p>
      <w:pPr>
        <w:spacing w:line="360" w:lineRule="auto"/>
        <w:rPr>
          <w:sz w:val="24"/>
        </w:rPr>
      </w:pPr>
      <w:r>
        <w:rPr>
          <w:rFonts w:hint="eastAsia"/>
          <w:sz w:val="24"/>
        </w:rPr>
        <w:t>本</w:t>
      </w:r>
      <w:r>
        <w:rPr>
          <w:sz w:val="24"/>
        </w:rPr>
        <w:t>表对</w:t>
      </w:r>
      <w:r>
        <w:rPr>
          <w:rFonts w:hint="eastAsia"/>
          <w:sz w:val="24"/>
        </w:rPr>
        <w:t>“</w:t>
      </w:r>
      <w:r>
        <w:rPr>
          <w:sz w:val="24"/>
        </w:rPr>
        <w:t>第</w:t>
      </w:r>
      <w:r>
        <w:rPr>
          <w:rFonts w:hint="eastAsia"/>
          <w:sz w:val="24"/>
        </w:rPr>
        <w:t>三</w:t>
      </w:r>
      <w:r>
        <w:rPr>
          <w:sz w:val="24"/>
        </w:rPr>
        <w:t>章</w:t>
      </w:r>
      <w:r>
        <w:rPr>
          <w:rFonts w:hint="eastAsia"/>
          <w:sz w:val="24"/>
        </w:rPr>
        <w:t xml:space="preserve"> </w:t>
      </w:r>
      <w:r>
        <w:rPr>
          <w:sz w:val="24"/>
        </w:rPr>
        <w:t>采购清单和相关要求</w:t>
      </w:r>
      <w:r>
        <w:rPr>
          <w:rFonts w:hint="eastAsia"/>
          <w:sz w:val="24"/>
        </w:rPr>
        <w:t>”</w:t>
      </w:r>
      <w:r>
        <w:rPr>
          <w:sz w:val="24"/>
        </w:rPr>
        <w:t>内容进行</w:t>
      </w:r>
      <w:r>
        <w:rPr>
          <w:rFonts w:hint="eastAsia"/>
          <w:sz w:val="24"/>
        </w:rPr>
        <w:t>逐条响</w:t>
      </w:r>
      <w:r>
        <w:rPr>
          <w:sz w:val="24"/>
        </w:rPr>
        <w:t>应</w:t>
      </w:r>
      <w:r>
        <w:rPr>
          <w:rFonts w:hint="eastAsia"/>
          <w:sz w:val="24"/>
        </w:rPr>
        <w:t>，</w:t>
      </w:r>
      <w:r>
        <w:rPr>
          <w:rFonts w:hint="eastAsia" w:ascii="宋体" w:hAnsi="宋体"/>
          <w:sz w:val="24"/>
        </w:rPr>
        <w:t>存在偏</w:t>
      </w:r>
      <w:r>
        <w:rPr>
          <w:rFonts w:ascii="宋体" w:hAnsi="宋体"/>
          <w:sz w:val="24"/>
        </w:rPr>
        <w:t>离的应详细说明偏离情况</w:t>
      </w:r>
      <w:r>
        <w:rPr>
          <w:rFonts w:hint="eastAsia"/>
          <w:sz w:val="24"/>
        </w:rPr>
        <w:t>。</w:t>
      </w:r>
    </w:p>
    <w:p>
      <w:pPr>
        <w:rPr>
          <w:sz w:val="24"/>
        </w:rPr>
      </w:pPr>
    </w:p>
    <w:p>
      <w:pPr>
        <w:rPr>
          <w:i/>
          <w:color w:val="FF0000"/>
          <w:sz w:val="24"/>
        </w:rPr>
      </w:pPr>
      <w:r>
        <w:rPr>
          <w:rFonts w:hint="eastAsia"/>
          <w:i/>
          <w:color w:val="FF0000"/>
          <w:sz w:val="24"/>
        </w:rPr>
        <w:t>项目</w:t>
      </w:r>
      <w:r>
        <w:rPr>
          <w:i/>
          <w:color w:val="FF0000"/>
          <w:sz w:val="24"/>
        </w:rPr>
        <w:t>职能管理单位</w:t>
      </w:r>
      <w:r>
        <w:rPr>
          <w:rFonts w:hint="eastAsia"/>
          <w:i/>
          <w:color w:val="FF0000"/>
          <w:sz w:val="24"/>
        </w:rPr>
        <w:t>根据</w:t>
      </w:r>
      <w:r>
        <w:rPr>
          <w:i/>
          <w:color w:val="FF0000"/>
          <w:sz w:val="24"/>
        </w:rPr>
        <w:t>项目情况进行修</w:t>
      </w:r>
      <w:r>
        <w:rPr>
          <w:rFonts w:hint="eastAsia"/>
          <w:i/>
          <w:color w:val="FF0000"/>
          <w:sz w:val="24"/>
        </w:rPr>
        <w:t>正</w:t>
      </w:r>
      <w:r>
        <w:rPr>
          <w:i/>
          <w:color w:val="FF0000"/>
          <w:sz w:val="24"/>
        </w:rPr>
        <w:t>此表</w:t>
      </w:r>
    </w:p>
    <w:tbl>
      <w:tblPr>
        <w:tblStyle w:val="21"/>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222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46" w:type="dxa"/>
            <w:vAlign w:val="center"/>
          </w:tcPr>
          <w:p>
            <w:pPr>
              <w:jc w:val="center"/>
              <w:rPr>
                <w:rFonts w:ascii="宋体" w:hAnsi="宋体"/>
                <w:sz w:val="24"/>
              </w:rPr>
            </w:pPr>
            <w:r>
              <w:rPr>
                <w:rFonts w:hint="eastAsia" w:ascii="宋体" w:hAnsi="宋体"/>
                <w:sz w:val="24"/>
              </w:rPr>
              <w:t>序号</w:t>
            </w:r>
          </w:p>
        </w:tc>
        <w:tc>
          <w:tcPr>
            <w:tcW w:w="2551" w:type="dxa"/>
            <w:vAlign w:val="center"/>
          </w:tcPr>
          <w:p>
            <w:pPr>
              <w:jc w:val="center"/>
              <w:rPr>
                <w:rFonts w:ascii="宋体" w:hAnsi="宋体"/>
                <w:sz w:val="24"/>
              </w:rPr>
            </w:pPr>
            <w:r>
              <w:rPr>
                <w:rFonts w:hint="eastAsia" w:ascii="宋体" w:hAnsi="宋体"/>
                <w:sz w:val="24"/>
              </w:rPr>
              <w:t>项目</w:t>
            </w:r>
          </w:p>
        </w:tc>
        <w:tc>
          <w:tcPr>
            <w:tcW w:w="2220" w:type="dxa"/>
            <w:vAlign w:val="center"/>
          </w:tcPr>
          <w:p>
            <w:pPr>
              <w:jc w:val="center"/>
              <w:rPr>
                <w:sz w:val="24"/>
              </w:rPr>
            </w:pPr>
            <w:r>
              <w:rPr>
                <w:rFonts w:hint="eastAsia"/>
                <w:sz w:val="24"/>
              </w:rPr>
              <w:t>是否有偏离</w:t>
            </w:r>
          </w:p>
        </w:tc>
        <w:tc>
          <w:tcPr>
            <w:tcW w:w="2795" w:type="dxa"/>
            <w:vAlign w:val="center"/>
          </w:tcPr>
          <w:p>
            <w:pPr>
              <w:jc w:val="center"/>
              <w:rPr>
                <w:sz w:val="24"/>
              </w:rPr>
            </w:pPr>
            <w:r>
              <w:rPr>
                <w:sz w:val="24"/>
              </w:rPr>
              <w:t>偏</w:t>
            </w:r>
            <w:r>
              <w:rPr>
                <w:rFonts w:hint="eastAsia"/>
                <w:sz w:val="24"/>
              </w:rPr>
              <w:t>离</w:t>
            </w:r>
            <w:r>
              <w:rPr>
                <w:sz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46" w:type="dxa"/>
            <w:vAlign w:val="center"/>
          </w:tcPr>
          <w:p>
            <w:pPr>
              <w:spacing w:line="360" w:lineRule="auto"/>
              <w:jc w:val="center"/>
              <w:rPr>
                <w:rFonts w:ascii="宋体" w:hAnsi="宋体"/>
                <w:sz w:val="24"/>
              </w:rPr>
            </w:pPr>
            <w:r>
              <w:rPr>
                <w:rFonts w:ascii="宋体" w:hAnsi="宋体"/>
                <w:sz w:val="24"/>
              </w:rPr>
              <w:t>1</w:t>
            </w:r>
          </w:p>
        </w:tc>
        <w:tc>
          <w:tcPr>
            <w:tcW w:w="2551" w:type="dxa"/>
            <w:vAlign w:val="center"/>
          </w:tcPr>
          <w:p>
            <w:pPr>
              <w:spacing w:line="360" w:lineRule="auto"/>
              <w:jc w:val="center"/>
              <w:rPr>
                <w:rFonts w:ascii="宋体" w:hAnsi="宋体"/>
                <w:sz w:val="24"/>
              </w:rPr>
            </w:pPr>
            <w:r>
              <w:rPr>
                <w:rFonts w:hint="eastAsia" w:ascii="宋体" w:hAnsi="宋体"/>
                <w:sz w:val="24"/>
              </w:rPr>
              <w:t>质量标准</w:t>
            </w:r>
            <w:r>
              <w:rPr>
                <w:rFonts w:ascii="宋体" w:hAnsi="宋体"/>
                <w:sz w:val="24"/>
              </w:rPr>
              <w:t>和技术要求</w:t>
            </w:r>
          </w:p>
        </w:tc>
        <w:tc>
          <w:tcPr>
            <w:tcW w:w="2220" w:type="dxa"/>
            <w:vAlign w:val="center"/>
          </w:tcPr>
          <w:p>
            <w:pPr>
              <w:spacing w:line="360" w:lineRule="auto"/>
              <w:rPr>
                <w:sz w:val="24"/>
              </w:rPr>
            </w:pPr>
          </w:p>
        </w:tc>
        <w:tc>
          <w:tcPr>
            <w:tcW w:w="2795"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46" w:type="dxa"/>
            <w:vAlign w:val="center"/>
          </w:tcPr>
          <w:p>
            <w:pPr>
              <w:spacing w:line="360" w:lineRule="auto"/>
              <w:jc w:val="center"/>
              <w:rPr>
                <w:rFonts w:ascii="宋体" w:hAnsi="宋体"/>
                <w:sz w:val="24"/>
              </w:rPr>
            </w:pPr>
            <w:r>
              <w:rPr>
                <w:rFonts w:ascii="宋体" w:hAnsi="宋体"/>
                <w:sz w:val="24"/>
              </w:rPr>
              <w:t>2</w:t>
            </w:r>
          </w:p>
        </w:tc>
        <w:tc>
          <w:tcPr>
            <w:tcW w:w="2551" w:type="dxa"/>
            <w:vAlign w:val="center"/>
          </w:tcPr>
          <w:p>
            <w:pPr>
              <w:spacing w:line="360" w:lineRule="auto"/>
              <w:jc w:val="center"/>
              <w:rPr>
                <w:rFonts w:ascii="宋体" w:hAnsi="宋体"/>
                <w:sz w:val="24"/>
              </w:rPr>
            </w:pPr>
            <w:r>
              <w:rPr>
                <w:rFonts w:hint="eastAsia" w:ascii="宋体" w:hAnsi="宋体"/>
                <w:sz w:val="24"/>
              </w:rPr>
              <w:t>供货</w:t>
            </w:r>
            <w:r>
              <w:rPr>
                <w:rFonts w:ascii="宋体" w:hAnsi="宋体"/>
                <w:sz w:val="24"/>
              </w:rPr>
              <w:t>要求</w:t>
            </w:r>
          </w:p>
        </w:tc>
        <w:tc>
          <w:tcPr>
            <w:tcW w:w="2220" w:type="dxa"/>
            <w:vAlign w:val="center"/>
          </w:tcPr>
          <w:p>
            <w:pPr>
              <w:spacing w:line="360" w:lineRule="auto"/>
              <w:rPr>
                <w:rFonts w:ascii="宋体" w:hAnsi="宋体"/>
                <w:sz w:val="24"/>
              </w:rPr>
            </w:pPr>
          </w:p>
        </w:tc>
        <w:tc>
          <w:tcPr>
            <w:tcW w:w="27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46" w:type="dxa"/>
            <w:vAlign w:val="center"/>
          </w:tcPr>
          <w:p>
            <w:pPr>
              <w:spacing w:line="360" w:lineRule="auto"/>
              <w:jc w:val="center"/>
              <w:rPr>
                <w:rFonts w:ascii="宋体" w:hAnsi="宋体"/>
                <w:sz w:val="24"/>
              </w:rPr>
            </w:pPr>
            <w:r>
              <w:rPr>
                <w:rFonts w:ascii="宋体" w:hAnsi="宋体"/>
                <w:sz w:val="24"/>
              </w:rPr>
              <w:t>3</w:t>
            </w:r>
          </w:p>
        </w:tc>
        <w:tc>
          <w:tcPr>
            <w:tcW w:w="2551" w:type="dxa"/>
            <w:vAlign w:val="center"/>
          </w:tcPr>
          <w:p>
            <w:pPr>
              <w:spacing w:line="360" w:lineRule="auto"/>
              <w:jc w:val="center"/>
              <w:rPr>
                <w:rFonts w:ascii="宋体" w:hAnsi="宋体"/>
                <w:sz w:val="24"/>
              </w:rPr>
            </w:pPr>
            <w:r>
              <w:rPr>
                <w:rFonts w:hint="eastAsia" w:ascii="宋体" w:hAnsi="宋体"/>
                <w:sz w:val="24"/>
              </w:rPr>
              <w:t>售</w:t>
            </w:r>
            <w:r>
              <w:rPr>
                <w:rFonts w:ascii="宋体" w:hAnsi="宋体"/>
                <w:sz w:val="24"/>
              </w:rPr>
              <w:t>后服务要求</w:t>
            </w:r>
          </w:p>
        </w:tc>
        <w:tc>
          <w:tcPr>
            <w:tcW w:w="2220" w:type="dxa"/>
            <w:vAlign w:val="center"/>
          </w:tcPr>
          <w:p>
            <w:pPr>
              <w:spacing w:line="360" w:lineRule="auto"/>
              <w:rPr>
                <w:rFonts w:ascii="宋体" w:hAnsi="宋体"/>
                <w:b/>
                <w:sz w:val="24"/>
              </w:rPr>
            </w:pPr>
          </w:p>
        </w:tc>
        <w:tc>
          <w:tcPr>
            <w:tcW w:w="2795"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6" w:type="dxa"/>
            <w:vAlign w:val="center"/>
          </w:tcPr>
          <w:p>
            <w:pPr>
              <w:spacing w:line="360" w:lineRule="auto"/>
              <w:jc w:val="center"/>
              <w:rPr>
                <w:rFonts w:ascii="宋体" w:hAnsi="宋体"/>
                <w:sz w:val="24"/>
              </w:rPr>
            </w:pPr>
            <w:r>
              <w:rPr>
                <w:rFonts w:ascii="宋体" w:hAnsi="宋体"/>
                <w:sz w:val="24"/>
              </w:rPr>
              <w:t>4</w:t>
            </w:r>
          </w:p>
        </w:tc>
        <w:tc>
          <w:tcPr>
            <w:tcW w:w="2551" w:type="dxa"/>
            <w:vAlign w:val="center"/>
          </w:tcPr>
          <w:p>
            <w:pPr>
              <w:spacing w:line="360" w:lineRule="auto"/>
              <w:jc w:val="center"/>
              <w:rPr>
                <w:rFonts w:ascii="宋体" w:hAnsi="宋体"/>
                <w:sz w:val="24"/>
              </w:rPr>
            </w:pPr>
            <w:r>
              <w:rPr>
                <w:rFonts w:hint="eastAsia" w:asciiTheme="minorEastAsia" w:hAnsiTheme="minorEastAsia" w:eastAsiaTheme="minorEastAsia"/>
                <w:b/>
                <w:color w:val="000000"/>
                <w:sz w:val="24"/>
              </w:rPr>
              <w:t>付</w:t>
            </w:r>
            <w:r>
              <w:rPr>
                <w:rFonts w:asciiTheme="minorEastAsia" w:hAnsiTheme="minorEastAsia" w:eastAsiaTheme="minorEastAsia"/>
                <w:b/>
                <w:color w:val="000000"/>
                <w:sz w:val="24"/>
              </w:rPr>
              <w:t>款</w:t>
            </w:r>
            <w:r>
              <w:rPr>
                <w:rFonts w:hint="eastAsia" w:asciiTheme="minorEastAsia" w:hAnsiTheme="minorEastAsia" w:eastAsiaTheme="minorEastAsia"/>
                <w:b/>
                <w:color w:val="000000"/>
                <w:sz w:val="24"/>
              </w:rPr>
              <w:t>时间要求</w:t>
            </w:r>
          </w:p>
        </w:tc>
        <w:tc>
          <w:tcPr>
            <w:tcW w:w="2220" w:type="dxa"/>
            <w:vAlign w:val="center"/>
          </w:tcPr>
          <w:p>
            <w:pPr>
              <w:spacing w:line="360" w:lineRule="auto"/>
              <w:ind w:left="2"/>
              <w:rPr>
                <w:rFonts w:ascii="宋体" w:hAnsi="宋体"/>
                <w:sz w:val="24"/>
              </w:rPr>
            </w:pPr>
          </w:p>
        </w:tc>
        <w:tc>
          <w:tcPr>
            <w:tcW w:w="2795" w:type="dxa"/>
            <w:vAlign w:val="center"/>
          </w:tcPr>
          <w:p>
            <w:pPr>
              <w:spacing w:line="360" w:lineRule="auto"/>
              <w:ind w:left="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6" w:type="dxa"/>
            <w:vAlign w:val="center"/>
          </w:tcPr>
          <w:p>
            <w:pPr>
              <w:spacing w:line="360" w:lineRule="auto"/>
              <w:jc w:val="center"/>
              <w:rPr>
                <w:rFonts w:ascii="宋体" w:hAnsi="宋体"/>
                <w:sz w:val="24"/>
              </w:rPr>
            </w:pPr>
            <w:r>
              <w:rPr>
                <w:rFonts w:ascii="宋体" w:hAnsi="宋体"/>
                <w:sz w:val="24"/>
              </w:rPr>
              <w:t>5</w:t>
            </w:r>
          </w:p>
        </w:tc>
        <w:tc>
          <w:tcPr>
            <w:tcW w:w="2551" w:type="dxa"/>
            <w:vAlign w:val="center"/>
          </w:tcPr>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违约</w:t>
            </w:r>
            <w:r>
              <w:rPr>
                <w:rFonts w:asciiTheme="minorEastAsia" w:hAnsiTheme="minorEastAsia" w:eastAsiaTheme="minorEastAsia"/>
                <w:b/>
                <w:color w:val="000000"/>
                <w:sz w:val="24"/>
              </w:rPr>
              <w:t>条款</w:t>
            </w:r>
          </w:p>
        </w:tc>
        <w:tc>
          <w:tcPr>
            <w:tcW w:w="2220" w:type="dxa"/>
            <w:vAlign w:val="center"/>
          </w:tcPr>
          <w:p>
            <w:pPr>
              <w:spacing w:line="360" w:lineRule="auto"/>
              <w:ind w:left="2"/>
              <w:rPr>
                <w:rFonts w:asciiTheme="minorEastAsia" w:hAnsiTheme="minorEastAsia" w:eastAsiaTheme="minorEastAsia"/>
                <w:color w:val="000000"/>
                <w:sz w:val="24"/>
              </w:rPr>
            </w:pPr>
          </w:p>
        </w:tc>
        <w:tc>
          <w:tcPr>
            <w:tcW w:w="2795" w:type="dxa"/>
            <w:vAlign w:val="center"/>
          </w:tcPr>
          <w:p>
            <w:pPr>
              <w:spacing w:line="360" w:lineRule="auto"/>
              <w:ind w:left="2"/>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6" w:type="dxa"/>
            <w:vAlign w:val="center"/>
          </w:tcPr>
          <w:p>
            <w:pPr>
              <w:spacing w:line="360" w:lineRule="auto"/>
              <w:jc w:val="center"/>
              <w:rPr>
                <w:rFonts w:ascii="宋体" w:hAnsi="宋体"/>
                <w:sz w:val="24"/>
              </w:rPr>
            </w:pPr>
            <w:r>
              <w:rPr>
                <w:rFonts w:ascii="宋体" w:hAnsi="宋体"/>
                <w:sz w:val="24"/>
              </w:rPr>
              <w:t>6</w:t>
            </w:r>
          </w:p>
        </w:tc>
        <w:tc>
          <w:tcPr>
            <w:tcW w:w="2551" w:type="dxa"/>
            <w:vAlign w:val="center"/>
          </w:tcPr>
          <w:p>
            <w:pPr>
              <w:spacing w:line="360" w:lineRule="auto"/>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其它条款</w:t>
            </w:r>
          </w:p>
        </w:tc>
        <w:tc>
          <w:tcPr>
            <w:tcW w:w="2220" w:type="dxa"/>
            <w:vAlign w:val="center"/>
          </w:tcPr>
          <w:p>
            <w:pPr>
              <w:spacing w:line="360" w:lineRule="auto"/>
              <w:ind w:left="2"/>
              <w:rPr>
                <w:rFonts w:asciiTheme="minorEastAsia" w:hAnsiTheme="minorEastAsia" w:eastAsiaTheme="minorEastAsia"/>
                <w:i/>
                <w:color w:val="000000"/>
                <w:sz w:val="24"/>
              </w:rPr>
            </w:pPr>
          </w:p>
        </w:tc>
        <w:tc>
          <w:tcPr>
            <w:tcW w:w="2795" w:type="dxa"/>
            <w:vAlign w:val="center"/>
          </w:tcPr>
          <w:p>
            <w:pPr>
              <w:spacing w:line="360" w:lineRule="auto"/>
              <w:rPr>
                <w:rFonts w:asciiTheme="minorEastAsia" w:hAnsiTheme="minorEastAsia" w:eastAsiaTheme="minorEastAsia"/>
                <w:i/>
                <w:color w:val="000000"/>
                <w:sz w:val="24"/>
              </w:rPr>
            </w:pPr>
          </w:p>
        </w:tc>
      </w:tr>
    </w:tbl>
    <w:p>
      <w:pPr>
        <w:spacing w:before="83" w:line="360" w:lineRule="auto"/>
        <w:ind w:left="-13" w:leftChars="-6" w:right="-53" w:firstLine="480" w:firstLineChars="200"/>
        <w:rPr>
          <w:rFonts w:ascii="宋体" w:hAnsi="宋体"/>
          <w:sz w:val="24"/>
        </w:rPr>
      </w:pPr>
      <w:r>
        <w:rPr>
          <w:rFonts w:hint="eastAsia" w:ascii="宋体" w:hAnsi="宋体"/>
          <w:sz w:val="24"/>
        </w:rPr>
        <w:t>说明：</w:t>
      </w:r>
    </w:p>
    <w:p>
      <w:pPr>
        <w:spacing w:before="83" w:line="360" w:lineRule="auto"/>
        <w:ind w:left="-13" w:leftChars="-6" w:right="-53" w:firstLine="480" w:firstLineChars="200"/>
        <w:rPr>
          <w:rFonts w:ascii="宋体" w:hAnsi="宋体"/>
          <w:sz w:val="24"/>
        </w:rPr>
      </w:pPr>
      <w:r>
        <w:rPr>
          <w:rFonts w:ascii="宋体" w:hAnsi="宋体"/>
          <w:sz w:val="24"/>
        </w:rPr>
        <w:t>1</w:t>
      </w:r>
      <w:r>
        <w:rPr>
          <w:rFonts w:hint="eastAsia" w:ascii="宋体" w:hAnsi="宋体"/>
          <w:sz w:val="24"/>
        </w:rPr>
        <w:t>、是否</w:t>
      </w:r>
      <w:r>
        <w:rPr>
          <w:rFonts w:ascii="宋体" w:hAnsi="宋体"/>
          <w:sz w:val="24"/>
        </w:rPr>
        <w:t>有偏离</w:t>
      </w:r>
      <w:r>
        <w:rPr>
          <w:rFonts w:hint="eastAsia" w:ascii="宋体" w:hAnsi="宋体"/>
          <w:sz w:val="24"/>
        </w:rPr>
        <w:t>，填写</w:t>
      </w:r>
      <w:r>
        <w:rPr>
          <w:rFonts w:ascii="宋体" w:hAnsi="宋体"/>
          <w:sz w:val="24"/>
        </w:rPr>
        <w:t>“</w:t>
      </w:r>
      <w:r>
        <w:rPr>
          <w:rFonts w:hint="eastAsia" w:ascii="宋体" w:hAnsi="宋体"/>
          <w:sz w:val="24"/>
        </w:rPr>
        <w:t>是</w:t>
      </w:r>
      <w:r>
        <w:rPr>
          <w:rFonts w:ascii="宋体" w:hAnsi="宋体"/>
          <w:sz w:val="24"/>
        </w:rPr>
        <w:t>”</w:t>
      </w:r>
      <w:r>
        <w:rPr>
          <w:rFonts w:hint="eastAsia" w:ascii="宋体" w:hAnsi="宋体"/>
          <w:sz w:val="24"/>
        </w:rPr>
        <w:t>或</w:t>
      </w:r>
      <w:r>
        <w:rPr>
          <w:rFonts w:ascii="宋体" w:hAnsi="宋体"/>
          <w:sz w:val="24"/>
        </w:rPr>
        <w:t>“</w:t>
      </w:r>
      <w:r>
        <w:rPr>
          <w:rFonts w:hint="eastAsia" w:ascii="宋体" w:hAnsi="宋体"/>
          <w:sz w:val="24"/>
        </w:rPr>
        <w:t>否。</w:t>
      </w:r>
    </w:p>
    <w:p>
      <w:pPr>
        <w:spacing w:before="83" w:line="360" w:lineRule="auto"/>
        <w:ind w:left="-13" w:leftChars="-6" w:right="-53"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存在偏离的，应</w:t>
      </w:r>
      <w:r>
        <w:rPr>
          <w:rFonts w:hint="eastAsia" w:ascii="宋体" w:hAnsi="宋体"/>
          <w:sz w:val="24"/>
        </w:rPr>
        <w:t>详细</w:t>
      </w:r>
      <w:r>
        <w:rPr>
          <w:rFonts w:ascii="宋体" w:hAnsi="宋体"/>
          <w:sz w:val="24"/>
        </w:rPr>
        <w:t>说明具体的偏离情况</w:t>
      </w:r>
      <w:r>
        <w:rPr>
          <w:rFonts w:hint="eastAsia" w:ascii="宋体" w:hAnsi="宋体"/>
          <w:sz w:val="24"/>
        </w:rPr>
        <w:t>。</w:t>
      </w:r>
    </w:p>
    <w:p>
      <w:pPr>
        <w:spacing w:line="360" w:lineRule="auto"/>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938319"/>
      <w:docPartObj>
        <w:docPartGallery w:val="autotext"/>
      </w:docPartObj>
    </w:sdtPr>
    <w:sdtContent>
      <w:sdt>
        <w:sdtPr>
          <w:id w:val="1728636285"/>
          <w:docPartObj>
            <w:docPartGallery w:val="autotext"/>
          </w:docPartObj>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7E7E7E" w:themeColor="text1" w:themeTint="80"/>
      </w:rPr>
      <w:alias w:val="标题"/>
      <w:id w:val="1116400235"/>
      <w15:dataBinding w:prefixMappings="xmlns:ns0='http://purl.org/dc/elements/1.1/' xmlns:ns1='http://schemas.openxmlformats.org/package/2006/metadata/core-properties' " w:xpath="/ns1:coreProperties[1]/ns0:title[1]" w:storeItemID="{6C3C8BC8-F283-45AE-878A-BAB7291924A1}"/>
      <w:text/>
    </w:sdtPr>
    <w:sdtEndPr>
      <w:rPr>
        <w:color w:val="7E7E7E" w:themeColor="text1" w:themeTint="80"/>
      </w:rPr>
    </w:sdtEndPr>
    <w:sdtContent>
      <w:p>
        <w:pPr>
          <w:pStyle w:val="16"/>
          <w:jc w:val="right"/>
          <w:rPr>
            <w:color w:val="7E7E7E" w:themeColor="text1" w:themeTint="80"/>
          </w:rPr>
        </w:pPr>
        <w:r>
          <w:rPr>
            <w:color w:val="7E7E7E" w:themeColor="text1" w:themeTint="80"/>
          </w:rPr>
          <w:t>询价文件</w:t>
        </w:r>
      </w:p>
    </w:sdtContent>
  </w:sdt>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121A"/>
    <w:rsid w:val="00010A2D"/>
    <w:rsid w:val="00014B1C"/>
    <w:rsid w:val="00034A6F"/>
    <w:rsid w:val="000431C8"/>
    <w:rsid w:val="00050143"/>
    <w:rsid w:val="0005253E"/>
    <w:rsid w:val="00052B04"/>
    <w:rsid w:val="00054825"/>
    <w:rsid w:val="00055B9A"/>
    <w:rsid w:val="00067F6C"/>
    <w:rsid w:val="00076489"/>
    <w:rsid w:val="00084F4E"/>
    <w:rsid w:val="000A138C"/>
    <w:rsid w:val="000B202F"/>
    <w:rsid w:val="000C0E44"/>
    <w:rsid w:val="000C3D2A"/>
    <w:rsid w:val="000C73C8"/>
    <w:rsid w:val="000D102B"/>
    <w:rsid w:val="000F2ABF"/>
    <w:rsid w:val="00102DB1"/>
    <w:rsid w:val="001078EF"/>
    <w:rsid w:val="00111303"/>
    <w:rsid w:val="00115DCE"/>
    <w:rsid w:val="00120DC7"/>
    <w:rsid w:val="00125C45"/>
    <w:rsid w:val="00130019"/>
    <w:rsid w:val="00146FEA"/>
    <w:rsid w:val="00147874"/>
    <w:rsid w:val="00155E80"/>
    <w:rsid w:val="0015709C"/>
    <w:rsid w:val="00161C97"/>
    <w:rsid w:val="001636D3"/>
    <w:rsid w:val="001701F8"/>
    <w:rsid w:val="00173B39"/>
    <w:rsid w:val="00176179"/>
    <w:rsid w:val="00196481"/>
    <w:rsid w:val="001A444C"/>
    <w:rsid w:val="001A543A"/>
    <w:rsid w:val="001A72E1"/>
    <w:rsid w:val="001B679A"/>
    <w:rsid w:val="001E4F69"/>
    <w:rsid w:val="001E7D48"/>
    <w:rsid w:val="001F02A3"/>
    <w:rsid w:val="002013DB"/>
    <w:rsid w:val="0020755A"/>
    <w:rsid w:val="00216E86"/>
    <w:rsid w:val="002237CA"/>
    <w:rsid w:val="002246CB"/>
    <w:rsid w:val="00234405"/>
    <w:rsid w:val="00240EE6"/>
    <w:rsid w:val="00241117"/>
    <w:rsid w:val="00250E0B"/>
    <w:rsid w:val="00251B7D"/>
    <w:rsid w:val="002522B9"/>
    <w:rsid w:val="002522ED"/>
    <w:rsid w:val="00253BB8"/>
    <w:rsid w:val="00255607"/>
    <w:rsid w:val="00255EA5"/>
    <w:rsid w:val="00256ABB"/>
    <w:rsid w:val="002606ED"/>
    <w:rsid w:val="00261A5A"/>
    <w:rsid w:val="00264D0C"/>
    <w:rsid w:val="00274881"/>
    <w:rsid w:val="002757EB"/>
    <w:rsid w:val="002774DE"/>
    <w:rsid w:val="00287F5C"/>
    <w:rsid w:val="00290322"/>
    <w:rsid w:val="00291859"/>
    <w:rsid w:val="002A4D7A"/>
    <w:rsid w:val="002B028D"/>
    <w:rsid w:val="002C5A0C"/>
    <w:rsid w:val="002C693C"/>
    <w:rsid w:val="002D13CD"/>
    <w:rsid w:val="002D3F4D"/>
    <w:rsid w:val="002D5224"/>
    <w:rsid w:val="002D5AAA"/>
    <w:rsid w:val="002D5D95"/>
    <w:rsid w:val="002E2F1A"/>
    <w:rsid w:val="002E3007"/>
    <w:rsid w:val="002E3FE9"/>
    <w:rsid w:val="002E4547"/>
    <w:rsid w:val="002E6B03"/>
    <w:rsid w:val="002F0E0E"/>
    <w:rsid w:val="002F1388"/>
    <w:rsid w:val="002F5209"/>
    <w:rsid w:val="00304F28"/>
    <w:rsid w:val="0032069C"/>
    <w:rsid w:val="0032279D"/>
    <w:rsid w:val="00324735"/>
    <w:rsid w:val="00324882"/>
    <w:rsid w:val="003258F8"/>
    <w:rsid w:val="00331C99"/>
    <w:rsid w:val="003335B8"/>
    <w:rsid w:val="00340321"/>
    <w:rsid w:val="003422B8"/>
    <w:rsid w:val="00343C2A"/>
    <w:rsid w:val="0034745D"/>
    <w:rsid w:val="00352C75"/>
    <w:rsid w:val="00354CD1"/>
    <w:rsid w:val="00357377"/>
    <w:rsid w:val="00362377"/>
    <w:rsid w:val="00367544"/>
    <w:rsid w:val="0036774F"/>
    <w:rsid w:val="0037121A"/>
    <w:rsid w:val="003727A1"/>
    <w:rsid w:val="00383249"/>
    <w:rsid w:val="00384081"/>
    <w:rsid w:val="00385E47"/>
    <w:rsid w:val="00386B3B"/>
    <w:rsid w:val="003963EB"/>
    <w:rsid w:val="003A48F8"/>
    <w:rsid w:val="003B21AA"/>
    <w:rsid w:val="003B7E7D"/>
    <w:rsid w:val="003D090F"/>
    <w:rsid w:val="003D221C"/>
    <w:rsid w:val="003D26DA"/>
    <w:rsid w:val="003D2835"/>
    <w:rsid w:val="003D393E"/>
    <w:rsid w:val="003F4241"/>
    <w:rsid w:val="00413010"/>
    <w:rsid w:val="00415DC6"/>
    <w:rsid w:val="00424E1A"/>
    <w:rsid w:val="00427DA5"/>
    <w:rsid w:val="004303FA"/>
    <w:rsid w:val="0043429C"/>
    <w:rsid w:val="004370D5"/>
    <w:rsid w:val="00444928"/>
    <w:rsid w:val="00445F2A"/>
    <w:rsid w:val="00452A1D"/>
    <w:rsid w:val="004653C8"/>
    <w:rsid w:val="00467C37"/>
    <w:rsid w:val="00470788"/>
    <w:rsid w:val="0047207E"/>
    <w:rsid w:val="004733A8"/>
    <w:rsid w:val="0047451F"/>
    <w:rsid w:val="004759F3"/>
    <w:rsid w:val="00477883"/>
    <w:rsid w:val="00481FDB"/>
    <w:rsid w:val="004826BB"/>
    <w:rsid w:val="00490584"/>
    <w:rsid w:val="0049072C"/>
    <w:rsid w:val="0049166E"/>
    <w:rsid w:val="00496BA0"/>
    <w:rsid w:val="004A4961"/>
    <w:rsid w:val="004B7EA8"/>
    <w:rsid w:val="004D12CE"/>
    <w:rsid w:val="004D1584"/>
    <w:rsid w:val="004D22C4"/>
    <w:rsid w:val="004D2E94"/>
    <w:rsid w:val="004D4DE8"/>
    <w:rsid w:val="004E5025"/>
    <w:rsid w:val="004F0EBA"/>
    <w:rsid w:val="004F1FC0"/>
    <w:rsid w:val="004F54F6"/>
    <w:rsid w:val="00501737"/>
    <w:rsid w:val="00502155"/>
    <w:rsid w:val="005026E7"/>
    <w:rsid w:val="00505F54"/>
    <w:rsid w:val="00521C1B"/>
    <w:rsid w:val="0052294C"/>
    <w:rsid w:val="00527AB2"/>
    <w:rsid w:val="00530BE2"/>
    <w:rsid w:val="005312C3"/>
    <w:rsid w:val="005377A6"/>
    <w:rsid w:val="00537DE8"/>
    <w:rsid w:val="0054134B"/>
    <w:rsid w:val="00543E34"/>
    <w:rsid w:val="00551BBE"/>
    <w:rsid w:val="00563029"/>
    <w:rsid w:val="00574770"/>
    <w:rsid w:val="00580FDE"/>
    <w:rsid w:val="00581DB4"/>
    <w:rsid w:val="0058364F"/>
    <w:rsid w:val="005843F4"/>
    <w:rsid w:val="0059644C"/>
    <w:rsid w:val="005A1568"/>
    <w:rsid w:val="005A1F48"/>
    <w:rsid w:val="005B139B"/>
    <w:rsid w:val="005B4E71"/>
    <w:rsid w:val="005B537D"/>
    <w:rsid w:val="005B5C3B"/>
    <w:rsid w:val="005C05E0"/>
    <w:rsid w:val="005C4059"/>
    <w:rsid w:val="005C611E"/>
    <w:rsid w:val="005C6660"/>
    <w:rsid w:val="005E15B2"/>
    <w:rsid w:val="005E23C5"/>
    <w:rsid w:val="005E2780"/>
    <w:rsid w:val="005E717D"/>
    <w:rsid w:val="005E7F64"/>
    <w:rsid w:val="005F5D54"/>
    <w:rsid w:val="005F7368"/>
    <w:rsid w:val="00614BAB"/>
    <w:rsid w:val="00616E02"/>
    <w:rsid w:val="00617A9E"/>
    <w:rsid w:val="00626DA8"/>
    <w:rsid w:val="00635599"/>
    <w:rsid w:val="0065535F"/>
    <w:rsid w:val="00665DE3"/>
    <w:rsid w:val="00670D1C"/>
    <w:rsid w:val="00671065"/>
    <w:rsid w:val="00675A57"/>
    <w:rsid w:val="00676637"/>
    <w:rsid w:val="0068576E"/>
    <w:rsid w:val="00694703"/>
    <w:rsid w:val="006A0C78"/>
    <w:rsid w:val="006A1022"/>
    <w:rsid w:val="006A2284"/>
    <w:rsid w:val="006A4662"/>
    <w:rsid w:val="006B16B5"/>
    <w:rsid w:val="006B2CEE"/>
    <w:rsid w:val="006C5726"/>
    <w:rsid w:val="006D40DF"/>
    <w:rsid w:val="006D6568"/>
    <w:rsid w:val="006E3540"/>
    <w:rsid w:val="006F36A9"/>
    <w:rsid w:val="007004FC"/>
    <w:rsid w:val="00702E2D"/>
    <w:rsid w:val="00704B34"/>
    <w:rsid w:val="00707C04"/>
    <w:rsid w:val="00723C1D"/>
    <w:rsid w:val="0073316F"/>
    <w:rsid w:val="00736E3D"/>
    <w:rsid w:val="00740D46"/>
    <w:rsid w:val="00746407"/>
    <w:rsid w:val="00750372"/>
    <w:rsid w:val="00756DD3"/>
    <w:rsid w:val="00767BE2"/>
    <w:rsid w:val="00772B94"/>
    <w:rsid w:val="00785B43"/>
    <w:rsid w:val="00793411"/>
    <w:rsid w:val="007A0FF3"/>
    <w:rsid w:val="007A34DE"/>
    <w:rsid w:val="007A7D3C"/>
    <w:rsid w:val="007B1DE9"/>
    <w:rsid w:val="007B3FD7"/>
    <w:rsid w:val="007B5671"/>
    <w:rsid w:val="007B58E2"/>
    <w:rsid w:val="007C01D8"/>
    <w:rsid w:val="007C5440"/>
    <w:rsid w:val="007E1ED7"/>
    <w:rsid w:val="007F185E"/>
    <w:rsid w:val="007F332A"/>
    <w:rsid w:val="007F558C"/>
    <w:rsid w:val="007F63B1"/>
    <w:rsid w:val="007F70DA"/>
    <w:rsid w:val="00802358"/>
    <w:rsid w:val="008124D5"/>
    <w:rsid w:val="00815CD3"/>
    <w:rsid w:val="008245E2"/>
    <w:rsid w:val="008251AD"/>
    <w:rsid w:val="008258B6"/>
    <w:rsid w:val="008336E7"/>
    <w:rsid w:val="008379DE"/>
    <w:rsid w:val="008409CA"/>
    <w:rsid w:val="0084214C"/>
    <w:rsid w:val="00846D56"/>
    <w:rsid w:val="008519CC"/>
    <w:rsid w:val="008641A7"/>
    <w:rsid w:val="00865985"/>
    <w:rsid w:val="00866ACD"/>
    <w:rsid w:val="00874CEA"/>
    <w:rsid w:val="00881472"/>
    <w:rsid w:val="0088158D"/>
    <w:rsid w:val="00883BE2"/>
    <w:rsid w:val="008878C3"/>
    <w:rsid w:val="00887F9E"/>
    <w:rsid w:val="008914BE"/>
    <w:rsid w:val="008915BA"/>
    <w:rsid w:val="0089511C"/>
    <w:rsid w:val="008966F9"/>
    <w:rsid w:val="00896AFF"/>
    <w:rsid w:val="008A0866"/>
    <w:rsid w:val="008B6386"/>
    <w:rsid w:val="008B7154"/>
    <w:rsid w:val="008B75A9"/>
    <w:rsid w:val="008C302D"/>
    <w:rsid w:val="008E7E33"/>
    <w:rsid w:val="008F3B0B"/>
    <w:rsid w:val="00900F24"/>
    <w:rsid w:val="009012E9"/>
    <w:rsid w:val="00902048"/>
    <w:rsid w:val="009124A4"/>
    <w:rsid w:val="00912546"/>
    <w:rsid w:val="00914267"/>
    <w:rsid w:val="00922354"/>
    <w:rsid w:val="009364A0"/>
    <w:rsid w:val="0094269C"/>
    <w:rsid w:val="0095513C"/>
    <w:rsid w:val="0097604A"/>
    <w:rsid w:val="009839EC"/>
    <w:rsid w:val="00983E99"/>
    <w:rsid w:val="00987BC6"/>
    <w:rsid w:val="00987FC8"/>
    <w:rsid w:val="009A04C0"/>
    <w:rsid w:val="009A273D"/>
    <w:rsid w:val="009A46BE"/>
    <w:rsid w:val="009A7651"/>
    <w:rsid w:val="009D2E5A"/>
    <w:rsid w:val="009E3395"/>
    <w:rsid w:val="00A016AB"/>
    <w:rsid w:val="00A02436"/>
    <w:rsid w:val="00A07DF9"/>
    <w:rsid w:val="00A13809"/>
    <w:rsid w:val="00A156C1"/>
    <w:rsid w:val="00A22670"/>
    <w:rsid w:val="00A30506"/>
    <w:rsid w:val="00A35CEF"/>
    <w:rsid w:val="00A400B9"/>
    <w:rsid w:val="00A402CA"/>
    <w:rsid w:val="00A412C6"/>
    <w:rsid w:val="00A4583D"/>
    <w:rsid w:val="00A463A3"/>
    <w:rsid w:val="00A50FD5"/>
    <w:rsid w:val="00A52A16"/>
    <w:rsid w:val="00A564DC"/>
    <w:rsid w:val="00A652BE"/>
    <w:rsid w:val="00A74826"/>
    <w:rsid w:val="00A76B12"/>
    <w:rsid w:val="00A77394"/>
    <w:rsid w:val="00A926F0"/>
    <w:rsid w:val="00A93B8B"/>
    <w:rsid w:val="00A95847"/>
    <w:rsid w:val="00A967F8"/>
    <w:rsid w:val="00A96FE2"/>
    <w:rsid w:val="00AA2E5D"/>
    <w:rsid w:val="00AB59FD"/>
    <w:rsid w:val="00AC6139"/>
    <w:rsid w:val="00AD19F2"/>
    <w:rsid w:val="00AD7CA0"/>
    <w:rsid w:val="00AE0834"/>
    <w:rsid w:val="00AE361E"/>
    <w:rsid w:val="00AF5917"/>
    <w:rsid w:val="00AF6D96"/>
    <w:rsid w:val="00B03730"/>
    <w:rsid w:val="00B0556C"/>
    <w:rsid w:val="00B12EC6"/>
    <w:rsid w:val="00B206D4"/>
    <w:rsid w:val="00B20DB5"/>
    <w:rsid w:val="00B2590C"/>
    <w:rsid w:val="00B355EA"/>
    <w:rsid w:val="00B41A44"/>
    <w:rsid w:val="00B47D6F"/>
    <w:rsid w:val="00B513BF"/>
    <w:rsid w:val="00B52A37"/>
    <w:rsid w:val="00B536FD"/>
    <w:rsid w:val="00B63AE8"/>
    <w:rsid w:val="00B71AAB"/>
    <w:rsid w:val="00B7219D"/>
    <w:rsid w:val="00B73401"/>
    <w:rsid w:val="00B82858"/>
    <w:rsid w:val="00B843E6"/>
    <w:rsid w:val="00BA161B"/>
    <w:rsid w:val="00BA6321"/>
    <w:rsid w:val="00BB1246"/>
    <w:rsid w:val="00BB2EE0"/>
    <w:rsid w:val="00BB3455"/>
    <w:rsid w:val="00BC42A3"/>
    <w:rsid w:val="00BD6686"/>
    <w:rsid w:val="00BD71F4"/>
    <w:rsid w:val="00BE0707"/>
    <w:rsid w:val="00BF1C85"/>
    <w:rsid w:val="00BF797D"/>
    <w:rsid w:val="00C03A18"/>
    <w:rsid w:val="00C055BD"/>
    <w:rsid w:val="00C13115"/>
    <w:rsid w:val="00C14622"/>
    <w:rsid w:val="00C2501B"/>
    <w:rsid w:val="00C32AE2"/>
    <w:rsid w:val="00C4243B"/>
    <w:rsid w:val="00C57E41"/>
    <w:rsid w:val="00C60C81"/>
    <w:rsid w:val="00C6296D"/>
    <w:rsid w:val="00C641AC"/>
    <w:rsid w:val="00C66DD3"/>
    <w:rsid w:val="00C74DE0"/>
    <w:rsid w:val="00C83F03"/>
    <w:rsid w:val="00C87D47"/>
    <w:rsid w:val="00C907FF"/>
    <w:rsid w:val="00C97DEA"/>
    <w:rsid w:val="00CA27A0"/>
    <w:rsid w:val="00CA5BD6"/>
    <w:rsid w:val="00CA5E6B"/>
    <w:rsid w:val="00CB11D7"/>
    <w:rsid w:val="00CC67EA"/>
    <w:rsid w:val="00CD4361"/>
    <w:rsid w:val="00CE700D"/>
    <w:rsid w:val="00CE7E6B"/>
    <w:rsid w:val="00CF0B28"/>
    <w:rsid w:val="00CF576B"/>
    <w:rsid w:val="00D02CDF"/>
    <w:rsid w:val="00D11842"/>
    <w:rsid w:val="00D12FD6"/>
    <w:rsid w:val="00D15248"/>
    <w:rsid w:val="00D2130F"/>
    <w:rsid w:val="00D33156"/>
    <w:rsid w:val="00D34653"/>
    <w:rsid w:val="00D37192"/>
    <w:rsid w:val="00D41823"/>
    <w:rsid w:val="00D42BC8"/>
    <w:rsid w:val="00D528AA"/>
    <w:rsid w:val="00D54997"/>
    <w:rsid w:val="00D56434"/>
    <w:rsid w:val="00D57222"/>
    <w:rsid w:val="00D62F1B"/>
    <w:rsid w:val="00D70BC5"/>
    <w:rsid w:val="00D713EF"/>
    <w:rsid w:val="00D71677"/>
    <w:rsid w:val="00D72432"/>
    <w:rsid w:val="00D74E09"/>
    <w:rsid w:val="00D76AD1"/>
    <w:rsid w:val="00D84256"/>
    <w:rsid w:val="00D93F87"/>
    <w:rsid w:val="00D95531"/>
    <w:rsid w:val="00DA2D1E"/>
    <w:rsid w:val="00DA2F5B"/>
    <w:rsid w:val="00DA620B"/>
    <w:rsid w:val="00DA751B"/>
    <w:rsid w:val="00DB6115"/>
    <w:rsid w:val="00DC5F49"/>
    <w:rsid w:val="00DC7D50"/>
    <w:rsid w:val="00DD2883"/>
    <w:rsid w:val="00DD5EC0"/>
    <w:rsid w:val="00DD728F"/>
    <w:rsid w:val="00DE040D"/>
    <w:rsid w:val="00DE0C35"/>
    <w:rsid w:val="00DF1373"/>
    <w:rsid w:val="00DF5713"/>
    <w:rsid w:val="00DF57D6"/>
    <w:rsid w:val="00E05BF0"/>
    <w:rsid w:val="00E07014"/>
    <w:rsid w:val="00E12D4D"/>
    <w:rsid w:val="00E12E79"/>
    <w:rsid w:val="00E14E26"/>
    <w:rsid w:val="00E2012D"/>
    <w:rsid w:val="00E2097A"/>
    <w:rsid w:val="00E259C4"/>
    <w:rsid w:val="00E441F1"/>
    <w:rsid w:val="00E50B5D"/>
    <w:rsid w:val="00E51FE2"/>
    <w:rsid w:val="00E551E3"/>
    <w:rsid w:val="00E61827"/>
    <w:rsid w:val="00E62E33"/>
    <w:rsid w:val="00E67240"/>
    <w:rsid w:val="00E72415"/>
    <w:rsid w:val="00E734EA"/>
    <w:rsid w:val="00E802CB"/>
    <w:rsid w:val="00E80F80"/>
    <w:rsid w:val="00E82C01"/>
    <w:rsid w:val="00E83A73"/>
    <w:rsid w:val="00E91764"/>
    <w:rsid w:val="00EA62A6"/>
    <w:rsid w:val="00EA6445"/>
    <w:rsid w:val="00EB47FB"/>
    <w:rsid w:val="00EB6301"/>
    <w:rsid w:val="00EB7A83"/>
    <w:rsid w:val="00EC0B2E"/>
    <w:rsid w:val="00EC2CCF"/>
    <w:rsid w:val="00EC5337"/>
    <w:rsid w:val="00EC6FE5"/>
    <w:rsid w:val="00ED00F0"/>
    <w:rsid w:val="00ED731F"/>
    <w:rsid w:val="00EE4A3D"/>
    <w:rsid w:val="00F04EB0"/>
    <w:rsid w:val="00F14D23"/>
    <w:rsid w:val="00F26587"/>
    <w:rsid w:val="00F406F6"/>
    <w:rsid w:val="00F43B65"/>
    <w:rsid w:val="00F70A0D"/>
    <w:rsid w:val="00F70A5C"/>
    <w:rsid w:val="00F719FD"/>
    <w:rsid w:val="00F75A82"/>
    <w:rsid w:val="00F804C3"/>
    <w:rsid w:val="00F81608"/>
    <w:rsid w:val="00F8696E"/>
    <w:rsid w:val="00F90C1C"/>
    <w:rsid w:val="00FA0E94"/>
    <w:rsid w:val="00FA78F1"/>
    <w:rsid w:val="00FC2BB7"/>
    <w:rsid w:val="00FC5ACF"/>
    <w:rsid w:val="00FD428C"/>
    <w:rsid w:val="00FF4BA5"/>
    <w:rsid w:val="166D2677"/>
    <w:rsid w:val="3E2B45FA"/>
    <w:rsid w:val="7275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line="578" w:lineRule="auto"/>
      <w:outlineLvl w:val="0"/>
    </w:pPr>
    <w:rPr>
      <w:b/>
      <w:bCs/>
      <w:kern w:val="44"/>
      <w:szCs w:val="44"/>
    </w:rPr>
  </w:style>
  <w:style w:type="paragraph" w:styleId="3">
    <w:name w:val="heading 2"/>
    <w:basedOn w:val="1"/>
    <w:next w:val="1"/>
    <w:link w:val="32"/>
    <w:unhideWhenUsed/>
    <w:qFormat/>
    <w:uiPriority w:val="9"/>
    <w:pPr>
      <w:keepNext/>
      <w:keepLines/>
      <w:spacing w:line="416" w:lineRule="auto"/>
      <w:outlineLvl w:val="1"/>
    </w:pPr>
    <w:rPr>
      <w:rFonts w:asciiTheme="majorHAnsi" w:hAnsiTheme="majorHAnsi" w:cstheme="majorBidi"/>
      <w:b/>
      <w:bCs/>
      <w:sz w:val="24"/>
      <w:szCs w:val="32"/>
    </w:rPr>
  </w:style>
  <w:style w:type="paragraph" w:styleId="4">
    <w:name w:val="heading 3"/>
    <w:basedOn w:val="1"/>
    <w:next w:val="1"/>
    <w:link w:val="33"/>
    <w:unhideWhenUsed/>
    <w:qFormat/>
    <w:uiPriority w:val="9"/>
    <w:pPr>
      <w:keepNext/>
      <w:keepLines/>
      <w:spacing w:line="416" w:lineRule="auto"/>
      <w:outlineLvl w:val="2"/>
    </w:pPr>
    <w:rPr>
      <w:b/>
      <w:bCs/>
      <w:sz w:val="24"/>
      <w:szCs w:val="32"/>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9"/>
    <w:pPr>
      <w:keepNext/>
      <w:keepLines/>
      <w:spacing w:before="40" w:after="50" w:line="376" w:lineRule="auto"/>
      <w:outlineLvl w:val="4"/>
    </w:pPr>
    <w:rPr>
      <w:b/>
      <w:bCs/>
      <w:sz w:val="24"/>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annotation text"/>
    <w:basedOn w:val="1"/>
    <w:link w:val="44"/>
    <w:semiHidden/>
    <w:unhideWhenUsed/>
    <w:qFormat/>
    <w:uiPriority w:val="99"/>
    <w:pPr>
      <w:jc w:val="left"/>
    </w:pPr>
  </w:style>
  <w:style w:type="paragraph" w:styleId="9">
    <w:name w:val="Body Text 3"/>
    <w:basedOn w:val="1"/>
    <w:link w:val="39"/>
    <w:semiHidden/>
    <w:unhideWhenUsed/>
    <w:qFormat/>
    <w:uiPriority w:val="99"/>
    <w:pPr>
      <w:spacing w:after="120"/>
    </w:pPr>
    <w:rPr>
      <w:sz w:val="16"/>
      <w:szCs w:val="16"/>
    </w:rPr>
  </w:style>
  <w:style w:type="paragraph" w:styleId="10">
    <w:name w:val="Closing"/>
    <w:basedOn w:val="1"/>
    <w:link w:val="25"/>
    <w:semiHidden/>
    <w:unhideWhenUsed/>
    <w:qFormat/>
    <w:uiPriority w:val="0"/>
    <w:pPr>
      <w:ind w:left="100" w:leftChars="2100"/>
    </w:pPr>
    <w:rPr>
      <w:rFonts w:ascii="宋体" w:hAnsi="宋体"/>
      <w:sz w:val="27"/>
      <w:szCs w:val="27"/>
    </w:rPr>
  </w:style>
  <w:style w:type="paragraph" w:styleId="11">
    <w:name w:val="Body Text Indent"/>
    <w:basedOn w:val="1"/>
    <w:link w:val="36"/>
    <w:qFormat/>
    <w:uiPriority w:val="0"/>
    <w:pPr>
      <w:ind w:firstLine="630"/>
    </w:pPr>
    <w:rPr>
      <w:rFonts w:asciiTheme="minorHAnsi" w:hAnsiTheme="minorHAnsi" w:cstheme="minorBidi"/>
      <w:sz w:val="32"/>
      <w:szCs w:val="22"/>
    </w:rPr>
  </w:style>
  <w:style w:type="paragraph" w:styleId="12">
    <w:name w:val="toc 3"/>
    <w:basedOn w:val="1"/>
    <w:next w:val="1"/>
    <w:unhideWhenUsed/>
    <w:uiPriority w:val="39"/>
    <w:pPr>
      <w:spacing w:line="360" w:lineRule="auto"/>
      <w:ind w:left="400" w:leftChars="400"/>
    </w:pPr>
    <w:rPr>
      <w:sz w:val="24"/>
    </w:rPr>
  </w:style>
  <w:style w:type="paragraph" w:styleId="13">
    <w:name w:val="Plain Text"/>
    <w:basedOn w:val="1"/>
    <w:link w:val="28"/>
    <w:qFormat/>
    <w:uiPriority w:val="0"/>
    <w:pPr>
      <w:spacing w:line="365" w:lineRule="atLeast"/>
      <w:ind w:left="1"/>
    </w:pPr>
    <w:rPr>
      <w:rFonts w:ascii="宋体" w:hAnsi="Courier New" w:eastAsiaTheme="minorEastAsia" w:cstheme="minorBidi"/>
      <w:szCs w:val="21"/>
    </w:rPr>
  </w:style>
  <w:style w:type="paragraph" w:styleId="14">
    <w:name w:val="Balloon Text"/>
    <w:basedOn w:val="1"/>
    <w:link w:val="35"/>
    <w:semiHidden/>
    <w:unhideWhenUsed/>
    <w:qFormat/>
    <w:uiPriority w:val="99"/>
    <w:rPr>
      <w:sz w:val="18"/>
      <w:szCs w:val="18"/>
    </w:rPr>
  </w:style>
  <w:style w:type="paragraph" w:styleId="15">
    <w:name w:val="footer"/>
    <w:basedOn w:val="1"/>
    <w:link w:val="27"/>
    <w:unhideWhenUsed/>
    <w:qFormat/>
    <w:uiPriority w:val="99"/>
    <w:pPr>
      <w:tabs>
        <w:tab w:val="center" w:pos="4153"/>
        <w:tab w:val="right" w:pos="8306"/>
      </w:tabs>
      <w:snapToGrid w:val="0"/>
      <w:jc w:val="left"/>
    </w:pPr>
    <w:rPr>
      <w:sz w:val="18"/>
      <w:szCs w:val="18"/>
    </w:rPr>
  </w:style>
  <w:style w:type="paragraph" w:styleId="1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360" w:lineRule="auto"/>
    </w:pPr>
    <w:rPr>
      <w:sz w:val="24"/>
    </w:rPr>
  </w:style>
  <w:style w:type="paragraph" w:styleId="18">
    <w:name w:val="toc 2"/>
    <w:basedOn w:val="1"/>
    <w:next w:val="1"/>
    <w:unhideWhenUsed/>
    <w:uiPriority w:val="39"/>
    <w:pPr>
      <w:spacing w:line="360" w:lineRule="auto"/>
      <w:ind w:left="200" w:leftChars="200"/>
    </w:pPr>
    <w:rPr>
      <w:sz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8"/>
    <w:next w:val="8"/>
    <w:link w:val="45"/>
    <w:semiHidden/>
    <w:unhideWhenUsed/>
    <w:qFormat/>
    <w:uiPriority w:val="99"/>
    <w:rPr>
      <w:b/>
      <w:bCs/>
    </w:rPr>
  </w:style>
  <w:style w:type="character" w:styleId="23">
    <w:name w:val="Hyperlink"/>
    <w:basedOn w:val="22"/>
    <w:unhideWhenUsed/>
    <w:uiPriority w:val="99"/>
    <w:rPr>
      <w:color w:val="0563C1" w:themeColor="hyperlink"/>
      <w:u w:val="single"/>
    </w:rPr>
  </w:style>
  <w:style w:type="character" w:styleId="24">
    <w:name w:val="annotation reference"/>
    <w:basedOn w:val="22"/>
    <w:semiHidden/>
    <w:unhideWhenUsed/>
    <w:uiPriority w:val="99"/>
    <w:rPr>
      <w:sz w:val="21"/>
      <w:szCs w:val="21"/>
    </w:rPr>
  </w:style>
  <w:style w:type="character" w:customStyle="1" w:styleId="25">
    <w:name w:val="结束语 Char"/>
    <w:basedOn w:val="22"/>
    <w:link w:val="10"/>
    <w:semiHidden/>
    <w:qFormat/>
    <w:uiPriority w:val="0"/>
    <w:rPr>
      <w:rFonts w:ascii="宋体" w:hAnsi="宋体" w:eastAsia="宋体" w:cs="Times New Roman"/>
      <w:sz w:val="27"/>
      <w:szCs w:val="27"/>
    </w:rPr>
  </w:style>
  <w:style w:type="character" w:customStyle="1" w:styleId="26">
    <w:name w:val="页眉 Char"/>
    <w:basedOn w:val="22"/>
    <w:link w:val="16"/>
    <w:qFormat/>
    <w:uiPriority w:val="99"/>
    <w:rPr>
      <w:rFonts w:ascii="Times New Roman" w:hAnsi="Times New Roman" w:eastAsia="宋体" w:cs="Times New Roman"/>
      <w:sz w:val="18"/>
      <w:szCs w:val="18"/>
    </w:rPr>
  </w:style>
  <w:style w:type="character" w:customStyle="1" w:styleId="27">
    <w:name w:val="页脚 Char"/>
    <w:basedOn w:val="22"/>
    <w:link w:val="15"/>
    <w:qFormat/>
    <w:uiPriority w:val="99"/>
    <w:rPr>
      <w:rFonts w:ascii="Times New Roman" w:hAnsi="Times New Roman" w:eastAsia="宋体" w:cs="Times New Roman"/>
      <w:sz w:val="18"/>
      <w:szCs w:val="18"/>
    </w:rPr>
  </w:style>
  <w:style w:type="character" w:customStyle="1" w:styleId="28">
    <w:name w:val="纯文本 Char"/>
    <w:link w:val="13"/>
    <w:qFormat/>
    <w:uiPriority w:val="0"/>
    <w:rPr>
      <w:rFonts w:ascii="宋体" w:hAnsi="Courier New"/>
      <w:szCs w:val="21"/>
    </w:rPr>
  </w:style>
  <w:style w:type="character" w:customStyle="1" w:styleId="29">
    <w:name w:val="纯文本 Char1"/>
    <w:basedOn w:val="22"/>
    <w:semiHidden/>
    <w:qFormat/>
    <w:uiPriority w:val="99"/>
    <w:rPr>
      <w:rFonts w:ascii="宋体" w:hAnsi="Courier New" w:eastAsia="宋体" w:cs="Courier New"/>
      <w:szCs w:val="21"/>
    </w:rPr>
  </w:style>
  <w:style w:type="paragraph" w:styleId="30">
    <w:name w:val="List Paragraph"/>
    <w:basedOn w:val="1"/>
    <w:qFormat/>
    <w:uiPriority w:val="34"/>
    <w:pPr>
      <w:ind w:firstLine="420" w:firstLineChars="200"/>
    </w:pPr>
  </w:style>
  <w:style w:type="character" w:customStyle="1" w:styleId="31">
    <w:name w:val="标题 1 Char"/>
    <w:basedOn w:val="22"/>
    <w:link w:val="2"/>
    <w:qFormat/>
    <w:uiPriority w:val="9"/>
    <w:rPr>
      <w:rFonts w:ascii="Times New Roman" w:hAnsi="Times New Roman" w:eastAsia="宋体" w:cs="Times New Roman"/>
      <w:b/>
      <w:bCs/>
      <w:kern w:val="44"/>
      <w:szCs w:val="44"/>
    </w:rPr>
  </w:style>
  <w:style w:type="character" w:customStyle="1" w:styleId="32">
    <w:name w:val="标题 2 Char"/>
    <w:basedOn w:val="22"/>
    <w:link w:val="3"/>
    <w:qFormat/>
    <w:uiPriority w:val="9"/>
    <w:rPr>
      <w:rFonts w:eastAsia="宋体" w:asciiTheme="majorHAnsi" w:hAnsiTheme="majorHAnsi" w:cstheme="majorBidi"/>
      <w:b/>
      <w:bCs/>
      <w:sz w:val="24"/>
      <w:szCs w:val="32"/>
    </w:rPr>
  </w:style>
  <w:style w:type="character" w:customStyle="1" w:styleId="33">
    <w:name w:val="标题 3 Char"/>
    <w:basedOn w:val="22"/>
    <w:link w:val="4"/>
    <w:qFormat/>
    <w:uiPriority w:val="9"/>
    <w:rPr>
      <w:rFonts w:ascii="Times New Roman" w:hAnsi="Times New Roman" w:eastAsia="宋体" w:cs="Times New Roman"/>
      <w:b/>
      <w:bCs/>
      <w:sz w:val="24"/>
      <w:szCs w:val="32"/>
    </w:rPr>
  </w:style>
  <w:style w:type="character" w:customStyle="1" w:styleId="34">
    <w:name w:val="标题 4 Char"/>
    <w:basedOn w:val="22"/>
    <w:link w:val="5"/>
    <w:qFormat/>
    <w:uiPriority w:val="9"/>
    <w:rPr>
      <w:rFonts w:asciiTheme="majorHAnsi" w:hAnsiTheme="majorHAnsi" w:eastAsiaTheme="majorEastAsia" w:cstheme="majorBidi"/>
      <w:b/>
      <w:bCs/>
      <w:sz w:val="28"/>
      <w:szCs w:val="28"/>
    </w:rPr>
  </w:style>
  <w:style w:type="character" w:customStyle="1" w:styleId="35">
    <w:name w:val="批注框文本 Char"/>
    <w:basedOn w:val="22"/>
    <w:link w:val="14"/>
    <w:semiHidden/>
    <w:qFormat/>
    <w:uiPriority w:val="99"/>
    <w:rPr>
      <w:rFonts w:ascii="Times New Roman" w:hAnsi="Times New Roman" w:eastAsia="宋体" w:cs="Times New Roman"/>
      <w:sz w:val="18"/>
      <w:szCs w:val="18"/>
    </w:rPr>
  </w:style>
  <w:style w:type="character" w:customStyle="1" w:styleId="36">
    <w:name w:val="正文文本缩进 Char"/>
    <w:link w:val="11"/>
    <w:qFormat/>
    <w:uiPriority w:val="0"/>
    <w:rPr>
      <w:rFonts w:eastAsia="宋体"/>
      <w:sz w:val="32"/>
    </w:rPr>
  </w:style>
  <w:style w:type="character" w:customStyle="1" w:styleId="37">
    <w:name w:val="正文文本缩进 Char1"/>
    <w:basedOn w:val="22"/>
    <w:semiHidden/>
    <w:qFormat/>
    <w:uiPriority w:val="99"/>
    <w:rPr>
      <w:rFonts w:ascii="Times New Roman" w:hAnsi="Times New Roman" w:eastAsia="宋体" w:cs="Times New Roman"/>
      <w:szCs w:val="24"/>
    </w:rPr>
  </w:style>
  <w:style w:type="character" w:customStyle="1" w:styleId="38">
    <w:name w:val="标题 5 Char"/>
    <w:basedOn w:val="22"/>
    <w:link w:val="6"/>
    <w:qFormat/>
    <w:uiPriority w:val="9"/>
    <w:rPr>
      <w:rFonts w:ascii="Times New Roman" w:hAnsi="Times New Roman" w:eastAsia="宋体" w:cs="Times New Roman"/>
      <w:b/>
      <w:bCs/>
      <w:sz w:val="24"/>
      <w:szCs w:val="28"/>
    </w:rPr>
  </w:style>
  <w:style w:type="character" w:customStyle="1" w:styleId="39">
    <w:name w:val="正文文本 3 Char"/>
    <w:basedOn w:val="22"/>
    <w:link w:val="9"/>
    <w:semiHidden/>
    <w:qFormat/>
    <w:uiPriority w:val="99"/>
    <w:rPr>
      <w:rFonts w:ascii="Times New Roman" w:hAnsi="Times New Roman" w:eastAsia="宋体" w:cs="Times New Roman"/>
      <w:sz w:val="16"/>
      <w:szCs w:val="16"/>
    </w:rPr>
  </w:style>
  <w:style w:type="paragraph" w:customStyle="1" w:styleId="40">
    <w:name w:val="p0"/>
    <w:basedOn w:val="1"/>
    <w:qFormat/>
    <w:uiPriority w:val="0"/>
    <w:pPr>
      <w:widowControl/>
    </w:pPr>
    <w:rPr>
      <w:rFonts w:ascii="Calibri" w:hAnsi="Calibri" w:cs="宋体"/>
      <w:kern w:val="0"/>
      <w:szCs w:val="21"/>
    </w:rPr>
  </w:style>
  <w:style w:type="paragraph" w:customStyle="1" w:styleId="41">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2">
    <w:name w:val="Intense Emphasis"/>
    <w:basedOn w:val="22"/>
    <w:qFormat/>
    <w:uiPriority w:val="21"/>
    <w:rPr>
      <w:rFonts w:eastAsia="宋体"/>
      <w:i/>
      <w:iCs/>
      <w:color w:val="FF0000"/>
      <w:sz w:val="21"/>
    </w:rPr>
  </w:style>
  <w:style w:type="paragraph" w:customStyle="1" w:styleId="43">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44">
    <w:name w:val="批注文字 Char"/>
    <w:basedOn w:val="22"/>
    <w:link w:val="8"/>
    <w:semiHidden/>
    <w:uiPriority w:val="99"/>
    <w:rPr>
      <w:rFonts w:ascii="Times New Roman" w:hAnsi="Times New Roman" w:eastAsia="宋体" w:cs="Times New Roman"/>
      <w:szCs w:val="24"/>
    </w:rPr>
  </w:style>
  <w:style w:type="character" w:customStyle="1" w:styleId="45">
    <w:name w:val="批注主题 Char"/>
    <w:basedOn w:val="44"/>
    <w:link w:val="20"/>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C756F-0AE7-49CD-B9C4-BF88C8E8F37D}">
  <ds:schemaRefs/>
</ds:datastoreItem>
</file>

<file path=docProps/app.xml><?xml version="1.0" encoding="utf-8"?>
<Properties xmlns="http://schemas.openxmlformats.org/officeDocument/2006/extended-properties" xmlns:vt="http://schemas.openxmlformats.org/officeDocument/2006/docPropsVTypes">
  <Template>Normal</Template>
  <Company>成都城市燃气有限责任公司</Company>
  <Pages>17</Pages>
  <Words>1077</Words>
  <Characters>6139</Characters>
  <Lines>51</Lines>
  <Paragraphs>14</Paragraphs>
  <TotalTime>18</TotalTime>
  <ScaleCrop>false</ScaleCrop>
  <LinksUpToDate>false</LinksUpToDate>
  <CharactersWithSpaces>7202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2017-09-27T06:18:00Z</dcterms:created>
  <dc:creator>李泽明</dc:creator>
  <cp:lastModifiedBy>尹良</cp:lastModifiedBy>
  <cp:lastPrinted>2020-08-20T09:58:00Z</cp:lastPrinted>
  <dcterms:modified xsi:type="dcterms:W3CDTF">2020-10-14T01:23:52Z</dcterms:modified>
  <dc:title>询价文件</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