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C66" w:rsidRDefault="0028087A" w:rsidP="0028087A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28087A">
        <w:rPr>
          <w:rFonts w:asciiTheme="majorEastAsia" w:eastAsiaTheme="majorEastAsia" w:hAnsiTheme="majorEastAsia" w:hint="eastAsia"/>
          <w:sz w:val="44"/>
          <w:szCs w:val="44"/>
        </w:rPr>
        <w:t>攀枝花市教育和体育局</w:t>
      </w:r>
      <w:r>
        <w:rPr>
          <w:rFonts w:asciiTheme="majorEastAsia" w:eastAsiaTheme="majorEastAsia" w:hAnsiTheme="majorEastAsia" w:hint="eastAsia"/>
          <w:sz w:val="44"/>
          <w:szCs w:val="44"/>
        </w:rPr>
        <w:t>行政审批中介服务事项清单（2019年</w:t>
      </w:r>
      <w:r w:rsidR="009F36E5">
        <w:rPr>
          <w:rFonts w:asciiTheme="majorEastAsia" w:eastAsiaTheme="majorEastAsia" w:hAnsiTheme="majorEastAsia" w:hint="eastAsia"/>
          <w:sz w:val="44"/>
          <w:szCs w:val="44"/>
        </w:rPr>
        <w:t>版</w:t>
      </w:r>
      <w:r>
        <w:rPr>
          <w:rFonts w:asciiTheme="majorEastAsia" w:eastAsiaTheme="majorEastAsia" w:hAnsiTheme="majorEastAsia" w:hint="eastAsia"/>
          <w:sz w:val="44"/>
          <w:szCs w:val="44"/>
        </w:rPr>
        <w:t>）</w:t>
      </w:r>
    </w:p>
    <w:p w:rsidR="00AE1612" w:rsidRDefault="00AE1612" w:rsidP="00AE1612">
      <w:pPr>
        <w:rPr>
          <w:rFonts w:asciiTheme="majorEastAsia" w:eastAsiaTheme="majorEastAsia" w:hAnsiTheme="majorEastAsia"/>
          <w:sz w:val="44"/>
          <w:szCs w:val="44"/>
        </w:rPr>
      </w:pPr>
    </w:p>
    <w:tbl>
      <w:tblPr>
        <w:tblStyle w:val="a3"/>
        <w:tblW w:w="0" w:type="auto"/>
        <w:tblLook w:val="04A0"/>
      </w:tblPr>
      <w:tblGrid>
        <w:gridCol w:w="534"/>
        <w:gridCol w:w="2615"/>
        <w:gridCol w:w="1575"/>
        <w:gridCol w:w="1575"/>
        <w:gridCol w:w="1575"/>
        <w:gridCol w:w="2299"/>
        <w:gridCol w:w="1417"/>
        <w:gridCol w:w="1559"/>
        <w:gridCol w:w="1025"/>
      </w:tblGrid>
      <w:tr w:rsidR="00AE1612" w:rsidRPr="00AE1612" w:rsidTr="00AE1612">
        <w:tc>
          <w:tcPr>
            <w:tcW w:w="534" w:type="dxa"/>
            <w:vMerge w:val="restart"/>
          </w:tcPr>
          <w:p w:rsidR="00AE1612" w:rsidRPr="00AE1612" w:rsidRDefault="00AE1612" w:rsidP="0028087A">
            <w:pPr>
              <w:rPr>
                <w:rFonts w:asciiTheme="minorEastAsia" w:hAnsiTheme="minorEastAsia"/>
                <w:sz w:val="28"/>
                <w:szCs w:val="28"/>
              </w:rPr>
            </w:pPr>
            <w:r w:rsidRPr="00AE1612">
              <w:rPr>
                <w:rFonts w:asciiTheme="minorEastAsia" w:hAnsiTheme="minorEastAsia" w:hint="eastAsia"/>
                <w:sz w:val="28"/>
                <w:szCs w:val="28"/>
              </w:rPr>
              <w:t>序号</w:t>
            </w:r>
          </w:p>
        </w:tc>
        <w:tc>
          <w:tcPr>
            <w:tcW w:w="2615" w:type="dxa"/>
            <w:vMerge w:val="restart"/>
          </w:tcPr>
          <w:p w:rsidR="00AE1612" w:rsidRPr="00AE1612" w:rsidRDefault="00AE1612" w:rsidP="00AE161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E1612">
              <w:rPr>
                <w:rFonts w:asciiTheme="minorEastAsia" w:hAnsiTheme="minorEastAsia" w:hint="eastAsia"/>
                <w:sz w:val="28"/>
                <w:szCs w:val="28"/>
              </w:rPr>
              <w:t>中介服务事项名称</w:t>
            </w:r>
          </w:p>
        </w:tc>
        <w:tc>
          <w:tcPr>
            <w:tcW w:w="3150" w:type="dxa"/>
            <w:gridSpan w:val="2"/>
          </w:tcPr>
          <w:p w:rsidR="00AE1612" w:rsidRPr="00AE1612" w:rsidRDefault="00AE1612" w:rsidP="00AE161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E1612">
              <w:rPr>
                <w:rFonts w:asciiTheme="minorEastAsia" w:hAnsiTheme="minorEastAsia" w:hint="eastAsia"/>
                <w:sz w:val="28"/>
                <w:szCs w:val="28"/>
              </w:rPr>
              <w:t>涉及的审批服务事项</w:t>
            </w:r>
          </w:p>
          <w:p w:rsidR="00AE1612" w:rsidRPr="00AE1612" w:rsidRDefault="00AE1612" w:rsidP="00AE161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E1612">
              <w:rPr>
                <w:rFonts w:asciiTheme="minorEastAsia" w:hAnsiTheme="minorEastAsia" w:hint="eastAsia"/>
                <w:sz w:val="28"/>
                <w:szCs w:val="28"/>
              </w:rPr>
              <w:t>项目名称</w:t>
            </w:r>
          </w:p>
        </w:tc>
        <w:tc>
          <w:tcPr>
            <w:tcW w:w="1575" w:type="dxa"/>
            <w:vMerge w:val="restart"/>
          </w:tcPr>
          <w:p w:rsidR="00AE1612" w:rsidRPr="00AE1612" w:rsidRDefault="00AE1612" w:rsidP="00AE161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E1612">
              <w:rPr>
                <w:rFonts w:asciiTheme="minorEastAsia" w:hAnsiTheme="minorEastAsia" w:hint="eastAsia"/>
                <w:sz w:val="28"/>
                <w:szCs w:val="28"/>
              </w:rPr>
              <w:t>审批部门</w:t>
            </w:r>
          </w:p>
        </w:tc>
        <w:tc>
          <w:tcPr>
            <w:tcW w:w="2299" w:type="dxa"/>
            <w:vMerge w:val="restart"/>
          </w:tcPr>
          <w:p w:rsidR="00AE1612" w:rsidRPr="00AE1612" w:rsidRDefault="00AE1612" w:rsidP="00AE161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E1612">
              <w:rPr>
                <w:rFonts w:asciiTheme="minorEastAsia" w:hAnsiTheme="minorEastAsia" w:hint="eastAsia"/>
                <w:sz w:val="28"/>
                <w:szCs w:val="28"/>
              </w:rPr>
              <w:t>中介服务事项</w:t>
            </w:r>
          </w:p>
          <w:p w:rsidR="00AE1612" w:rsidRPr="00AE1612" w:rsidRDefault="00AE1612" w:rsidP="00AE161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E1612">
              <w:rPr>
                <w:rFonts w:asciiTheme="minorEastAsia" w:hAnsiTheme="minorEastAsia" w:hint="eastAsia"/>
                <w:sz w:val="28"/>
                <w:szCs w:val="28"/>
              </w:rPr>
              <w:t>设定依据</w:t>
            </w:r>
          </w:p>
        </w:tc>
        <w:tc>
          <w:tcPr>
            <w:tcW w:w="1417" w:type="dxa"/>
            <w:vMerge w:val="restart"/>
          </w:tcPr>
          <w:p w:rsidR="00AE1612" w:rsidRPr="00AE1612" w:rsidRDefault="00AE1612" w:rsidP="00AE161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E1612">
              <w:rPr>
                <w:rFonts w:asciiTheme="minorEastAsia" w:hAnsiTheme="minorEastAsia" w:hint="eastAsia"/>
                <w:sz w:val="28"/>
                <w:szCs w:val="28"/>
              </w:rPr>
              <w:t>中介服务实施机构</w:t>
            </w:r>
          </w:p>
        </w:tc>
        <w:tc>
          <w:tcPr>
            <w:tcW w:w="1559" w:type="dxa"/>
            <w:vMerge w:val="restart"/>
          </w:tcPr>
          <w:p w:rsidR="00AE1612" w:rsidRPr="00AE1612" w:rsidRDefault="00AE1612" w:rsidP="00AE161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E1612">
              <w:rPr>
                <w:rFonts w:asciiTheme="minorEastAsia" w:hAnsiTheme="minorEastAsia" w:hint="eastAsia"/>
                <w:sz w:val="28"/>
                <w:szCs w:val="28"/>
              </w:rPr>
              <w:t>服务时限</w:t>
            </w:r>
          </w:p>
        </w:tc>
        <w:tc>
          <w:tcPr>
            <w:tcW w:w="1025" w:type="dxa"/>
            <w:vMerge w:val="restart"/>
          </w:tcPr>
          <w:p w:rsidR="00AE1612" w:rsidRPr="00AE1612" w:rsidRDefault="00AE1612" w:rsidP="00AE161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E1612">
              <w:rPr>
                <w:rFonts w:asciiTheme="minorEastAsia" w:hAnsiTheme="minorEastAsia" w:hint="eastAsia"/>
                <w:sz w:val="28"/>
                <w:szCs w:val="28"/>
              </w:rPr>
              <w:t>备注</w:t>
            </w:r>
          </w:p>
        </w:tc>
      </w:tr>
      <w:tr w:rsidR="00AE1612" w:rsidRPr="00AE1612" w:rsidTr="00AE1612">
        <w:tc>
          <w:tcPr>
            <w:tcW w:w="534" w:type="dxa"/>
            <w:vMerge/>
          </w:tcPr>
          <w:p w:rsidR="00AE1612" w:rsidRPr="00AE1612" w:rsidRDefault="00AE1612" w:rsidP="0028087A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615" w:type="dxa"/>
            <w:vMerge/>
          </w:tcPr>
          <w:p w:rsidR="00AE1612" w:rsidRPr="00AE1612" w:rsidRDefault="00AE1612" w:rsidP="0028087A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75" w:type="dxa"/>
          </w:tcPr>
          <w:p w:rsidR="00AE1612" w:rsidRPr="00AE1612" w:rsidRDefault="00AE1612" w:rsidP="0028087A">
            <w:pPr>
              <w:rPr>
                <w:rFonts w:asciiTheme="minorEastAsia" w:hAnsiTheme="minorEastAsia"/>
                <w:sz w:val="28"/>
                <w:szCs w:val="28"/>
              </w:rPr>
            </w:pPr>
            <w:r w:rsidRPr="00AE1612">
              <w:rPr>
                <w:rFonts w:asciiTheme="minorEastAsia" w:hAnsiTheme="minorEastAsia" w:hint="eastAsia"/>
                <w:sz w:val="28"/>
                <w:szCs w:val="28"/>
              </w:rPr>
              <w:t>大项名称</w:t>
            </w:r>
          </w:p>
        </w:tc>
        <w:tc>
          <w:tcPr>
            <w:tcW w:w="1575" w:type="dxa"/>
          </w:tcPr>
          <w:p w:rsidR="00AE1612" w:rsidRPr="00AE1612" w:rsidRDefault="00AE1612" w:rsidP="0028087A">
            <w:pPr>
              <w:rPr>
                <w:rFonts w:asciiTheme="minorEastAsia" w:hAnsiTheme="minorEastAsia"/>
                <w:sz w:val="28"/>
                <w:szCs w:val="28"/>
              </w:rPr>
            </w:pPr>
            <w:r w:rsidRPr="00AE1612">
              <w:rPr>
                <w:rFonts w:asciiTheme="minorEastAsia" w:hAnsiTheme="minorEastAsia" w:hint="eastAsia"/>
                <w:sz w:val="28"/>
                <w:szCs w:val="28"/>
              </w:rPr>
              <w:t>子项名称</w:t>
            </w:r>
          </w:p>
        </w:tc>
        <w:tc>
          <w:tcPr>
            <w:tcW w:w="1575" w:type="dxa"/>
            <w:vMerge/>
          </w:tcPr>
          <w:p w:rsidR="00AE1612" w:rsidRPr="00AE1612" w:rsidRDefault="00AE1612" w:rsidP="0028087A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99" w:type="dxa"/>
            <w:vMerge/>
          </w:tcPr>
          <w:p w:rsidR="00AE1612" w:rsidRPr="00AE1612" w:rsidRDefault="00AE1612" w:rsidP="0028087A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AE1612" w:rsidRPr="00AE1612" w:rsidRDefault="00AE1612" w:rsidP="0028087A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E1612" w:rsidRPr="00AE1612" w:rsidRDefault="00AE1612" w:rsidP="0028087A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025" w:type="dxa"/>
            <w:vMerge/>
          </w:tcPr>
          <w:p w:rsidR="00AE1612" w:rsidRPr="00AE1612" w:rsidRDefault="00AE1612" w:rsidP="0028087A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E1612" w:rsidRPr="00AE1612" w:rsidTr="00AE1612">
        <w:tc>
          <w:tcPr>
            <w:tcW w:w="534" w:type="dxa"/>
            <w:vMerge w:val="restart"/>
          </w:tcPr>
          <w:p w:rsidR="00AE1612" w:rsidRPr="00AE1612" w:rsidRDefault="00AE1612" w:rsidP="00AE1612">
            <w:pPr>
              <w:spacing w:line="520" w:lineRule="exact"/>
              <w:rPr>
                <w:rFonts w:asciiTheme="minorEastAsia" w:hAnsiTheme="minorEastAsia"/>
                <w:sz w:val="28"/>
                <w:szCs w:val="28"/>
              </w:rPr>
            </w:pPr>
            <w:r w:rsidRPr="00AE1612">
              <w:rPr>
                <w:rFonts w:asciiTheme="minorEastAsia" w:hAnsiTheme="minorEastAsia" w:hint="eastAsia"/>
                <w:sz w:val="28"/>
                <w:szCs w:val="28"/>
              </w:rPr>
              <w:t>1</w:t>
            </w:r>
          </w:p>
        </w:tc>
        <w:tc>
          <w:tcPr>
            <w:tcW w:w="2615" w:type="dxa"/>
            <w:vMerge w:val="restart"/>
          </w:tcPr>
          <w:p w:rsidR="00AE1612" w:rsidRPr="00AE1612" w:rsidRDefault="00AE1612" w:rsidP="00AE1612">
            <w:pPr>
              <w:spacing w:line="520" w:lineRule="exact"/>
              <w:rPr>
                <w:rFonts w:asciiTheme="minorEastAsia" w:hAnsiTheme="minorEastAsia"/>
                <w:sz w:val="28"/>
                <w:szCs w:val="28"/>
              </w:rPr>
            </w:pPr>
            <w:r w:rsidRPr="00AE1612">
              <w:rPr>
                <w:rFonts w:asciiTheme="minorEastAsia" w:hAnsiTheme="minorEastAsia" w:hint="eastAsia"/>
                <w:sz w:val="28"/>
                <w:szCs w:val="28"/>
              </w:rPr>
              <w:t>申请高级中学、中等职业学校教师资格所需体检证明</w:t>
            </w:r>
          </w:p>
        </w:tc>
        <w:tc>
          <w:tcPr>
            <w:tcW w:w="1575" w:type="dxa"/>
            <w:vMerge w:val="restart"/>
          </w:tcPr>
          <w:p w:rsidR="00AE1612" w:rsidRPr="00AE1612" w:rsidRDefault="00AE1612" w:rsidP="00AE1612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AE1612">
              <w:rPr>
                <w:rFonts w:asciiTheme="minorEastAsia" w:hAnsiTheme="minorEastAsia" w:hint="eastAsia"/>
                <w:sz w:val="28"/>
                <w:szCs w:val="28"/>
              </w:rPr>
              <w:t>教师资格</w:t>
            </w:r>
          </w:p>
          <w:p w:rsidR="00AE1612" w:rsidRPr="00AE1612" w:rsidRDefault="00AE1612" w:rsidP="00AE1612">
            <w:pPr>
              <w:spacing w:line="520" w:lineRule="exact"/>
              <w:rPr>
                <w:rFonts w:asciiTheme="minorEastAsia" w:hAnsiTheme="minorEastAsia"/>
                <w:sz w:val="28"/>
                <w:szCs w:val="28"/>
              </w:rPr>
            </w:pPr>
            <w:r w:rsidRPr="00AE1612">
              <w:rPr>
                <w:rFonts w:asciiTheme="minorEastAsia" w:hAnsiTheme="minorEastAsia" w:hint="eastAsia"/>
                <w:sz w:val="28"/>
                <w:szCs w:val="28"/>
              </w:rPr>
              <w:t>认定</w:t>
            </w:r>
          </w:p>
        </w:tc>
        <w:tc>
          <w:tcPr>
            <w:tcW w:w="1575" w:type="dxa"/>
            <w:vMerge w:val="restart"/>
          </w:tcPr>
          <w:p w:rsidR="00AE1612" w:rsidRPr="00AE1612" w:rsidRDefault="00AE1612" w:rsidP="006144B0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AE1612">
              <w:rPr>
                <w:rFonts w:asciiTheme="minorEastAsia" w:hAnsiTheme="minorEastAsia" w:hint="eastAsia"/>
                <w:sz w:val="28"/>
                <w:szCs w:val="28"/>
              </w:rPr>
              <w:t>教师资格认定（市级事项，高级中学、中等职业学校教师资格认定</w:t>
            </w:r>
            <w:r w:rsidR="006144B0">
              <w:rPr>
                <w:rFonts w:asciiTheme="minorEastAsia" w:hAnsiTheme="minorEastAsia" w:hint="eastAsia"/>
                <w:sz w:val="28"/>
                <w:szCs w:val="28"/>
              </w:rPr>
              <w:t>）</w:t>
            </w:r>
          </w:p>
        </w:tc>
        <w:tc>
          <w:tcPr>
            <w:tcW w:w="1575" w:type="dxa"/>
            <w:vMerge w:val="restart"/>
          </w:tcPr>
          <w:p w:rsidR="00AE1612" w:rsidRPr="00AE1612" w:rsidRDefault="00AE1612" w:rsidP="00AE1612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AE1612">
              <w:rPr>
                <w:rFonts w:asciiTheme="minorEastAsia" w:hAnsiTheme="minorEastAsia" w:hint="eastAsia"/>
                <w:sz w:val="28"/>
                <w:szCs w:val="28"/>
              </w:rPr>
              <w:t>攀枝花市</w:t>
            </w:r>
          </w:p>
          <w:p w:rsidR="00AE1612" w:rsidRPr="00AE1612" w:rsidRDefault="00AE1612" w:rsidP="00AE1612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AE1612">
              <w:rPr>
                <w:rFonts w:asciiTheme="minorEastAsia" w:hAnsiTheme="minorEastAsia" w:hint="eastAsia"/>
                <w:sz w:val="28"/>
                <w:szCs w:val="28"/>
              </w:rPr>
              <w:t>教育和体</w:t>
            </w:r>
          </w:p>
          <w:p w:rsidR="00AE1612" w:rsidRPr="00AE1612" w:rsidRDefault="00AE1612" w:rsidP="00AE1612">
            <w:pPr>
              <w:spacing w:line="520" w:lineRule="exact"/>
              <w:rPr>
                <w:rFonts w:asciiTheme="minorEastAsia" w:hAnsiTheme="minorEastAsia"/>
                <w:sz w:val="28"/>
                <w:szCs w:val="28"/>
              </w:rPr>
            </w:pPr>
            <w:r w:rsidRPr="00AE1612">
              <w:rPr>
                <w:rFonts w:asciiTheme="minorEastAsia" w:hAnsiTheme="minorEastAsia" w:hint="eastAsia"/>
                <w:sz w:val="28"/>
                <w:szCs w:val="28"/>
              </w:rPr>
              <w:t>育局</w:t>
            </w:r>
          </w:p>
        </w:tc>
        <w:tc>
          <w:tcPr>
            <w:tcW w:w="2299" w:type="dxa"/>
          </w:tcPr>
          <w:p w:rsidR="00AE1612" w:rsidRPr="00AE1612" w:rsidRDefault="00AE1612" w:rsidP="00AE1612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AE1612">
              <w:rPr>
                <w:rFonts w:asciiTheme="minorEastAsia" w:hAnsiTheme="minorEastAsia" w:hint="eastAsia"/>
                <w:sz w:val="28"/>
                <w:szCs w:val="28"/>
              </w:rPr>
              <w:t>1.《教师资格条例》（国务院令第</w:t>
            </w:r>
            <w:r w:rsidRPr="00AE1612">
              <w:rPr>
                <w:rFonts w:asciiTheme="minorEastAsia" w:hAnsiTheme="minorEastAsia"/>
                <w:sz w:val="28"/>
                <w:szCs w:val="28"/>
              </w:rPr>
              <w:t>188</w:t>
            </w:r>
            <w:r w:rsidRPr="00AE1612">
              <w:rPr>
                <w:rFonts w:asciiTheme="minorEastAsia" w:hAnsiTheme="minorEastAsia" w:hint="eastAsia"/>
                <w:sz w:val="28"/>
                <w:szCs w:val="28"/>
              </w:rPr>
              <w:t>号）</w:t>
            </w:r>
          </w:p>
        </w:tc>
        <w:tc>
          <w:tcPr>
            <w:tcW w:w="1417" w:type="dxa"/>
            <w:vMerge w:val="restart"/>
          </w:tcPr>
          <w:p w:rsidR="00AE1612" w:rsidRPr="00AE1612" w:rsidRDefault="00AE1612" w:rsidP="00AE1612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AE1612">
              <w:rPr>
                <w:rFonts w:asciiTheme="minorEastAsia" w:hAnsiTheme="minorEastAsia" w:hint="eastAsia"/>
                <w:sz w:val="28"/>
                <w:szCs w:val="28"/>
              </w:rPr>
              <w:t>二级乙等</w:t>
            </w:r>
          </w:p>
          <w:p w:rsidR="00AE1612" w:rsidRPr="00AE1612" w:rsidRDefault="00AE1612" w:rsidP="00AE1612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AE1612">
              <w:rPr>
                <w:rFonts w:asciiTheme="minorEastAsia" w:hAnsiTheme="minorEastAsia" w:hint="eastAsia"/>
                <w:sz w:val="28"/>
                <w:szCs w:val="28"/>
              </w:rPr>
              <w:t>及以上医</w:t>
            </w:r>
          </w:p>
          <w:p w:rsidR="00AE1612" w:rsidRPr="00AE1612" w:rsidRDefault="00AE1612" w:rsidP="00AE1612">
            <w:pPr>
              <w:spacing w:line="520" w:lineRule="exact"/>
              <w:rPr>
                <w:rFonts w:asciiTheme="minorEastAsia" w:hAnsiTheme="minorEastAsia"/>
                <w:sz w:val="28"/>
                <w:szCs w:val="28"/>
              </w:rPr>
            </w:pPr>
            <w:r w:rsidRPr="00AE1612">
              <w:rPr>
                <w:rFonts w:asciiTheme="minorEastAsia" w:hAnsiTheme="minorEastAsia" w:hint="eastAsia"/>
                <w:sz w:val="28"/>
                <w:szCs w:val="28"/>
              </w:rPr>
              <w:t>院</w:t>
            </w:r>
          </w:p>
        </w:tc>
        <w:tc>
          <w:tcPr>
            <w:tcW w:w="1559" w:type="dxa"/>
            <w:vMerge w:val="restart"/>
          </w:tcPr>
          <w:p w:rsidR="00AE1612" w:rsidRPr="00AE1612" w:rsidRDefault="00AE1612" w:rsidP="00AE1612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AE1612">
              <w:rPr>
                <w:rFonts w:asciiTheme="minorEastAsia" w:hAnsiTheme="minorEastAsia" w:hint="eastAsia"/>
                <w:sz w:val="28"/>
                <w:szCs w:val="28"/>
              </w:rPr>
              <w:t>双方协商</w:t>
            </w:r>
          </w:p>
          <w:p w:rsidR="00AE1612" w:rsidRPr="00AE1612" w:rsidRDefault="00AE1612" w:rsidP="00AE1612">
            <w:pPr>
              <w:spacing w:line="520" w:lineRule="exact"/>
              <w:rPr>
                <w:rFonts w:asciiTheme="minorEastAsia" w:hAnsiTheme="minorEastAsia"/>
                <w:sz w:val="28"/>
                <w:szCs w:val="28"/>
              </w:rPr>
            </w:pPr>
            <w:r w:rsidRPr="00AE1612">
              <w:rPr>
                <w:rFonts w:asciiTheme="minorEastAsia" w:hAnsiTheme="minorEastAsia" w:hint="eastAsia"/>
                <w:sz w:val="28"/>
                <w:szCs w:val="28"/>
              </w:rPr>
              <w:t>约定</w:t>
            </w:r>
          </w:p>
        </w:tc>
        <w:tc>
          <w:tcPr>
            <w:tcW w:w="1025" w:type="dxa"/>
            <w:vMerge w:val="restart"/>
          </w:tcPr>
          <w:p w:rsidR="00AE1612" w:rsidRPr="00AE1612" w:rsidRDefault="00AE1612" w:rsidP="008978C1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E1612" w:rsidRPr="00AE1612" w:rsidTr="00AE1612">
        <w:tc>
          <w:tcPr>
            <w:tcW w:w="534" w:type="dxa"/>
            <w:vMerge/>
          </w:tcPr>
          <w:p w:rsidR="00AE1612" w:rsidRPr="00AE1612" w:rsidRDefault="00AE1612" w:rsidP="0028087A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615" w:type="dxa"/>
            <w:vMerge/>
          </w:tcPr>
          <w:p w:rsidR="00AE1612" w:rsidRPr="00AE1612" w:rsidRDefault="00AE1612" w:rsidP="0028087A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75" w:type="dxa"/>
            <w:vMerge/>
          </w:tcPr>
          <w:p w:rsidR="00AE1612" w:rsidRPr="00AE1612" w:rsidRDefault="00AE1612" w:rsidP="0028087A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75" w:type="dxa"/>
            <w:vMerge/>
          </w:tcPr>
          <w:p w:rsidR="00AE1612" w:rsidRPr="00AE1612" w:rsidRDefault="00AE1612" w:rsidP="0028087A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75" w:type="dxa"/>
            <w:vMerge/>
          </w:tcPr>
          <w:p w:rsidR="00AE1612" w:rsidRPr="00AE1612" w:rsidRDefault="00AE1612" w:rsidP="0028087A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99" w:type="dxa"/>
          </w:tcPr>
          <w:p w:rsidR="00AE1612" w:rsidRPr="00AE1612" w:rsidRDefault="00AE1612" w:rsidP="00AE161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AE1612">
              <w:rPr>
                <w:rFonts w:asciiTheme="minorEastAsia" w:hAnsiTheme="minorEastAsia" w:hint="eastAsia"/>
                <w:sz w:val="28"/>
                <w:szCs w:val="28"/>
              </w:rPr>
              <w:t>2.《&lt;教师资格条例&gt;实施办法》（教育部令第</w:t>
            </w:r>
            <w:r w:rsidRPr="00AE1612">
              <w:rPr>
                <w:rFonts w:asciiTheme="minorEastAsia" w:hAnsiTheme="minorEastAsia"/>
                <w:sz w:val="28"/>
                <w:szCs w:val="28"/>
              </w:rPr>
              <w:t>10</w:t>
            </w:r>
            <w:r w:rsidRPr="00AE1612">
              <w:rPr>
                <w:rFonts w:asciiTheme="minorEastAsia" w:hAnsiTheme="minorEastAsia" w:hint="eastAsia"/>
                <w:sz w:val="28"/>
                <w:szCs w:val="28"/>
              </w:rPr>
              <w:t>号）</w:t>
            </w:r>
          </w:p>
        </w:tc>
        <w:tc>
          <w:tcPr>
            <w:tcW w:w="1417" w:type="dxa"/>
            <w:vMerge/>
          </w:tcPr>
          <w:p w:rsidR="00AE1612" w:rsidRPr="00AE1612" w:rsidRDefault="00AE1612" w:rsidP="0028087A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E1612" w:rsidRPr="00AE1612" w:rsidRDefault="00AE1612" w:rsidP="0028087A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025" w:type="dxa"/>
            <w:vMerge/>
          </w:tcPr>
          <w:p w:rsidR="00AE1612" w:rsidRPr="00AE1612" w:rsidRDefault="00AE1612" w:rsidP="0028087A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28087A" w:rsidRPr="00AE1612" w:rsidRDefault="00A103B9" w:rsidP="00A103B9">
      <w:pPr>
        <w:autoSpaceDE w:val="0"/>
        <w:autoSpaceDN w:val="0"/>
        <w:adjustRightInd w:val="0"/>
        <w:jc w:val="left"/>
        <w:rPr>
          <w:rFonts w:ascii="宋体-WinCharSetFFFF-H" w:eastAsia="宋体-WinCharSetFFFF-H" w:cs="宋体-WinCharSetFFFF-H"/>
          <w:kern w:val="0"/>
          <w:sz w:val="28"/>
          <w:szCs w:val="28"/>
        </w:rPr>
      </w:pPr>
      <w:r w:rsidRPr="00AE1612">
        <w:rPr>
          <w:rFonts w:ascii="宋体-WinCharSetFFFF-H" w:eastAsia="宋体-WinCharSetFFFF-H" w:cs="宋体-WinCharSetFFFF-H"/>
          <w:kern w:val="0"/>
          <w:sz w:val="28"/>
          <w:szCs w:val="28"/>
        </w:rPr>
        <w:t>1.</w:t>
      </w:r>
    </w:p>
    <w:sectPr w:rsidR="0028087A" w:rsidRPr="00AE1612" w:rsidSect="0028087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2E2E" w:rsidRDefault="00F42E2E" w:rsidP="009F36E5">
      <w:r>
        <w:separator/>
      </w:r>
    </w:p>
  </w:endnote>
  <w:endnote w:type="continuationSeparator" w:id="1">
    <w:p w:rsidR="00F42E2E" w:rsidRDefault="00F42E2E" w:rsidP="009F36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-WinCharSetFFFF-H">
    <w:altName w:val="方正兰亭超细黑简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2E2E" w:rsidRDefault="00F42E2E" w:rsidP="009F36E5">
      <w:r>
        <w:separator/>
      </w:r>
    </w:p>
  </w:footnote>
  <w:footnote w:type="continuationSeparator" w:id="1">
    <w:p w:rsidR="00F42E2E" w:rsidRDefault="00F42E2E" w:rsidP="009F36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087A"/>
    <w:rsid w:val="00194C66"/>
    <w:rsid w:val="00226432"/>
    <w:rsid w:val="0028087A"/>
    <w:rsid w:val="006144B0"/>
    <w:rsid w:val="008978C1"/>
    <w:rsid w:val="009F36E5"/>
    <w:rsid w:val="00A103B9"/>
    <w:rsid w:val="00A144D5"/>
    <w:rsid w:val="00AE1612"/>
    <w:rsid w:val="00F42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C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44D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9F36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F36E5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F36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F36E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40</Words>
  <Characters>233</Characters>
  <Application>Microsoft Office Word</Application>
  <DocSecurity>0</DocSecurity>
  <Lines>1</Lines>
  <Paragraphs>1</Paragraphs>
  <ScaleCrop>false</ScaleCrop>
  <Company>Sky123.Org</Company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杞春兰</dc:creator>
  <cp:keywords/>
  <dc:description/>
  <cp:lastModifiedBy>杞春兰</cp:lastModifiedBy>
  <cp:revision>7</cp:revision>
  <dcterms:created xsi:type="dcterms:W3CDTF">2019-12-30T09:00:00Z</dcterms:created>
  <dcterms:modified xsi:type="dcterms:W3CDTF">2019-12-30T09:21:00Z</dcterms:modified>
</cp:coreProperties>
</file>