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spacing w:val="40"/>
          <w:sz w:val="36"/>
          <w:szCs w:val="36"/>
        </w:rPr>
      </w:pPr>
      <w:r>
        <w:rPr>
          <w:rFonts w:hint="eastAsia" w:ascii="方正小标宋简体" w:hAnsi="宋体" w:eastAsia="方正小标宋简体" w:cs="方正小标宋简体"/>
          <w:spacing w:val="40"/>
          <w:sz w:val="36"/>
          <w:szCs w:val="36"/>
        </w:rPr>
        <w:t>攀枝花市教育科学研究所</w:t>
      </w:r>
    </w:p>
    <w:p>
      <w:pPr>
        <w:snapToGrid w:val="0"/>
        <w:jc w:val="center"/>
        <w:rPr>
          <w:rFonts w:ascii="方正小标宋简体" w:eastAsia="方正小标宋简体"/>
          <w:b/>
          <w:bCs/>
          <w:spacing w:val="40"/>
          <w:sz w:val="36"/>
          <w:szCs w:val="36"/>
        </w:rPr>
      </w:pPr>
      <w:r>
        <w:rPr>
          <w:rFonts w:hint="eastAsia" w:ascii="黑体" w:hAnsi="黑体" w:eastAsia="黑体" w:cs="黑体"/>
          <w:sz w:val="32"/>
          <w:szCs w:val="32"/>
        </w:rPr>
        <w:t>《攀枝花教育体育年鉴（</w:t>
      </w:r>
      <w:r>
        <w:rPr>
          <w:rFonts w:ascii="黑体" w:hAnsi="黑体" w:eastAsia="黑体" w:cs="黑体"/>
          <w:sz w:val="32"/>
          <w:szCs w:val="32"/>
        </w:rPr>
        <w:t>2019</w:t>
      </w:r>
      <w:r>
        <w:rPr>
          <w:rFonts w:hint="eastAsia" w:ascii="黑体" w:hAnsi="黑体" w:eastAsia="黑体" w:cs="黑体"/>
          <w:sz w:val="32"/>
          <w:szCs w:val="32"/>
        </w:rPr>
        <w:t>卷）》印刷服务</w:t>
      </w:r>
    </w:p>
    <w:p>
      <w:pPr>
        <w:snapToGrid w:val="0"/>
        <w:jc w:val="center"/>
        <w:rPr>
          <w:rFonts w:ascii="标宋体" w:eastAsia="标宋体"/>
          <w:sz w:val="52"/>
          <w:szCs w:val="52"/>
        </w:rPr>
      </w:pPr>
    </w:p>
    <w:p>
      <w:pPr>
        <w:snapToGrid w:val="0"/>
        <w:jc w:val="center"/>
        <w:rPr>
          <w:rFonts w:ascii="标宋体" w:eastAsia="标宋体"/>
          <w:sz w:val="32"/>
          <w:szCs w:val="32"/>
        </w:rPr>
      </w:pPr>
      <w:r>
        <w:rPr>
          <w:rFonts w:hint="eastAsia" w:ascii="标宋体" w:eastAsia="标宋体" w:cs="标宋体"/>
          <w:sz w:val="72"/>
          <w:szCs w:val="72"/>
        </w:rPr>
        <w:t>邀</w:t>
      </w:r>
    </w:p>
    <w:p>
      <w:pPr>
        <w:snapToGrid w:val="0"/>
        <w:jc w:val="center"/>
        <w:rPr>
          <w:rFonts w:ascii="标宋体" w:eastAsia="标宋体"/>
          <w:sz w:val="32"/>
          <w:szCs w:val="32"/>
        </w:rPr>
      </w:pPr>
      <w:r>
        <w:rPr>
          <w:rFonts w:hint="eastAsia" w:ascii="标宋体" w:eastAsia="标宋体" w:cs="标宋体"/>
          <w:sz w:val="72"/>
          <w:szCs w:val="72"/>
        </w:rPr>
        <w:t>标</w:t>
      </w:r>
    </w:p>
    <w:p>
      <w:pPr>
        <w:snapToGrid w:val="0"/>
        <w:jc w:val="center"/>
        <w:rPr>
          <w:rFonts w:ascii="标宋体" w:eastAsia="标宋体"/>
          <w:sz w:val="72"/>
          <w:szCs w:val="72"/>
        </w:rPr>
      </w:pPr>
      <w:r>
        <w:rPr>
          <w:rFonts w:hint="eastAsia" w:ascii="标宋体" w:eastAsia="标宋体" w:cs="标宋体"/>
          <w:sz w:val="72"/>
          <w:szCs w:val="72"/>
        </w:rPr>
        <w:t>比</w:t>
      </w:r>
    </w:p>
    <w:p>
      <w:pPr>
        <w:snapToGrid w:val="0"/>
        <w:jc w:val="center"/>
        <w:rPr>
          <w:rFonts w:ascii="标宋体" w:eastAsia="标宋体"/>
          <w:sz w:val="72"/>
          <w:szCs w:val="72"/>
        </w:rPr>
      </w:pPr>
      <w:r>
        <w:rPr>
          <w:rFonts w:hint="eastAsia" w:ascii="标宋体" w:eastAsia="标宋体" w:cs="标宋体"/>
          <w:sz w:val="72"/>
          <w:szCs w:val="72"/>
        </w:rPr>
        <w:t>选</w:t>
      </w:r>
    </w:p>
    <w:p>
      <w:pPr>
        <w:snapToGrid w:val="0"/>
        <w:jc w:val="center"/>
        <w:rPr>
          <w:rFonts w:ascii="标宋体" w:eastAsia="标宋体"/>
          <w:sz w:val="72"/>
          <w:szCs w:val="72"/>
        </w:rPr>
      </w:pPr>
      <w:r>
        <w:rPr>
          <w:rFonts w:hint="eastAsia" w:ascii="标宋体" w:eastAsia="标宋体" w:cs="标宋体"/>
          <w:sz w:val="72"/>
          <w:szCs w:val="72"/>
        </w:rPr>
        <w:t>文</w:t>
      </w:r>
    </w:p>
    <w:p>
      <w:pPr>
        <w:snapToGrid w:val="0"/>
        <w:jc w:val="center"/>
        <w:rPr>
          <w:rFonts w:ascii="标宋体" w:eastAsia="标宋体"/>
          <w:sz w:val="72"/>
          <w:szCs w:val="72"/>
        </w:rPr>
      </w:pPr>
      <w:r>
        <w:rPr>
          <w:rFonts w:hint="eastAsia" w:ascii="标宋体" w:eastAsia="标宋体" w:cs="标宋体"/>
          <w:sz w:val="72"/>
          <w:szCs w:val="72"/>
        </w:rPr>
        <w:t>件</w:t>
      </w:r>
    </w:p>
    <w:p>
      <w:pPr>
        <w:snapToGrid w:val="0"/>
        <w:jc w:val="center"/>
        <w:rPr>
          <w:rFonts w:ascii="标宋体" w:eastAsia="标宋体"/>
          <w:w w:val="120"/>
          <w:sz w:val="96"/>
          <w:szCs w:val="96"/>
        </w:rPr>
      </w:pPr>
    </w:p>
    <w:p>
      <w:pPr>
        <w:snapToGrid w:val="0"/>
        <w:spacing w:line="480" w:lineRule="auto"/>
        <w:ind w:left="718" w:leftChars="342"/>
        <w:rPr>
          <w:rFonts w:ascii="宋体"/>
          <w:sz w:val="30"/>
          <w:szCs w:val="30"/>
        </w:rPr>
      </w:pPr>
      <w:r>
        <w:rPr>
          <w:rFonts w:hint="eastAsia" w:ascii="宋体" w:hAnsi="宋体" w:cs="宋体"/>
          <w:sz w:val="30"/>
          <w:szCs w:val="30"/>
        </w:rPr>
        <w:t>邀标比选单位：攀枝花市教育科学研究所</w:t>
      </w:r>
    </w:p>
    <w:p>
      <w:pPr>
        <w:snapToGrid w:val="0"/>
        <w:spacing w:line="480" w:lineRule="auto"/>
        <w:ind w:left="718" w:leftChars="342"/>
        <w:rPr>
          <w:rFonts w:ascii="宋体"/>
          <w:sz w:val="30"/>
          <w:szCs w:val="30"/>
        </w:rPr>
      </w:pPr>
      <w:r>
        <w:rPr>
          <w:rFonts w:hint="eastAsia" w:ascii="宋体" w:hAnsi="宋体" w:cs="宋体"/>
          <w:sz w:val="30"/>
          <w:szCs w:val="30"/>
        </w:rPr>
        <w:t>比选响应单位：</w:t>
      </w:r>
    </w:p>
    <w:p>
      <w:pPr>
        <w:snapToGrid w:val="0"/>
        <w:spacing w:line="480" w:lineRule="auto"/>
        <w:ind w:firstLine="720" w:firstLineChars="240"/>
        <w:rPr>
          <w:rFonts w:ascii="宋体"/>
          <w:sz w:val="40"/>
          <w:szCs w:val="40"/>
        </w:rPr>
      </w:pPr>
      <w:r>
        <w:rPr>
          <w:rFonts w:hint="eastAsia" w:ascii="宋体" w:hAnsi="宋体" w:cs="宋体"/>
          <w:sz w:val="30"/>
          <w:szCs w:val="30"/>
        </w:rPr>
        <w:t>日</w:t>
      </w:r>
      <w:r>
        <w:rPr>
          <w:rFonts w:ascii="宋体" w:hAnsi="宋体" w:cs="宋体"/>
          <w:sz w:val="30"/>
          <w:szCs w:val="30"/>
        </w:rPr>
        <w:t xml:space="preserve">        </w:t>
      </w:r>
      <w:r>
        <w:rPr>
          <w:rFonts w:hint="eastAsia" w:ascii="宋体" w:hAnsi="宋体" w:cs="宋体"/>
          <w:sz w:val="30"/>
          <w:szCs w:val="30"/>
        </w:rPr>
        <w:t>期：</w:t>
      </w:r>
      <w:r>
        <w:rPr>
          <w:rFonts w:ascii="宋体" w:hAnsi="宋体" w:cs="宋体"/>
          <w:sz w:val="30"/>
          <w:szCs w:val="30"/>
        </w:rPr>
        <w:t>2019</w:t>
      </w:r>
      <w:r>
        <w:rPr>
          <w:rFonts w:hint="eastAsia" w:ascii="宋体" w:hAnsi="宋体" w:cs="宋体"/>
          <w:sz w:val="30"/>
          <w:szCs w:val="30"/>
        </w:rPr>
        <w:t>年</w:t>
      </w:r>
      <w:r>
        <w:rPr>
          <w:rFonts w:ascii="宋体" w:hAnsi="宋体" w:cs="宋体"/>
          <w:sz w:val="30"/>
          <w:szCs w:val="30"/>
        </w:rPr>
        <w:t>7</w:t>
      </w:r>
      <w:r>
        <w:rPr>
          <w:rFonts w:hint="eastAsia" w:ascii="宋体" w:hAnsi="宋体" w:cs="宋体"/>
          <w:sz w:val="30"/>
          <w:szCs w:val="30"/>
        </w:rPr>
        <w:t>月</w:t>
      </w:r>
      <w:r>
        <w:rPr>
          <w:rFonts w:ascii="宋体" w:hAnsi="宋体" w:cs="宋体"/>
          <w:sz w:val="30"/>
          <w:szCs w:val="30"/>
        </w:rPr>
        <w:t>2</w:t>
      </w:r>
      <w:r>
        <w:rPr>
          <w:rFonts w:hint="eastAsia" w:ascii="宋体" w:hAnsi="宋体" w:cs="宋体"/>
          <w:sz w:val="30"/>
          <w:szCs w:val="30"/>
        </w:rPr>
        <w:t>7日</w:t>
      </w:r>
    </w:p>
    <w:p>
      <w:pPr>
        <w:spacing w:line="400" w:lineRule="exact"/>
        <w:rPr>
          <w:rFonts w:ascii="宋体"/>
          <w:sz w:val="32"/>
          <w:szCs w:val="32"/>
        </w:rPr>
        <w:sectPr>
          <w:headerReference r:id="rId4" w:type="first"/>
          <w:headerReference r:id="rId3" w:type="default"/>
          <w:footerReference r:id="rId5" w:type="default"/>
          <w:pgSz w:w="11907" w:h="16840"/>
          <w:pgMar w:top="1418" w:right="1514" w:bottom="1418" w:left="1985" w:header="851" w:footer="992" w:gutter="0"/>
          <w:cols w:space="720" w:num="1"/>
          <w:titlePg/>
          <w:docGrid w:linePitch="312" w:charSpace="0"/>
        </w:sectPr>
      </w:pPr>
    </w:p>
    <w:p>
      <w:pPr>
        <w:pStyle w:val="7"/>
        <w:numPr>
          <w:ilvl w:val="0"/>
          <w:numId w:val="1"/>
        </w:numPr>
        <w:rPr>
          <w:rFonts w:ascii="微软雅黑" w:hAnsi="微软雅黑" w:eastAsia="微软雅黑" w:cs="Times New Roman"/>
          <w:sz w:val="28"/>
          <w:szCs w:val="28"/>
        </w:rPr>
      </w:pPr>
      <w:bookmarkStart w:id="0" w:name="_Hlt101233737"/>
      <w:bookmarkEnd w:id="0"/>
      <w:bookmarkStart w:id="1" w:name="_Hlt101843627"/>
      <w:bookmarkEnd w:id="1"/>
      <w:bookmarkStart w:id="2" w:name="_Toc363632665"/>
      <w:r>
        <w:rPr>
          <w:rFonts w:hint="eastAsia" w:ascii="微软雅黑" w:hAnsi="微软雅黑" w:eastAsia="微软雅黑" w:cs="微软雅黑"/>
          <w:sz w:val="28"/>
          <w:szCs w:val="28"/>
        </w:rPr>
        <w:t>比选公告</w:t>
      </w:r>
      <w:bookmarkEnd w:id="2"/>
    </w:p>
    <w:p/>
    <w:p>
      <w:pPr>
        <w:snapToGrid w:val="0"/>
        <w:jc w:val="center"/>
        <w:rPr>
          <w:rFonts w:ascii="黑体" w:hAnsi="黑体" w:eastAsia="黑体"/>
          <w:spacing w:val="40"/>
          <w:sz w:val="30"/>
          <w:szCs w:val="30"/>
        </w:rPr>
      </w:pPr>
      <w:r>
        <w:rPr>
          <w:rFonts w:hint="eastAsia" w:ascii="黑体" w:hAnsi="黑体" w:eastAsia="黑体" w:cs="黑体"/>
          <w:spacing w:val="40"/>
          <w:sz w:val="30"/>
          <w:szCs w:val="30"/>
        </w:rPr>
        <w:t>攀枝花市教育科学研究所</w:t>
      </w:r>
    </w:p>
    <w:p>
      <w:pPr>
        <w:snapToGrid w:val="0"/>
        <w:jc w:val="center"/>
        <w:rPr>
          <w:rFonts w:ascii="黑体" w:hAnsi="黑体" w:eastAsia="黑体" w:cs="黑体"/>
          <w:sz w:val="30"/>
          <w:szCs w:val="30"/>
        </w:rPr>
      </w:pPr>
      <w:r>
        <w:rPr>
          <w:rFonts w:hint="eastAsia" w:ascii="黑体" w:hAnsi="黑体" w:eastAsia="黑体" w:cs="黑体"/>
          <w:sz w:val="30"/>
          <w:szCs w:val="30"/>
        </w:rPr>
        <w:t>《攀枝花教育体育年鉴（</w:t>
      </w:r>
      <w:r>
        <w:rPr>
          <w:rFonts w:ascii="黑体" w:hAnsi="黑体" w:eastAsia="黑体" w:cs="黑体"/>
          <w:sz w:val="30"/>
          <w:szCs w:val="30"/>
        </w:rPr>
        <w:t>2019</w:t>
      </w:r>
      <w:r>
        <w:rPr>
          <w:rFonts w:hint="eastAsia" w:ascii="黑体" w:hAnsi="黑体" w:eastAsia="黑体" w:cs="黑体"/>
          <w:sz w:val="30"/>
          <w:szCs w:val="30"/>
        </w:rPr>
        <w:t>卷）》印刷服务比选公告</w:t>
      </w:r>
    </w:p>
    <w:p>
      <w:pPr>
        <w:snapToGrid w:val="0"/>
        <w:jc w:val="center"/>
        <w:rPr>
          <w:rFonts w:ascii="黑体" w:hAnsi="黑体" w:eastAsia="黑体"/>
          <w:b/>
          <w:bCs/>
          <w:spacing w:val="40"/>
          <w:sz w:val="30"/>
          <w:szCs w:val="30"/>
        </w:rPr>
      </w:pPr>
    </w:p>
    <w:p>
      <w:pPr>
        <w:ind w:firstLine="560" w:firstLineChars="200"/>
        <w:jc w:val="left"/>
        <w:rPr>
          <w:rFonts w:ascii="华文仿宋" w:hAnsi="华文仿宋" w:eastAsia="华文仿宋"/>
          <w:sz w:val="28"/>
          <w:szCs w:val="28"/>
        </w:rPr>
      </w:pPr>
      <w:r>
        <w:rPr>
          <w:rFonts w:hint="eastAsia" w:ascii="华文仿宋" w:hAnsi="华文仿宋" w:eastAsia="华文仿宋" w:cs="华文仿宋"/>
          <w:sz w:val="28"/>
          <w:szCs w:val="28"/>
        </w:rPr>
        <w:t>按照攀枝花市教育体育年鉴编纂工作的相关要求，《攀枝花教育体育年鉴（</w:t>
      </w:r>
      <w:r>
        <w:rPr>
          <w:rFonts w:ascii="华文仿宋" w:hAnsi="华文仿宋" w:eastAsia="华文仿宋" w:cs="华文仿宋"/>
          <w:sz w:val="28"/>
          <w:szCs w:val="28"/>
        </w:rPr>
        <w:t>2019</w:t>
      </w:r>
      <w:r>
        <w:rPr>
          <w:rFonts w:hint="eastAsia" w:ascii="华文仿宋" w:hAnsi="华文仿宋" w:eastAsia="华文仿宋" w:cs="华文仿宋"/>
          <w:sz w:val="28"/>
          <w:szCs w:val="28"/>
        </w:rPr>
        <w:t>卷）》印刷服务拟通过比选的形式确定供应商</w:t>
      </w:r>
      <w:bookmarkStart w:id="3" w:name="_Toc363632666"/>
      <w:bookmarkStart w:id="4" w:name="_Toc213396759"/>
      <w:bookmarkStart w:id="5" w:name="_Toc213496267"/>
      <w:bookmarkStart w:id="6" w:name="_Toc213396945"/>
      <w:bookmarkStart w:id="7" w:name="_Toc217446031"/>
      <w:bookmarkStart w:id="8" w:name="_Toc213397009"/>
      <w:r>
        <w:rPr>
          <w:rFonts w:hint="eastAsia" w:ascii="华文仿宋" w:hAnsi="华文仿宋" w:eastAsia="华文仿宋" w:cs="华文仿宋"/>
          <w:sz w:val="28"/>
          <w:szCs w:val="28"/>
        </w:rPr>
        <w:t>，</w:t>
      </w:r>
      <w:r>
        <w:rPr>
          <w:rFonts w:hint="eastAsia" w:ascii="仿宋" w:hAnsi="仿宋" w:eastAsia="仿宋" w:cs="仿宋"/>
          <w:sz w:val="28"/>
          <w:szCs w:val="28"/>
        </w:rPr>
        <w:t>兹邀请符合本次比选要求的供应商参加比选</w:t>
      </w:r>
      <w:bookmarkEnd w:id="3"/>
      <w:bookmarkStart w:id="9" w:name="_Toc363632667"/>
      <w:r>
        <w:rPr>
          <w:rFonts w:hint="eastAsia" w:ascii="仿宋" w:hAnsi="仿宋" w:eastAsia="仿宋" w:cs="仿宋"/>
          <w:sz w:val="28"/>
          <w:szCs w:val="28"/>
        </w:rPr>
        <w:t>。</w:t>
      </w:r>
    </w:p>
    <w:p>
      <w:pPr>
        <w:ind w:firstLine="562" w:firstLineChars="200"/>
        <w:rPr>
          <w:rFonts w:ascii="华文仿宋" w:hAnsi="华文仿宋" w:eastAsia="华文仿宋"/>
          <w:sz w:val="28"/>
          <w:szCs w:val="28"/>
        </w:rPr>
      </w:pPr>
      <w:r>
        <w:rPr>
          <w:rFonts w:hint="eastAsia" w:ascii="仿宋" w:hAnsi="仿宋" w:eastAsia="仿宋" w:cs="仿宋"/>
          <w:b/>
          <w:bCs/>
          <w:sz w:val="28"/>
          <w:szCs w:val="28"/>
        </w:rPr>
        <w:t>一、比</w:t>
      </w:r>
      <w:bookmarkEnd w:id="9"/>
      <w:r>
        <w:rPr>
          <w:rFonts w:hint="eastAsia" w:ascii="仿宋" w:hAnsi="仿宋" w:eastAsia="仿宋" w:cs="仿宋"/>
          <w:b/>
          <w:bCs/>
          <w:sz w:val="28"/>
          <w:szCs w:val="28"/>
        </w:rPr>
        <w:t>选项目：</w:t>
      </w:r>
      <w:r>
        <w:rPr>
          <w:rFonts w:hint="eastAsia" w:ascii="华文仿宋" w:hAnsi="华文仿宋" w:eastAsia="华文仿宋" w:cs="华文仿宋"/>
          <w:sz w:val="28"/>
          <w:szCs w:val="28"/>
        </w:rPr>
        <w:t>《攀枝花教育体育年鉴（</w:t>
      </w:r>
      <w:r>
        <w:rPr>
          <w:rFonts w:ascii="华文仿宋" w:hAnsi="华文仿宋" w:eastAsia="华文仿宋" w:cs="华文仿宋"/>
          <w:sz w:val="28"/>
          <w:szCs w:val="28"/>
        </w:rPr>
        <w:t>2019</w:t>
      </w:r>
      <w:r>
        <w:rPr>
          <w:rFonts w:hint="eastAsia" w:ascii="华文仿宋" w:hAnsi="华文仿宋" w:eastAsia="华文仿宋" w:cs="华文仿宋"/>
          <w:sz w:val="28"/>
          <w:szCs w:val="28"/>
        </w:rPr>
        <w:t>卷）》印刷服务。</w:t>
      </w:r>
    </w:p>
    <w:p>
      <w:pPr>
        <w:ind w:firstLine="562" w:firstLineChars="200"/>
        <w:rPr>
          <w:rFonts w:ascii="仿宋" w:hAnsi="仿宋" w:eastAsia="仿宋"/>
          <w:b/>
          <w:bCs/>
          <w:sz w:val="28"/>
          <w:szCs w:val="28"/>
        </w:rPr>
      </w:pPr>
      <w:r>
        <w:rPr>
          <w:rFonts w:hint="eastAsia" w:ascii="仿宋" w:hAnsi="仿宋" w:eastAsia="仿宋" w:cs="仿宋"/>
          <w:b/>
          <w:bCs/>
          <w:sz w:val="28"/>
          <w:szCs w:val="28"/>
        </w:rPr>
        <w:t>二、比选内容及要求</w:t>
      </w:r>
    </w:p>
    <w:p>
      <w:pPr>
        <w:ind w:firstLine="562" w:firstLineChars="200"/>
        <w:rPr>
          <w:rFonts w:ascii="仿宋" w:hAnsi="仿宋" w:eastAsia="仿宋"/>
          <w:sz w:val="28"/>
          <w:szCs w:val="28"/>
        </w:rPr>
      </w:pPr>
      <w:r>
        <w:rPr>
          <w:rFonts w:hint="eastAsia" w:ascii="仿宋" w:hAnsi="仿宋" w:eastAsia="仿宋" w:cs="仿宋"/>
          <w:b/>
          <w:bCs/>
          <w:sz w:val="28"/>
          <w:szCs w:val="28"/>
        </w:rPr>
        <w:t>比选内容：</w:t>
      </w:r>
      <w:r>
        <w:rPr>
          <w:rFonts w:hint="eastAsia" w:ascii="华文仿宋" w:hAnsi="华文仿宋" w:eastAsia="华文仿宋" w:cs="华文仿宋"/>
          <w:sz w:val="28"/>
          <w:szCs w:val="28"/>
        </w:rPr>
        <w:t>《攀枝花教育体育年鉴（</w:t>
      </w:r>
      <w:r>
        <w:rPr>
          <w:rFonts w:ascii="华文仿宋" w:hAnsi="华文仿宋" w:eastAsia="华文仿宋" w:cs="华文仿宋"/>
          <w:sz w:val="28"/>
          <w:szCs w:val="28"/>
        </w:rPr>
        <w:t>2019</w:t>
      </w:r>
      <w:r>
        <w:rPr>
          <w:rFonts w:hint="eastAsia" w:ascii="华文仿宋" w:hAnsi="华文仿宋" w:eastAsia="华文仿宋" w:cs="华文仿宋"/>
          <w:sz w:val="28"/>
          <w:szCs w:val="28"/>
        </w:rPr>
        <w:t>卷）》印刷服务</w:t>
      </w:r>
      <w:r>
        <w:rPr>
          <w:rFonts w:hint="eastAsia" w:ascii="仿宋" w:hAnsi="仿宋" w:eastAsia="仿宋" w:cs="仿宋"/>
          <w:sz w:val="28"/>
          <w:szCs w:val="28"/>
        </w:rPr>
        <w:t>。</w:t>
      </w:r>
    </w:p>
    <w:p>
      <w:pPr>
        <w:ind w:firstLine="562" w:firstLineChars="200"/>
        <w:rPr>
          <w:rFonts w:ascii="仿宋" w:hAnsi="仿宋" w:eastAsia="仿宋"/>
          <w:sz w:val="28"/>
          <w:szCs w:val="28"/>
        </w:rPr>
      </w:pPr>
      <w:r>
        <w:rPr>
          <w:rFonts w:hint="eastAsia" w:ascii="仿宋" w:hAnsi="仿宋" w:eastAsia="仿宋" w:cs="仿宋"/>
          <w:b/>
          <w:bCs/>
          <w:sz w:val="28"/>
          <w:szCs w:val="28"/>
        </w:rPr>
        <w:t>比选要求：</w:t>
      </w:r>
      <w:r>
        <w:rPr>
          <w:rFonts w:hint="eastAsia" w:ascii="仿宋" w:hAnsi="仿宋" w:eastAsia="仿宋" w:cs="仿宋"/>
          <w:sz w:val="28"/>
          <w:szCs w:val="28"/>
        </w:rPr>
        <w:t>市教育科学研究所提供相关技术标准和要求（详见附件）。</w:t>
      </w:r>
      <w:bookmarkStart w:id="10" w:name="_Toc363632671"/>
    </w:p>
    <w:p>
      <w:pPr>
        <w:ind w:firstLine="562" w:firstLineChars="200"/>
        <w:rPr>
          <w:rFonts w:ascii="仿宋" w:hAnsi="仿宋" w:eastAsia="仿宋"/>
          <w:b/>
          <w:bCs/>
          <w:sz w:val="28"/>
          <w:szCs w:val="28"/>
        </w:rPr>
      </w:pPr>
      <w:r>
        <w:rPr>
          <w:rFonts w:hint="eastAsia" w:ascii="仿宋" w:hAnsi="仿宋" w:eastAsia="仿宋" w:cs="仿宋"/>
          <w:b/>
          <w:bCs/>
          <w:sz w:val="28"/>
          <w:szCs w:val="28"/>
        </w:rPr>
        <w:t>三、投标人资格要求：</w:t>
      </w:r>
      <w:bookmarkEnd w:id="10"/>
    </w:p>
    <w:p>
      <w:pPr>
        <w:tabs>
          <w:tab w:val="left" w:pos="7665"/>
        </w:tabs>
        <w:ind w:firstLine="560" w:firstLineChars="200"/>
        <w:rPr>
          <w:rFonts w:ascii="仿宋" w:hAnsi="仿宋" w:eastAsia="仿宋"/>
          <w:sz w:val="28"/>
          <w:szCs w:val="28"/>
        </w:rPr>
      </w:pPr>
      <w:r>
        <w:rPr>
          <w:rFonts w:hint="eastAsia" w:ascii="仿宋" w:hAnsi="仿宋" w:eastAsia="仿宋" w:cs="仿宋"/>
          <w:sz w:val="28"/>
          <w:szCs w:val="28"/>
        </w:rPr>
        <w:t>参加比选的单位应是有独立法人资格的合法企业，具有相应的工商、税务登记证明，同时应具有提供相关服务的资质和能力。</w:t>
      </w:r>
    </w:p>
    <w:p>
      <w:pPr>
        <w:tabs>
          <w:tab w:val="left" w:pos="7665"/>
        </w:tabs>
        <w:ind w:firstLine="560" w:firstLineChars="200"/>
        <w:rPr>
          <w:rFonts w:ascii="仿宋" w:hAnsi="仿宋" w:eastAsia="仿宋"/>
          <w:sz w:val="28"/>
          <w:szCs w:val="28"/>
        </w:rPr>
      </w:pPr>
      <w:r>
        <w:rPr>
          <w:rFonts w:hint="eastAsia" w:ascii="仿宋" w:hAnsi="仿宋" w:eastAsia="仿宋" w:cs="仿宋"/>
          <w:sz w:val="28"/>
          <w:szCs w:val="28"/>
        </w:rPr>
        <w:t>对本次采购的投标人具体要求如下：</w:t>
      </w:r>
    </w:p>
    <w:p>
      <w:pPr>
        <w:tabs>
          <w:tab w:val="left" w:pos="7665"/>
        </w:tabs>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、投标人应具有三年以上本行业服务资质条件，且具备完善的纳税人资格；</w:t>
      </w:r>
    </w:p>
    <w:p>
      <w:pPr>
        <w:pStyle w:val="11"/>
        <w:spacing w:line="240" w:lineRule="auto"/>
        <w:ind w:firstLine="560"/>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、具有良好的商业信誉和健全的财务会计制度；</w:t>
      </w:r>
    </w:p>
    <w:p>
      <w:pPr>
        <w:tabs>
          <w:tab w:val="left" w:pos="7665"/>
        </w:tabs>
        <w:ind w:firstLine="560" w:firstLineChars="200"/>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、具有依法缴纳税收和社会保障资金的良好记录；</w:t>
      </w:r>
    </w:p>
    <w:p>
      <w:pPr>
        <w:tabs>
          <w:tab w:val="left" w:pos="7665"/>
        </w:tabs>
        <w:ind w:firstLine="560" w:firstLineChars="200"/>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、在以往经营活动中没有重大违法违规记录；</w:t>
      </w:r>
    </w:p>
    <w:p>
      <w:pPr>
        <w:tabs>
          <w:tab w:val="left" w:pos="7665"/>
        </w:tabs>
        <w:ind w:firstLine="560" w:firstLineChars="200"/>
        <w:rPr>
          <w:rFonts w:ascii="仿宋" w:hAnsi="仿宋" w:eastAsia="仿宋"/>
          <w:sz w:val="28"/>
          <w:szCs w:val="28"/>
        </w:rPr>
      </w:pPr>
      <w:r>
        <w:rPr>
          <w:rFonts w:ascii="仿宋" w:hAnsi="仿宋" w:eastAsia="仿宋" w:cs="仿宋"/>
          <w:sz w:val="28"/>
          <w:szCs w:val="28"/>
        </w:rPr>
        <w:t>5</w:t>
      </w:r>
      <w:r>
        <w:rPr>
          <w:rFonts w:hint="eastAsia" w:ascii="仿宋" w:hAnsi="仿宋" w:eastAsia="仿宋" w:cs="仿宋"/>
          <w:sz w:val="28"/>
          <w:szCs w:val="28"/>
        </w:rPr>
        <w:t>、投标人应具备本比选文件所要求服务能力。曾从事过机关、企事业单位相关商品供应和服务工作。</w:t>
      </w:r>
    </w:p>
    <w:p>
      <w:pPr>
        <w:spacing w:after="50"/>
        <w:ind w:firstLine="562" w:firstLineChars="200"/>
        <w:outlineLvl w:val="0"/>
        <w:rPr>
          <w:rFonts w:ascii="仿宋" w:hAnsi="仿宋" w:eastAsia="仿宋"/>
          <w:b/>
          <w:bCs/>
          <w:sz w:val="28"/>
          <w:szCs w:val="28"/>
        </w:rPr>
      </w:pPr>
      <w:bookmarkStart w:id="11" w:name="_Toc363632672"/>
      <w:r>
        <w:rPr>
          <w:rFonts w:hint="eastAsia" w:ascii="仿宋" w:hAnsi="仿宋" w:eastAsia="仿宋" w:cs="仿宋"/>
          <w:b/>
          <w:bCs/>
          <w:sz w:val="28"/>
          <w:szCs w:val="28"/>
        </w:rPr>
        <w:t>五、比选截止时间和开标时间</w:t>
      </w:r>
    </w:p>
    <w:p>
      <w:pPr>
        <w:spacing w:after="50"/>
        <w:ind w:firstLine="562" w:firstLineChars="200"/>
        <w:outlineLvl w:val="0"/>
        <w:rPr>
          <w:rFonts w:ascii="仿宋" w:hAnsi="仿宋" w:eastAsia="仿宋"/>
          <w:sz w:val="28"/>
          <w:szCs w:val="28"/>
        </w:rPr>
      </w:pPr>
      <w:r>
        <w:rPr>
          <w:rFonts w:ascii="仿宋" w:hAnsi="仿宋" w:eastAsia="仿宋" w:cs="仿宋"/>
          <w:b/>
          <w:bCs/>
          <w:sz w:val="28"/>
          <w:szCs w:val="28"/>
        </w:rPr>
        <w:t>1</w:t>
      </w:r>
      <w:r>
        <w:rPr>
          <w:rFonts w:hint="eastAsia" w:ascii="仿宋" w:hAnsi="仿宋" w:eastAsia="仿宋" w:cs="仿宋"/>
          <w:b/>
          <w:bCs/>
          <w:sz w:val="28"/>
          <w:szCs w:val="28"/>
        </w:rPr>
        <w:t>、比选投标文件上交截止时间：</w:t>
      </w:r>
      <w:r>
        <w:rPr>
          <w:rFonts w:ascii="仿宋" w:hAnsi="仿宋" w:eastAsia="仿宋" w:cs="仿宋"/>
          <w:sz w:val="28"/>
          <w:szCs w:val="28"/>
        </w:rPr>
        <w:t>2019</w:t>
      </w:r>
      <w:r>
        <w:rPr>
          <w:rFonts w:hint="eastAsia" w:ascii="仿宋" w:hAnsi="仿宋" w:eastAsia="仿宋" w:cs="仿宋"/>
          <w:sz w:val="28"/>
          <w:szCs w:val="28"/>
        </w:rPr>
        <w:t>年</w:t>
      </w:r>
      <w:r>
        <w:rPr>
          <w:rFonts w:ascii="仿宋" w:hAnsi="仿宋" w:eastAsia="仿宋" w:cs="仿宋"/>
          <w:sz w:val="28"/>
          <w:szCs w:val="28"/>
        </w:rPr>
        <w:t>7</w:t>
      </w:r>
      <w:r>
        <w:rPr>
          <w:rFonts w:hint="eastAsia" w:ascii="仿宋" w:hAnsi="仿宋" w:eastAsia="仿宋" w:cs="仿宋"/>
          <w:sz w:val="28"/>
          <w:szCs w:val="28"/>
        </w:rPr>
        <w:t>月</w:t>
      </w:r>
      <w:r>
        <w:rPr>
          <w:rFonts w:ascii="仿宋" w:hAnsi="仿宋" w:eastAsia="仿宋" w:cs="仿宋"/>
          <w:sz w:val="28"/>
          <w:szCs w:val="28"/>
        </w:rPr>
        <w:t>3</w:t>
      </w:r>
      <w:r>
        <w:rPr>
          <w:rFonts w:hint="eastAsia" w:ascii="仿宋" w:hAnsi="仿宋" w:eastAsia="仿宋" w:cs="仿宋"/>
          <w:sz w:val="28"/>
          <w:szCs w:val="28"/>
        </w:rPr>
        <w:t>1日下午</w:t>
      </w:r>
      <w:r>
        <w:rPr>
          <w:rFonts w:ascii="仿宋" w:hAnsi="仿宋" w:eastAsia="仿宋" w:cs="仿宋"/>
          <w:sz w:val="28"/>
          <w:szCs w:val="28"/>
        </w:rPr>
        <w:t>18</w:t>
      </w:r>
      <w:r>
        <w:rPr>
          <w:rFonts w:hint="eastAsia" w:ascii="仿宋" w:hAnsi="仿宋" w:eastAsia="仿宋" w:cs="仿宋"/>
          <w:sz w:val="28"/>
          <w:szCs w:val="28"/>
        </w:rPr>
        <w:t>时。</w:t>
      </w:r>
      <w:bookmarkEnd w:id="11"/>
    </w:p>
    <w:p>
      <w:pPr>
        <w:spacing w:after="50"/>
        <w:ind w:firstLine="562" w:firstLineChars="200"/>
        <w:outlineLvl w:val="0"/>
        <w:rPr>
          <w:rFonts w:ascii="仿宋" w:hAnsi="仿宋" w:eastAsia="仿宋"/>
          <w:sz w:val="28"/>
          <w:szCs w:val="28"/>
        </w:rPr>
      </w:pPr>
      <w:r>
        <w:rPr>
          <w:rFonts w:ascii="仿宋" w:hAnsi="仿宋" w:eastAsia="仿宋" w:cs="仿宋"/>
          <w:b/>
          <w:bCs/>
          <w:sz w:val="28"/>
          <w:szCs w:val="28"/>
        </w:rPr>
        <w:t>2</w:t>
      </w:r>
      <w:r>
        <w:rPr>
          <w:rFonts w:hint="eastAsia" w:ascii="仿宋" w:hAnsi="仿宋" w:eastAsia="仿宋" w:cs="仿宋"/>
          <w:b/>
          <w:bCs/>
          <w:sz w:val="28"/>
          <w:szCs w:val="28"/>
        </w:rPr>
        <w:t>、比选开标时间：</w:t>
      </w:r>
      <w:r>
        <w:rPr>
          <w:rFonts w:ascii="仿宋" w:hAnsi="仿宋" w:eastAsia="仿宋" w:cs="仿宋"/>
          <w:sz w:val="28"/>
          <w:szCs w:val="28"/>
        </w:rPr>
        <w:t>2019</w:t>
      </w:r>
      <w:r>
        <w:rPr>
          <w:rFonts w:hint="eastAsia" w:ascii="仿宋" w:hAnsi="仿宋" w:eastAsia="仿宋" w:cs="仿宋"/>
          <w:sz w:val="28"/>
          <w:szCs w:val="28"/>
        </w:rPr>
        <w:t>年8月</w:t>
      </w:r>
      <w:r>
        <w:rPr>
          <w:rFonts w:ascii="仿宋" w:hAnsi="仿宋" w:eastAsia="仿宋" w:cs="仿宋"/>
          <w:sz w:val="28"/>
          <w:szCs w:val="28"/>
        </w:rPr>
        <w:t>1</w:t>
      </w:r>
      <w:r>
        <w:rPr>
          <w:rFonts w:hint="eastAsia" w:ascii="仿宋" w:hAnsi="仿宋" w:eastAsia="仿宋" w:cs="仿宋"/>
          <w:sz w:val="28"/>
          <w:szCs w:val="28"/>
        </w:rPr>
        <w:t>日下午</w:t>
      </w:r>
      <w:r>
        <w:rPr>
          <w:rFonts w:ascii="仿宋" w:hAnsi="仿宋" w:eastAsia="仿宋" w:cs="仿宋"/>
          <w:sz w:val="28"/>
          <w:szCs w:val="28"/>
        </w:rPr>
        <w:t>3</w:t>
      </w:r>
      <w:r>
        <w:rPr>
          <w:rFonts w:hint="eastAsia" w:ascii="仿宋" w:hAnsi="仿宋" w:eastAsia="仿宋" w:cs="仿宋"/>
          <w:sz w:val="28"/>
          <w:szCs w:val="28"/>
        </w:rPr>
        <w:t>时。</w:t>
      </w:r>
    </w:p>
    <w:p>
      <w:pPr>
        <w:pStyle w:val="4"/>
        <w:spacing w:afterLines="50"/>
        <w:ind w:firstLine="560" w:firstLineChars="200"/>
        <w:rPr>
          <w:rFonts w:ascii="仿宋" w:hAnsi="仿宋" w:eastAsia="仿宋"/>
          <w:sz w:val="28"/>
          <w:szCs w:val="28"/>
        </w:rPr>
      </w:pPr>
      <w:r>
        <w:rPr>
          <w:rFonts w:hint="eastAsia" w:ascii="仿宋" w:hAnsi="仿宋" w:eastAsia="仿宋" w:cs="仿宋"/>
          <w:sz w:val="28"/>
          <w:szCs w:val="28"/>
        </w:rPr>
        <w:t>比选投标文件必须在规定的时间内到市教育科学研究所提交，逾期送达的比选文件不予接收。本次比选不接受邮寄的比选文件；所有的比选资料不予退还，请自留副本。</w:t>
      </w:r>
    </w:p>
    <w:p>
      <w:pPr>
        <w:pStyle w:val="11"/>
        <w:spacing w:line="240" w:lineRule="auto"/>
        <w:ind w:firstLine="560"/>
        <w:rPr>
          <w:rFonts w:ascii="仿宋" w:hAnsi="仿宋" w:eastAsia="仿宋"/>
          <w:sz w:val="28"/>
          <w:szCs w:val="28"/>
        </w:rPr>
      </w:pPr>
      <w:r>
        <w:rPr>
          <w:rFonts w:hint="eastAsia" w:ascii="仿宋" w:hAnsi="仿宋" w:eastAsia="仿宋" w:cs="仿宋"/>
          <w:sz w:val="28"/>
          <w:szCs w:val="28"/>
        </w:rPr>
        <w:t>六、联系方式：</w:t>
      </w:r>
    </w:p>
    <w:p>
      <w:pPr>
        <w:pStyle w:val="11"/>
        <w:spacing w:line="240" w:lineRule="auto"/>
        <w:ind w:firstLine="560"/>
        <w:rPr>
          <w:rFonts w:ascii="仿宋" w:hAnsi="仿宋" w:eastAsia="仿宋"/>
          <w:sz w:val="28"/>
          <w:szCs w:val="28"/>
        </w:rPr>
      </w:pPr>
      <w:r>
        <w:rPr>
          <w:rFonts w:hint="eastAsia" w:ascii="仿宋" w:hAnsi="仿宋" w:eastAsia="仿宋" w:cs="仿宋"/>
          <w:sz w:val="28"/>
          <w:szCs w:val="28"/>
        </w:rPr>
        <w:t>邀标比选单位：攀枝花市教育科学研究所</w:t>
      </w:r>
    </w:p>
    <w:p>
      <w:pPr>
        <w:ind w:firstLine="560" w:firstLineChars="200"/>
        <w:rPr>
          <w:rFonts w:ascii="仿宋" w:hAnsi="仿宋" w:eastAsia="仿宋"/>
          <w:sz w:val="28"/>
          <w:szCs w:val="28"/>
        </w:rPr>
      </w:pPr>
      <w:r>
        <w:rPr>
          <w:rFonts w:hint="eastAsia" w:ascii="仿宋" w:hAnsi="仿宋" w:eastAsia="仿宋" w:cs="仿宋"/>
          <w:sz w:val="28"/>
          <w:szCs w:val="28"/>
        </w:rPr>
        <w:t>地</w:t>
      </w:r>
      <w:r>
        <w:rPr>
          <w:rFonts w:ascii="仿宋" w:hAnsi="仿宋" w:eastAsia="仿宋" w:cs="仿宋"/>
          <w:sz w:val="28"/>
          <w:szCs w:val="28"/>
        </w:rPr>
        <w:t xml:space="preserve"> </w:t>
      </w:r>
      <w:r>
        <w:rPr>
          <w:rFonts w:eastAsia="仿宋"/>
          <w:sz w:val="28"/>
          <w:szCs w:val="28"/>
        </w:rPr>
        <w:t> </w:t>
      </w:r>
      <w:r>
        <w:rPr>
          <w:rFonts w:ascii="仿宋" w:hAnsi="仿宋" w:eastAsia="仿宋" w:cs="仿宋"/>
          <w:sz w:val="28"/>
          <w:szCs w:val="28"/>
        </w:rPr>
        <w:t xml:space="preserve">  </w:t>
      </w:r>
      <w:r>
        <w:rPr>
          <w:rFonts w:hint="eastAsia" w:ascii="仿宋" w:hAnsi="仿宋" w:eastAsia="仿宋" w:cs="仿宋"/>
          <w:sz w:val="28"/>
          <w:szCs w:val="28"/>
        </w:rPr>
        <w:t>址：攀枝花市东区临江路</w:t>
      </w:r>
      <w:r>
        <w:rPr>
          <w:rFonts w:ascii="仿宋" w:hAnsi="仿宋" w:eastAsia="仿宋" w:cs="仿宋"/>
          <w:sz w:val="28"/>
          <w:szCs w:val="28"/>
        </w:rPr>
        <w:t>62</w:t>
      </w:r>
      <w:r>
        <w:rPr>
          <w:rFonts w:hint="eastAsia" w:ascii="仿宋" w:hAnsi="仿宋" w:eastAsia="仿宋" w:cs="仿宋"/>
          <w:sz w:val="28"/>
          <w:szCs w:val="28"/>
        </w:rPr>
        <w:t>号</w:t>
      </w:r>
    </w:p>
    <w:p>
      <w:pPr>
        <w:ind w:firstLine="560" w:firstLineChars="200"/>
        <w:rPr>
          <w:rFonts w:ascii="仿宋" w:hAnsi="仿宋" w:eastAsia="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 xml:space="preserve">人：攀枝花市教育科学研究所  </w:t>
      </w:r>
      <w:r>
        <w:rPr>
          <w:rFonts w:hint="eastAsia" w:ascii="华文仿宋" w:hAnsi="华文仿宋" w:eastAsia="华文仿宋" w:cs="华文仿宋"/>
          <w:sz w:val="28"/>
          <w:szCs w:val="28"/>
        </w:rPr>
        <w:t>邓勇</w:t>
      </w:r>
    </w:p>
    <w:p>
      <w:pPr>
        <w:ind w:firstLine="560" w:firstLineChars="200"/>
        <w:rPr>
          <w:rFonts w:ascii="仿宋" w:hAnsi="仿宋" w:eastAsia="仿宋"/>
          <w:sz w:val="28"/>
          <w:szCs w:val="28"/>
        </w:rPr>
      </w:pPr>
      <w:r>
        <w:rPr>
          <w:rFonts w:hint="eastAsia" w:ascii="仿宋" w:hAnsi="仿宋" w:eastAsia="仿宋" w:cs="仿宋"/>
          <w:sz w:val="28"/>
          <w:szCs w:val="28"/>
        </w:rPr>
        <w:t>联系电话：</w:t>
      </w:r>
      <w:r>
        <w:rPr>
          <w:rFonts w:hint="eastAsia" w:ascii="华文仿宋" w:hAnsi="华文仿宋" w:eastAsia="华文仿宋" w:cs="华文仿宋"/>
          <w:sz w:val="28"/>
          <w:szCs w:val="28"/>
        </w:rPr>
        <w:t>18081747318</w:t>
      </w:r>
    </w:p>
    <w:p>
      <w:pPr>
        <w:ind w:firstLine="560" w:firstLineChars="200"/>
        <w:rPr>
          <w:rFonts w:ascii="仿宋" w:hAnsi="仿宋" w:eastAsia="仿宋"/>
          <w:sz w:val="28"/>
          <w:szCs w:val="28"/>
        </w:rPr>
      </w:pPr>
      <w:r>
        <w:rPr>
          <w:rFonts w:eastAsia="仿宋"/>
          <w:sz w:val="28"/>
          <w:szCs w:val="28"/>
        </w:rPr>
        <w:t> </w:t>
      </w:r>
    </w:p>
    <w:p>
      <w:pPr>
        <w:pStyle w:val="7"/>
        <w:ind w:firstLine="562" w:firstLineChars="200"/>
        <w:rPr>
          <w:rFonts w:ascii="仿宋" w:hAnsi="仿宋" w:eastAsia="仿宋" w:cs="Times New Roman"/>
          <w:sz w:val="28"/>
          <w:szCs w:val="28"/>
        </w:rPr>
      </w:pPr>
      <w:bookmarkStart w:id="12" w:name="_Toc363632673"/>
    </w:p>
    <w:bookmarkEnd w:id="4"/>
    <w:bookmarkEnd w:id="5"/>
    <w:bookmarkEnd w:id="6"/>
    <w:bookmarkEnd w:id="7"/>
    <w:bookmarkEnd w:id="8"/>
    <w:bookmarkEnd w:id="12"/>
    <w:p>
      <w:pPr>
        <w:ind w:firstLine="562" w:firstLineChars="200"/>
        <w:jc w:val="center"/>
        <w:rPr>
          <w:rFonts w:ascii="仿宋" w:hAnsi="仿宋" w:eastAsia="仿宋"/>
          <w:b/>
          <w:bCs/>
          <w:sz w:val="28"/>
          <w:szCs w:val="28"/>
        </w:rPr>
      </w:pPr>
      <w:bookmarkStart w:id="13" w:name="_Toc183682380"/>
      <w:bookmarkStart w:id="14" w:name="_Toc217446078"/>
      <w:bookmarkStart w:id="15" w:name="_Toc183582243"/>
    </w:p>
    <w:bookmarkEnd w:id="13"/>
    <w:bookmarkEnd w:id="14"/>
    <w:bookmarkEnd w:id="15"/>
    <w:p>
      <w:pPr>
        <w:ind w:right="1260"/>
        <w:rPr>
          <w:rFonts w:ascii="仿宋" w:hAnsi="仿宋" w:eastAsia="仿宋"/>
          <w:sz w:val="28"/>
          <w:szCs w:val="28"/>
        </w:rPr>
      </w:pPr>
    </w:p>
    <w:p>
      <w:pPr>
        <w:ind w:right="1260"/>
        <w:rPr>
          <w:rFonts w:ascii="仿宋" w:hAnsi="仿宋" w:eastAsia="仿宋"/>
          <w:sz w:val="28"/>
          <w:szCs w:val="28"/>
        </w:rPr>
      </w:pPr>
    </w:p>
    <w:p>
      <w:pPr>
        <w:ind w:right="1260"/>
        <w:rPr>
          <w:rFonts w:ascii="仿宋" w:hAnsi="仿宋" w:eastAsia="仿宋"/>
          <w:sz w:val="28"/>
          <w:szCs w:val="28"/>
        </w:rPr>
      </w:pPr>
    </w:p>
    <w:p>
      <w:pPr>
        <w:ind w:right="1260"/>
        <w:rPr>
          <w:rFonts w:ascii="仿宋" w:hAnsi="仿宋" w:eastAsia="仿宋"/>
          <w:sz w:val="28"/>
          <w:szCs w:val="28"/>
        </w:rPr>
      </w:pPr>
    </w:p>
    <w:p>
      <w:pPr>
        <w:ind w:firstLine="562" w:firstLineChars="200"/>
        <w:jc w:val="center"/>
        <w:rPr>
          <w:rFonts w:ascii="黑体" w:hAnsi="黑体" w:eastAsia="黑体"/>
          <w:b/>
          <w:bCs/>
          <w:sz w:val="28"/>
          <w:szCs w:val="28"/>
        </w:rPr>
      </w:pPr>
    </w:p>
    <w:p>
      <w:pPr>
        <w:ind w:firstLine="562" w:firstLineChars="200"/>
        <w:jc w:val="center"/>
        <w:rPr>
          <w:rFonts w:ascii="黑体" w:hAnsi="黑体" w:eastAsia="黑体"/>
          <w:b/>
          <w:bCs/>
          <w:sz w:val="28"/>
          <w:szCs w:val="28"/>
        </w:rPr>
      </w:pPr>
    </w:p>
    <w:p>
      <w:pPr>
        <w:ind w:firstLine="562" w:firstLineChars="200"/>
        <w:jc w:val="center"/>
        <w:rPr>
          <w:rFonts w:ascii="黑体" w:hAnsi="黑体" w:eastAsia="黑体"/>
          <w:b/>
          <w:bCs/>
          <w:sz w:val="28"/>
          <w:szCs w:val="28"/>
        </w:rPr>
      </w:pPr>
      <w:r>
        <w:rPr>
          <w:rFonts w:hint="eastAsia" w:ascii="黑体" w:hAnsi="黑体" w:eastAsia="黑体" w:cs="黑体"/>
          <w:b/>
          <w:bCs/>
          <w:sz w:val="28"/>
          <w:szCs w:val="28"/>
        </w:rPr>
        <w:t>第二章</w:t>
      </w:r>
      <w:r>
        <w:rPr>
          <w:rFonts w:ascii="黑体" w:hAnsi="黑体" w:eastAsia="黑体" w:cs="黑体"/>
          <w:b/>
          <w:bCs/>
          <w:sz w:val="28"/>
          <w:szCs w:val="28"/>
        </w:rPr>
        <w:t xml:space="preserve">   </w:t>
      </w:r>
      <w:r>
        <w:rPr>
          <w:rFonts w:hint="eastAsia" w:ascii="黑体" w:hAnsi="黑体" w:eastAsia="黑体" w:cs="黑体"/>
          <w:b/>
          <w:bCs/>
          <w:sz w:val="28"/>
          <w:szCs w:val="28"/>
        </w:rPr>
        <w:t>法定代表人授权委托书</w:t>
      </w:r>
    </w:p>
    <w:p>
      <w:pPr>
        <w:ind w:firstLine="560" w:firstLineChars="200"/>
        <w:jc w:val="center"/>
        <w:rPr>
          <w:rFonts w:ascii="仿宋" w:hAnsi="仿宋" w:eastAsia="仿宋"/>
          <w:sz w:val="28"/>
          <w:szCs w:val="28"/>
        </w:rPr>
      </w:pPr>
    </w:p>
    <w:p>
      <w:pPr>
        <w:ind w:left="319" w:leftChars="152" w:firstLine="560" w:firstLineChars="200"/>
        <w:rPr>
          <w:rFonts w:ascii="仿宋" w:hAnsi="仿宋" w:eastAsia="仿宋"/>
          <w:sz w:val="28"/>
          <w:szCs w:val="28"/>
        </w:rPr>
      </w:pPr>
      <w:r>
        <w:rPr>
          <w:rFonts w:hint="eastAsia" w:ascii="仿宋" w:hAnsi="仿宋" w:eastAsia="仿宋" w:cs="仿宋"/>
          <w:sz w:val="28"/>
          <w:szCs w:val="28"/>
        </w:rPr>
        <w:t>本授权委托书声明：我</w:t>
      </w:r>
      <w:r>
        <w:rPr>
          <w:rFonts w:ascii="仿宋" w:hAnsi="仿宋" w:eastAsia="仿宋" w:cs="仿宋"/>
          <w:sz w:val="28"/>
          <w:szCs w:val="28"/>
          <w:u w:val="single"/>
        </w:rPr>
        <w:t xml:space="preserve">      </w:t>
      </w:r>
      <w:r>
        <w:rPr>
          <w:rFonts w:hint="eastAsia" w:ascii="仿宋" w:hAnsi="仿宋" w:eastAsia="仿宋" w:cs="仿宋"/>
          <w:sz w:val="28"/>
          <w:szCs w:val="28"/>
        </w:rPr>
        <w:t>系</w:t>
      </w:r>
      <w:r>
        <w:rPr>
          <w:rFonts w:ascii="仿宋" w:hAnsi="仿宋" w:eastAsia="仿宋" w:cs="仿宋"/>
          <w:sz w:val="28"/>
          <w:szCs w:val="28"/>
          <w:u w:val="single"/>
        </w:rPr>
        <w:t xml:space="preserve">                  </w:t>
      </w:r>
      <w:r>
        <w:rPr>
          <w:rFonts w:hint="eastAsia" w:ascii="仿宋" w:hAnsi="仿宋" w:eastAsia="仿宋" w:cs="仿宋"/>
          <w:sz w:val="28"/>
          <w:szCs w:val="28"/>
        </w:rPr>
        <w:t>的法定代表人，现授权</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为我单位的委托代理人，以本单位的名义参加</w:t>
      </w:r>
      <w:r>
        <w:rPr>
          <w:rFonts w:ascii="仿宋" w:hAnsi="仿宋" w:eastAsia="仿宋" w:cs="仿宋"/>
          <w:sz w:val="28"/>
          <w:szCs w:val="28"/>
          <w:u w:val="single"/>
        </w:rPr>
        <w:t xml:space="preserve">          </w:t>
      </w:r>
      <w:r>
        <w:rPr>
          <w:rFonts w:hint="eastAsia" w:ascii="仿宋" w:hAnsi="仿宋" w:eastAsia="仿宋" w:cs="仿宋"/>
          <w:sz w:val="28"/>
          <w:szCs w:val="28"/>
        </w:rPr>
        <w:t>的比选活动。委托代理人在比选活动和评比、谈判以及合同签定过程中所签署的一切文件和处理与之有关的一切文件和处理与之有关的一切事务，我以及单位均予以承认，并全部承担其产生的所有权利和义务。</w:t>
      </w:r>
    </w:p>
    <w:p>
      <w:pPr>
        <w:ind w:firstLine="560" w:firstLineChars="200"/>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委托代理人无转委托权，特此委托。</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cs="仿宋"/>
          <w:sz w:val="28"/>
          <w:szCs w:val="28"/>
          <w:u w:val="single"/>
        </w:rPr>
      </w:pPr>
      <w:r>
        <w:rPr>
          <w:rFonts w:hint="eastAsia" w:ascii="仿宋" w:hAnsi="仿宋" w:eastAsia="仿宋" w:cs="仿宋"/>
          <w:sz w:val="28"/>
          <w:szCs w:val="28"/>
        </w:rPr>
        <w:t>授权人（法定代表人）：</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联系电话</w:t>
      </w:r>
      <w:r>
        <w:rPr>
          <w:rFonts w:ascii="仿宋" w:hAnsi="仿宋" w:eastAsia="仿宋" w:cs="仿宋"/>
          <w:sz w:val="28"/>
          <w:szCs w:val="28"/>
          <w:u w:val="single"/>
        </w:rPr>
        <w:t xml:space="preserve">                </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委托代理人</w:t>
      </w:r>
      <w:r>
        <w:rPr>
          <w:rFonts w:hint="eastAsia" w:ascii="仿宋" w:hAnsi="仿宋" w:eastAsia="仿宋" w:cs="仿宋"/>
          <w:sz w:val="28"/>
          <w:szCs w:val="28"/>
          <w:u w:val="single"/>
        </w:rPr>
        <w:t>：</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联系电话：</w:t>
      </w:r>
      <w:r>
        <w:rPr>
          <w:rFonts w:ascii="仿宋" w:hAnsi="仿宋" w:eastAsia="仿宋" w:cs="仿宋"/>
          <w:sz w:val="28"/>
          <w:szCs w:val="28"/>
          <w:u w:val="single"/>
        </w:rPr>
        <w:t xml:space="preserve">              </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委托代理人部门</w:t>
      </w:r>
      <w:r>
        <w:rPr>
          <w:rFonts w:hint="eastAsia" w:ascii="仿宋" w:hAnsi="仿宋" w:eastAsia="仿宋" w:cs="仿宋"/>
          <w:sz w:val="28"/>
          <w:szCs w:val="28"/>
          <w:u w:val="single"/>
        </w:rPr>
        <w:t>：</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职</w:t>
      </w:r>
      <w:r>
        <w:rPr>
          <w:rFonts w:ascii="仿宋" w:hAnsi="仿宋" w:eastAsia="仿宋" w:cs="仿宋"/>
          <w:sz w:val="28"/>
          <w:szCs w:val="28"/>
        </w:rPr>
        <w:t xml:space="preserve">    </w:t>
      </w:r>
      <w:r>
        <w:rPr>
          <w:rFonts w:hint="eastAsia" w:ascii="仿宋" w:hAnsi="仿宋" w:eastAsia="仿宋" w:cs="仿宋"/>
          <w:sz w:val="28"/>
          <w:szCs w:val="28"/>
        </w:rPr>
        <w:t>务</w:t>
      </w:r>
      <w:r>
        <w:rPr>
          <w:rFonts w:hint="eastAsia" w:ascii="仿宋" w:hAnsi="仿宋" w:eastAsia="仿宋" w:cs="仿宋"/>
          <w:sz w:val="28"/>
          <w:szCs w:val="28"/>
          <w:u w:val="single"/>
        </w:rPr>
        <w:t>：</w:t>
      </w:r>
      <w:r>
        <w:rPr>
          <w:rFonts w:ascii="仿宋" w:hAnsi="仿宋" w:eastAsia="仿宋" w:cs="仿宋"/>
          <w:sz w:val="28"/>
          <w:szCs w:val="28"/>
          <w:u w:val="single"/>
        </w:rPr>
        <w:t xml:space="preserve">              </w:t>
      </w:r>
    </w:p>
    <w:p>
      <w:pPr>
        <w:ind w:firstLine="560" w:firstLineChars="200"/>
        <w:rPr>
          <w:rFonts w:ascii="仿宋" w:hAnsi="仿宋" w:eastAsia="仿宋"/>
          <w:sz w:val="28"/>
          <w:szCs w:val="28"/>
          <w:u w:val="single"/>
        </w:rPr>
      </w:pPr>
      <w:r>
        <w:rPr>
          <w:rFonts w:hint="eastAsia" w:ascii="仿宋" w:hAnsi="仿宋" w:eastAsia="仿宋" w:cs="仿宋"/>
          <w:sz w:val="28"/>
          <w:szCs w:val="28"/>
        </w:rPr>
        <w:t>单位电话</w:t>
      </w:r>
      <w:r>
        <w:rPr>
          <w:rFonts w:hint="eastAsia" w:ascii="仿宋" w:hAnsi="仿宋" w:eastAsia="仿宋" w:cs="仿宋"/>
          <w:sz w:val="28"/>
          <w:szCs w:val="28"/>
          <w:u w:val="single"/>
        </w:rPr>
        <w:t>：</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传</w:t>
      </w:r>
      <w:r>
        <w:rPr>
          <w:rFonts w:ascii="仿宋" w:hAnsi="仿宋" w:eastAsia="仿宋" w:cs="仿宋"/>
          <w:sz w:val="28"/>
          <w:szCs w:val="28"/>
        </w:rPr>
        <w:t xml:space="preserve">    </w:t>
      </w:r>
      <w:r>
        <w:rPr>
          <w:rFonts w:hint="eastAsia" w:ascii="仿宋" w:hAnsi="仿宋" w:eastAsia="仿宋" w:cs="仿宋"/>
          <w:sz w:val="28"/>
          <w:szCs w:val="28"/>
        </w:rPr>
        <w:t>真</w:t>
      </w:r>
      <w:r>
        <w:rPr>
          <w:rFonts w:hint="eastAsia" w:ascii="仿宋" w:hAnsi="仿宋" w:eastAsia="仿宋" w:cs="仿宋"/>
          <w:sz w:val="28"/>
          <w:szCs w:val="28"/>
          <w:u w:val="single"/>
        </w:rPr>
        <w:t>：</w:t>
      </w:r>
      <w:r>
        <w:rPr>
          <w:rFonts w:ascii="仿宋" w:hAnsi="仿宋" w:eastAsia="仿宋" w:cs="仿宋"/>
          <w:sz w:val="28"/>
          <w:szCs w:val="28"/>
          <w:u w:val="single"/>
        </w:rPr>
        <w:t xml:space="preserve">              </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比选申请人：</w:t>
      </w:r>
      <w:r>
        <w:rPr>
          <w:rFonts w:ascii="仿宋" w:hAnsi="仿宋" w:eastAsia="仿宋" w:cs="仿宋"/>
          <w:sz w:val="28"/>
          <w:szCs w:val="28"/>
          <w:u w:val="single"/>
        </w:rPr>
        <w:t xml:space="preserve">                                 </w:t>
      </w:r>
    </w:p>
    <w:p>
      <w:pPr>
        <w:ind w:firstLine="560" w:firstLineChars="200"/>
        <w:rPr>
          <w:rFonts w:ascii="仿宋" w:hAnsi="仿宋" w:eastAsia="仿宋"/>
          <w:sz w:val="28"/>
          <w:szCs w:val="28"/>
        </w:rPr>
      </w:pPr>
    </w:p>
    <w:p>
      <w:pPr>
        <w:ind w:firstLine="840" w:firstLineChars="300"/>
        <w:rPr>
          <w:rFonts w:ascii="仿宋" w:hAnsi="仿宋" w:eastAsia="仿宋"/>
          <w:sz w:val="28"/>
          <w:szCs w:val="28"/>
          <w:u w:val="single"/>
        </w:rPr>
      </w:pPr>
      <w:r>
        <w:rPr>
          <w:rFonts w:hint="eastAsia" w:ascii="仿宋" w:hAnsi="仿宋" w:eastAsia="仿宋" w:cs="仿宋"/>
          <w:sz w:val="28"/>
          <w:szCs w:val="28"/>
        </w:rPr>
        <w:t>日期：</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w:t>
      </w:r>
    </w:p>
    <w:p>
      <w:pPr>
        <w:pStyle w:val="2"/>
        <w:spacing w:before="0" w:after="0" w:line="240" w:lineRule="auto"/>
        <w:ind w:firstLine="560" w:firstLineChars="200"/>
        <w:rPr>
          <w:rFonts w:ascii="仿宋" w:hAnsi="仿宋" w:eastAsia="仿宋" w:cs="Times New Roman"/>
          <w:b w:val="0"/>
          <w:bCs w:val="0"/>
          <w:sz w:val="28"/>
          <w:szCs w:val="28"/>
        </w:rPr>
      </w:pPr>
      <w:bookmarkStart w:id="16" w:name="_Toc363632676"/>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pStyle w:val="2"/>
        <w:spacing w:before="0" w:after="0" w:line="240" w:lineRule="auto"/>
        <w:ind w:firstLine="562" w:firstLineChars="200"/>
        <w:jc w:val="center"/>
        <w:rPr>
          <w:rFonts w:ascii="黑体" w:cs="Times New Roman"/>
          <w:snapToGrid w:val="0"/>
          <w:sz w:val="28"/>
          <w:szCs w:val="28"/>
        </w:rPr>
      </w:pPr>
      <w:r>
        <w:rPr>
          <w:rFonts w:hint="eastAsia" w:ascii="黑体" w:hAnsi="黑体" w:cs="黑体"/>
          <w:snapToGrid w:val="0"/>
          <w:sz w:val="28"/>
          <w:szCs w:val="28"/>
        </w:rPr>
        <w:t>第三章</w:t>
      </w:r>
      <w:r>
        <w:rPr>
          <w:rFonts w:ascii="黑体" w:hAnsi="黑体" w:cs="黑体"/>
          <w:snapToGrid w:val="0"/>
          <w:sz w:val="28"/>
          <w:szCs w:val="28"/>
        </w:rPr>
        <w:t xml:space="preserve">   </w:t>
      </w:r>
      <w:r>
        <w:rPr>
          <w:rFonts w:hint="eastAsia" w:ascii="黑体" w:hAnsi="黑体" w:cs="黑体"/>
          <w:snapToGrid w:val="0"/>
          <w:sz w:val="28"/>
          <w:szCs w:val="28"/>
        </w:rPr>
        <w:t>比选申请人提交的其他资料</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ascii="仿宋" w:hAnsi="仿宋" w:eastAsia="仿宋" w:cs="仿宋"/>
          <w:sz w:val="28"/>
          <w:szCs w:val="28"/>
        </w:rPr>
        <w:t xml:space="preserve">   1</w:t>
      </w:r>
      <w:r>
        <w:rPr>
          <w:rFonts w:hint="eastAsia" w:ascii="仿宋" w:hAnsi="仿宋" w:eastAsia="仿宋" w:cs="仿宋"/>
          <w:sz w:val="28"/>
          <w:szCs w:val="28"/>
        </w:rPr>
        <w:t>．工商营业执照（复印件）</w:t>
      </w:r>
    </w:p>
    <w:p>
      <w:pPr>
        <w:ind w:firstLine="560" w:firstLineChars="200"/>
        <w:rPr>
          <w:rFonts w:ascii="仿宋" w:hAnsi="仿宋" w:eastAsia="仿宋"/>
          <w:sz w:val="28"/>
          <w:szCs w:val="28"/>
        </w:rPr>
      </w:pPr>
      <w:r>
        <w:rPr>
          <w:rFonts w:ascii="仿宋" w:hAnsi="仿宋" w:eastAsia="仿宋" w:cs="仿宋"/>
          <w:sz w:val="28"/>
          <w:szCs w:val="28"/>
        </w:rPr>
        <w:t xml:space="preserve">   2</w:t>
      </w:r>
      <w:r>
        <w:rPr>
          <w:rFonts w:hint="eastAsia" w:ascii="仿宋" w:hAnsi="仿宋" w:eastAsia="仿宋" w:cs="仿宋"/>
          <w:sz w:val="28"/>
          <w:szCs w:val="28"/>
        </w:rPr>
        <w:t>．税务登记证（复印件）</w:t>
      </w:r>
    </w:p>
    <w:p>
      <w:pPr>
        <w:ind w:firstLine="560" w:firstLineChars="200"/>
        <w:rPr>
          <w:rFonts w:ascii="仿宋" w:hAnsi="仿宋" w:eastAsia="仿宋"/>
          <w:sz w:val="28"/>
          <w:szCs w:val="28"/>
        </w:rPr>
      </w:pPr>
      <w:r>
        <w:rPr>
          <w:rFonts w:ascii="仿宋" w:hAnsi="仿宋" w:eastAsia="仿宋" w:cs="仿宋"/>
          <w:sz w:val="28"/>
          <w:szCs w:val="28"/>
        </w:rPr>
        <w:t xml:space="preserve">   3</w:t>
      </w:r>
      <w:r>
        <w:rPr>
          <w:rFonts w:hint="eastAsia" w:ascii="仿宋" w:hAnsi="仿宋" w:eastAsia="仿宋" w:cs="仿宋"/>
          <w:sz w:val="28"/>
          <w:szCs w:val="28"/>
        </w:rPr>
        <w:t>．信用代码证（复印件）</w:t>
      </w:r>
    </w:p>
    <w:p>
      <w:pPr>
        <w:ind w:firstLine="560" w:firstLineChars="200"/>
        <w:rPr>
          <w:rFonts w:ascii="仿宋" w:hAnsi="仿宋" w:eastAsia="仿宋"/>
          <w:sz w:val="28"/>
          <w:szCs w:val="28"/>
        </w:rPr>
      </w:pPr>
      <w:r>
        <w:rPr>
          <w:rFonts w:ascii="仿宋" w:hAnsi="仿宋" w:eastAsia="仿宋" w:cs="仿宋"/>
          <w:sz w:val="28"/>
          <w:szCs w:val="28"/>
        </w:rPr>
        <w:t xml:space="preserve">   4</w:t>
      </w:r>
      <w:r>
        <w:rPr>
          <w:rFonts w:hint="eastAsia" w:ascii="仿宋" w:hAnsi="仿宋" w:eastAsia="仿宋" w:cs="仿宋"/>
          <w:sz w:val="28"/>
          <w:szCs w:val="28"/>
        </w:rPr>
        <w:t>．法人代表身份证（复印件）</w:t>
      </w:r>
    </w:p>
    <w:p>
      <w:pPr>
        <w:ind w:firstLine="980" w:firstLineChars="350"/>
        <w:rPr>
          <w:rFonts w:ascii="仿宋" w:hAnsi="仿宋" w:eastAsia="仿宋"/>
          <w:sz w:val="28"/>
          <w:szCs w:val="28"/>
        </w:rPr>
      </w:pPr>
      <w:r>
        <w:rPr>
          <w:rFonts w:ascii="仿宋" w:hAnsi="仿宋" w:eastAsia="仿宋" w:cs="仿宋"/>
          <w:sz w:val="28"/>
          <w:szCs w:val="28"/>
        </w:rPr>
        <w:t>5</w:t>
      </w:r>
      <w:r>
        <w:rPr>
          <w:rFonts w:hint="eastAsia" w:ascii="仿宋" w:hAnsi="仿宋" w:eastAsia="仿宋" w:cs="仿宋"/>
          <w:sz w:val="28"/>
          <w:szCs w:val="28"/>
        </w:rPr>
        <w:t>．从事过本行业内的相关业绩证明</w:t>
      </w:r>
    </w:p>
    <w:bookmarkEnd w:id="16"/>
    <w:p>
      <w:pPr>
        <w:ind w:firstLine="560" w:firstLineChars="200"/>
        <w:jc w:val="left"/>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以上要求投标人提供的资格证明文件复印件必须加盖本公司的鲜章，提交资料复印件时同时提出提供原件进行预审。</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2" w:firstLineChars="200"/>
        <w:rPr>
          <w:rFonts w:ascii="仿宋" w:hAnsi="仿宋" w:eastAsia="仿宋"/>
          <w:b/>
          <w:bCs/>
          <w:sz w:val="28"/>
          <w:szCs w:val="28"/>
        </w:rPr>
      </w:pPr>
    </w:p>
    <w:p>
      <w:pPr>
        <w:pStyle w:val="7"/>
        <w:ind w:firstLine="562" w:firstLineChars="200"/>
        <w:rPr>
          <w:rFonts w:ascii="仿宋" w:hAnsi="仿宋" w:eastAsia="仿宋" w:cs="Times New Roman"/>
          <w:sz w:val="28"/>
          <w:szCs w:val="28"/>
        </w:rPr>
      </w:pPr>
      <w:bookmarkStart w:id="17" w:name="_Toc313613230"/>
      <w:bookmarkStart w:id="18" w:name="_Toc363632678"/>
      <w:bookmarkStart w:id="19" w:name="_Toc313613270"/>
    </w:p>
    <w:p>
      <w:pPr>
        <w:pStyle w:val="7"/>
        <w:ind w:firstLine="562" w:firstLineChars="200"/>
        <w:rPr>
          <w:rFonts w:ascii="仿宋" w:hAnsi="仿宋" w:eastAsia="仿宋" w:cs="Times New Roman"/>
          <w:sz w:val="28"/>
          <w:szCs w:val="28"/>
        </w:rPr>
      </w:pPr>
    </w:p>
    <w:p>
      <w:pPr>
        <w:pStyle w:val="7"/>
        <w:ind w:firstLine="562" w:firstLineChars="200"/>
        <w:rPr>
          <w:rFonts w:ascii="仿宋" w:hAnsi="仿宋" w:eastAsia="仿宋" w:cs="Times New Roman"/>
          <w:sz w:val="28"/>
          <w:szCs w:val="28"/>
        </w:rPr>
      </w:pPr>
    </w:p>
    <w:p>
      <w:pPr>
        <w:pStyle w:val="7"/>
        <w:ind w:firstLine="562" w:firstLineChars="200"/>
        <w:rPr>
          <w:rFonts w:ascii="仿宋" w:hAnsi="仿宋" w:eastAsia="仿宋" w:cs="Times New Roman"/>
          <w:sz w:val="28"/>
          <w:szCs w:val="28"/>
        </w:rPr>
      </w:pPr>
    </w:p>
    <w:p>
      <w:pPr>
        <w:pStyle w:val="7"/>
        <w:jc w:val="both"/>
        <w:rPr>
          <w:rFonts w:ascii="仿宋" w:hAnsi="仿宋" w:eastAsia="仿宋" w:cs="Times New Roman"/>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pStyle w:val="7"/>
        <w:rPr>
          <w:rFonts w:ascii="黑体" w:hAnsi="黑体" w:eastAsia="黑体" w:cs="Times New Roman"/>
          <w:sz w:val="28"/>
          <w:szCs w:val="28"/>
        </w:rPr>
      </w:pPr>
      <w:r>
        <w:rPr>
          <w:rFonts w:hint="eastAsia" w:ascii="黑体" w:hAnsi="黑体" w:eastAsia="黑体" w:cs="黑体"/>
          <w:sz w:val="28"/>
          <w:szCs w:val="28"/>
        </w:rPr>
        <w:t>第四章</w:t>
      </w:r>
      <w:r>
        <w:rPr>
          <w:rFonts w:ascii="黑体" w:hAnsi="黑体" w:eastAsia="黑体" w:cs="黑体"/>
          <w:sz w:val="28"/>
          <w:szCs w:val="28"/>
        </w:rPr>
        <w:t xml:space="preserve">  </w:t>
      </w:r>
      <w:r>
        <w:rPr>
          <w:rFonts w:hint="eastAsia" w:ascii="黑体" w:hAnsi="黑体" w:eastAsia="黑体" w:cs="黑体"/>
          <w:sz w:val="28"/>
          <w:szCs w:val="28"/>
        </w:rPr>
        <w:t>评比办法</w:t>
      </w:r>
      <w:bookmarkEnd w:id="17"/>
      <w:bookmarkEnd w:id="18"/>
      <w:bookmarkEnd w:id="19"/>
      <w:bookmarkStart w:id="20" w:name="_Hlt101846155"/>
      <w:bookmarkEnd w:id="20"/>
      <w:bookmarkStart w:id="21" w:name="_Toc217446097"/>
      <w:bookmarkStart w:id="22" w:name="_Toc183582280"/>
      <w:bookmarkStart w:id="23" w:name="_Toc208849007"/>
      <w:bookmarkStart w:id="24" w:name="_Toc183682415"/>
    </w:p>
    <w:bookmarkEnd w:id="21"/>
    <w:bookmarkEnd w:id="22"/>
    <w:bookmarkEnd w:id="23"/>
    <w:bookmarkEnd w:id="24"/>
    <w:p>
      <w:pPr>
        <w:pStyle w:val="2"/>
        <w:spacing w:line="240" w:lineRule="auto"/>
        <w:ind w:firstLine="562" w:firstLineChars="200"/>
        <w:jc w:val="center"/>
        <w:rPr>
          <w:rFonts w:ascii="仿宋" w:hAnsi="仿宋" w:eastAsia="仿宋" w:cs="Times New Roman"/>
          <w:kern w:val="0"/>
          <w:sz w:val="28"/>
          <w:szCs w:val="28"/>
        </w:rPr>
      </w:pPr>
      <w:r>
        <w:rPr>
          <w:rFonts w:ascii="仿宋" w:hAnsi="仿宋" w:eastAsia="仿宋" w:cs="仿宋"/>
          <w:kern w:val="0"/>
          <w:sz w:val="28"/>
          <w:szCs w:val="28"/>
        </w:rPr>
        <w:t xml:space="preserve">1. </w:t>
      </w:r>
      <w:r>
        <w:rPr>
          <w:rFonts w:hint="eastAsia" w:ascii="仿宋" w:hAnsi="仿宋" w:eastAsia="仿宋" w:cs="仿宋"/>
          <w:kern w:val="0"/>
          <w:sz w:val="28"/>
          <w:szCs w:val="28"/>
        </w:rPr>
        <w:t>总则</w:t>
      </w:r>
    </w:p>
    <w:p>
      <w:pPr>
        <w:ind w:firstLine="560" w:firstLineChars="200"/>
        <w:rPr>
          <w:rFonts w:ascii="仿宋" w:hAnsi="仿宋" w:eastAsia="仿宋"/>
          <w:sz w:val="28"/>
          <w:szCs w:val="28"/>
        </w:rPr>
      </w:pPr>
      <w:r>
        <w:rPr>
          <w:rFonts w:ascii="仿宋" w:hAnsi="仿宋" w:eastAsia="仿宋" w:cs="仿宋"/>
          <w:sz w:val="28"/>
          <w:szCs w:val="28"/>
        </w:rPr>
        <w:t xml:space="preserve">1. </w:t>
      </w:r>
      <w:r>
        <w:rPr>
          <w:rFonts w:hint="eastAsia" w:ascii="仿宋" w:hAnsi="仿宋" w:eastAsia="仿宋" w:cs="仿宋"/>
          <w:sz w:val="28"/>
          <w:szCs w:val="28"/>
        </w:rPr>
        <w:t>评比工作应遵循公平、公正、科学及择优的原则，并以相同的评标程序和标准对待所有的投标人。</w:t>
      </w:r>
    </w:p>
    <w:p>
      <w:pPr>
        <w:ind w:firstLine="560" w:firstLineChars="200"/>
        <w:rPr>
          <w:rFonts w:ascii="仿宋" w:hAnsi="仿宋" w:eastAsia="仿宋"/>
          <w:sz w:val="28"/>
          <w:szCs w:val="28"/>
        </w:rPr>
      </w:pPr>
      <w:r>
        <w:rPr>
          <w:rFonts w:ascii="仿宋" w:hAnsi="仿宋" w:eastAsia="仿宋" w:cs="仿宋"/>
          <w:sz w:val="28"/>
          <w:szCs w:val="28"/>
        </w:rPr>
        <w:t xml:space="preserve">2. </w:t>
      </w:r>
      <w:r>
        <w:rPr>
          <w:rFonts w:hint="eastAsia" w:ascii="仿宋" w:hAnsi="仿宋" w:eastAsia="仿宋" w:cs="仿宋"/>
          <w:sz w:val="28"/>
          <w:szCs w:val="28"/>
        </w:rPr>
        <w:t>比选小组按照比选文件规定的评比方法和标准进行评标，并履行下列职责：</w:t>
      </w:r>
    </w:p>
    <w:p>
      <w:pPr>
        <w:ind w:firstLine="560" w:firstLineChars="200"/>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）审查投标文件是否符合招标文件要求，并做出评价；</w:t>
      </w:r>
    </w:p>
    <w:p>
      <w:pPr>
        <w:ind w:firstLine="560" w:firstLineChars="200"/>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）按照综合评价的办法确定中标供应商。</w:t>
      </w:r>
    </w:p>
    <w:p>
      <w:pPr>
        <w:pStyle w:val="3"/>
        <w:ind w:firstLine="0" w:firstLineChars="0"/>
        <w:rPr>
          <w:rFonts w:ascii="仿宋" w:hAnsi="仿宋" w:eastAsia="仿宋" w:cs="Times New Roman"/>
          <w:b/>
          <w:bCs/>
          <w:sz w:val="28"/>
          <w:szCs w:val="28"/>
        </w:rPr>
      </w:pPr>
    </w:p>
    <w:p>
      <w:pPr>
        <w:pStyle w:val="2"/>
        <w:spacing w:line="240" w:lineRule="auto"/>
        <w:ind w:firstLine="562" w:firstLineChars="200"/>
        <w:jc w:val="center"/>
        <w:rPr>
          <w:rFonts w:ascii="仿宋" w:hAnsi="仿宋" w:eastAsia="仿宋" w:cs="Times New Roman"/>
          <w:kern w:val="0"/>
          <w:sz w:val="28"/>
          <w:szCs w:val="28"/>
        </w:rPr>
      </w:pPr>
      <w:bookmarkStart w:id="25" w:name="_Toc217446103"/>
      <w:r>
        <w:rPr>
          <w:rFonts w:ascii="仿宋" w:hAnsi="仿宋" w:eastAsia="仿宋" w:cs="仿宋"/>
          <w:kern w:val="0"/>
          <w:sz w:val="28"/>
          <w:szCs w:val="28"/>
        </w:rPr>
        <w:t xml:space="preserve">2. </w:t>
      </w:r>
      <w:r>
        <w:rPr>
          <w:rFonts w:hint="eastAsia" w:ascii="仿宋" w:hAnsi="仿宋" w:eastAsia="仿宋" w:cs="仿宋"/>
          <w:kern w:val="0"/>
          <w:sz w:val="28"/>
          <w:szCs w:val="28"/>
        </w:rPr>
        <w:t>评标细则及标准（综合评分法）</w:t>
      </w:r>
      <w:bookmarkEnd w:id="25"/>
    </w:p>
    <w:p>
      <w:pPr>
        <w:ind w:firstLine="560" w:firstLineChars="200"/>
        <w:rPr>
          <w:rFonts w:ascii="仿宋" w:hAnsi="仿宋" w:eastAsia="仿宋"/>
          <w:sz w:val="28"/>
          <w:szCs w:val="28"/>
        </w:rPr>
      </w:pPr>
      <w:r>
        <w:rPr>
          <w:rFonts w:ascii="仿宋" w:hAnsi="仿宋" w:eastAsia="仿宋" w:cs="仿宋"/>
          <w:sz w:val="28"/>
          <w:szCs w:val="28"/>
        </w:rPr>
        <w:t xml:space="preserve">1. </w:t>
      </w:r>
      <w:r>
        <w:rPr>
          <w:rFonts w:hint="eastAsia" w:ascii="仿宋" w:hAnsi="仿宋" w:eastAsia="仿宋" w:cs="仿宋"/>
          <w:sz w:val="28"/>
          <w:szCs w:val="28"/>
        </w:rPr>
        <w:t>本次综合评分的主要因素是：价格、技术力量、信誉、服务、对比选文件的响应程度。</w:t>
      </w:r>
    </w:p>
    <w:p>
      <w:pPr>
        <w:ind w:firstLine="560" w:firstLineChars="200"/>
        <w:rPr>
          <w:rFonts w:ascii="仿宋" w:hAnsi="仿宋" w:eastAsia="仿宋"/>
          <w:sz w:val="28"/>
          <w:szCs w:val="28"/>
        </w:rPr>
      </w:pPr>
      <w:r>
        <w:rPr>
          <w:rFonts w:ascii="仿宋" w:hAnsi="仿宋" w:eastAsia="仿宋" w:cs="仿宋"/>
          <w:sz w:val="28"/>
          <w:szCs w:val="28"/>
        </w:rPr>
        <w:t xml:space="preserve">2. </w:t>
      </w:r>
      <w:r>
        <w:rPr>
          <w:rFonts w:hint="eastAsia" w:ascii="仿宋" w:hAnsi="仿宋" w:eastAsia="仿宋" w:cs="仿宋"/>
          <w:sz w:val="28"/>
          <w:szCs w:val="28"/>
        </w:rPr>
        <w:t>除价格因素外，比选小组成员应依据比选文件规定的评分标准和方法独立对其他因素进行比较打分。</w:t>
      </w:r>
    </w:p>
    <w:p>
      <w:pPr>
        <w:pStyle w:val="4"/>
        <w:tabs>
          <w:tab w:val="left" w:pos="600"/>
        </w:tabs>
        <w:ind w:firstLine="560" w:firstLineChars="200"/>
        <w:rPr>
          <w:rFonts w:ascii="仿宋" w:hAnsi="仿宋" w:eastAsia="仿宋"/>
          <w:sz w:val="28"/>
          <w:szCs w:val="28"/>
        </w:rPr>
      </w:pPr>
      <w:r>
        <w:rPr>
          <w:rFonts w:ascii="仿宋" w:hAnsi="仿宋" w:eastAsia="仿宋" w:cs="仿宋"/>
          <w:sz w:val="28"/>
          <w:szCs w:val="28"/>
        </w:rPr>
        <w:t xml:space="preserve">3. </w:t>
      </w:r>
      <w:r>
        <w:rPr>
          <w:rFonts w:hint="eastAsia" w:ascii="仿宋" w:hAnsi="仿宋" w:eastAsia="仿宋" w:cs="仿宋"/>
          <w:sz w:val="28"/>
          <w:szCs w:val="28"/>
        </w:rPr>
        <w:t>在比选文件初审过程中，如果出现比选小组成员意见不一致的情况，按照少数服从多数的原则确定。</w:t>
      </w:r>
    </w:p>
    <w:p>
      <w:pPr>
        <w:pStyle w:val="4"/>
        <w:tabs>
          <w:tab w:val="left" w:pos="600"/>
        </w:tabs>
        <w:ind w:firstLine="560" w:firstLineChars="200"/>
        <w:rPr>
          <w:rFonts w:ascii="仿宋" w:hAnsi="仿宋" w:eastAsia="仿宋"/>
          <w:sz w:val="28"/>
          <w:szCs w:val="28"/>
        </w:rPr>
      </w:pPr>
      <w:r>
        <w:rPr>
          <w:rFonts w:ascii="仿宋" w:hAnsi="仿宋" w:eastAsia="仿宋" w:cs="仿宋"/>
          <w:sz w:val="28"/>
          <w:szCs w:val="28"/>
        </w:rPr>
        <w:t xml:space="preserve">4. </w:t>
      </w:r>
      <w:r>
        <w:rPr>
          <w:rFonts w:hint="eastAsia" w:ascii="仿宋" w:hAnsi="仿宋" w:eastAsia="仿宋" w:cs="仿宋"/>
          <w:sz w:val="28"/>
          <w:szCs w:val="28"/>
        </w:rPr>
        <w:t>中标结果按照合理、综合评定中标的原则进行评定。</w:t>
      </w:r>
    </w:p>
    <w:p>
      <w:pPr>
        <w:pStyle w:val="4"/>
        <w:tabs>
          <w:tab w:val="left" w:pos="600"/>
        </w:tabs>
        <w:ind w:firstLine="560" w:firstLineChars="200"/>
        <w:rPr>
          <w:rFonts w:ascii="仿宋" w:hAnsi="仿宋" w:eastAsia="仿宋"/>
          <w:sz w:val="28"/>
          <w:szCs w:val="28"/>
        </w:rPr>
      </w:pPr>
      <w:r>
        <w:rPr>
          <w:rFonts w:hint="eastAsia" w:ascii="仿宋" w:hAnsi="仿宋" w:eastAsia="仿宋"/>
          <w:sz w:val="28"/>
          <w:szCs w:val="28"/>
        </w:rPr>
        <w:t>5. 比选结果公示5个工作日。</w:t>
      </w:r>
    </w:p>
    <w:p>
      <w:pPr>
        <w:pStyle w:val="4"/>
        <w:tabs>
          <w:tab w:val="left" w:pos="600"/>
        </w:tabs>
        <w:ind w:firstLine="560" w:firstLineChars="200"/>
        <w:rPr>
          <w:rFonts w:ascii="仿宋" w:hAnsi="仿宋" w:eastAsia="仿宋"/>
          <w:sz w:val="28"/>
          <w:szCs w:val="28"/>
        </w:rPr>
      </w:pPr>
    </w:p>
    <w:p>
      <w:pPr>
        <w:pStyle w:val="4"/>
        <w:tabs>
          <w:tab w:val="left" w:pos="600"/>
        </w:tabs>
        <w:ind w:firstLine="560" w:firstLineChars="200"/>
        <w:rPr>
          <w:rFonts w:ascii="仿宋" w:hAnsi="仿宋" w:eastAsia="仿宋"/>
          <w:sz w:val="28"/>
          <w:szCs w:val="28"/>
        </w:rPr>
      </w:pPr>
    </w:p>
    <w:p>
      <w:bookmarkStart w:id="26" w:name="_GoBack"/>
      <w:bookmarkEnd w:id="2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标宋体">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rPr>
        <w:rStyle w:val="10"/>
      </w:rPr>
      <w:fldChar w:fldCharType="begin"/>
    </w:r>
    <w:r>
      <w:rPr>
        <w:rStyle w:val="10"/>
      </w:rPr>
      <w:instrText xml:space="preserve"> PAGE  </w:instrText>
    </w:r>
    <w:r>
      <w:rPr>
        <w:rStyle w:val="10"/>
      </w:rPr>
      <w:fldChar w:fldCharType="separate"/>
    </w:r>
    <w:r>
      <w:rPr>
        <w:rStyle w:val="10"/>
      </w:rPr>
      <w:t>8</w:t>
    </w:r>
    <w:r>
      <w:rPr>
        <w:rStyle w:val="1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4118"/>
    <w:multiLevelType w:val="multilevel"/>
    <w:tmpl w:val="6B894118"/>
    <w:lvl w:ilvl="0" w:tentative="0">
      <w:start w:val="1"/>
      <w:numFmt w:val="japaneseCounting"/>
      <w:lvlText w:val="第%1章"/>
      <w:lvlJc w:val="left"/>
      <w:pPr>
        <w:tabs>
          <w:tab w:val="left" w:pos="1125"/>
        </w:tabs>
        <w:ind w:left="1125" w:hanging="11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C7CAE"/>
    <w:rsid w:val="272C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99"/>
    <w:pPr>
      <w:keepNext/>
      <w:keepLines/>
      <w:spacing w:before="260" w:after="260" w:line="413" w:lineRule="auto"/>
      <w:outlineLvl w:val="1"/>
    </w:pPr>
    <w:rPr>
      <w:rFonts w:ascii="Arial" w:hAnsi="Arial" w:eastAsia="黑体" w:cs="Arial"/>
      <w:b/>
      <w:bCs/>
      <w:sz w:val="32"/>
      <w:szCs w:val="32"/>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99"/>
    <w:pPr>
      <w:ind w:firstLine="420" w:firstLineChars="200"/>
    </w:pPr>
    <w:rPr>
      <w:rFonts w:ascii="Calibri" w:hAnsi="Calibri" w:cs="Calibri"/>
    </w:rPr>
  </w:style>
  <w:style w:type="paragraph" w:styleId="4">
    <w:name w:val="Body Text Indent"/>
    <w:basedOn w:val="1"/>
    <w:uiPriority w:val="99"/>
    <w:pPr>
      <w:ind w:firstLine="630"/>
    </w:pPr>
    <w:rPr>
      <w:sz w:val="32"/>
      <w:szCs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99"/>
    <w:pPr>
      <w:spacing w:before="240" w:after="60"/>
      <w:jc w:val="center"/>
      <w:outlineLvl w:val="0"/>
    </w:pPr>
    <w:rPr>
      <w:rFonts w:ascii="Cambria" w:hAnsi="Cambria" w:cs="Cambria"/>
      <w:b/>
      <w:bCs/>
      <w:sz w:val="32"/>
      <w:szCs w:val="32"/>
    </w:rPr>
  </w:style>
  <w:style w:type="character" w:styleId="10">
    <w:name w:val="page number"/>
    <w:basedOn w:val="9"/>
    <w:uiPriority w:val="99"/>
  </w:style>
  <w:style w:type="paragraph" w:customStyle="1" w:styleId="11">
    <w:name w:val="正文首行缩进两字符"/>
    <w:basedOn w:val="1"/>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2019-07-27T05:53:00Z</dcterms:created>
  <dc:creator> βασίλισσα</dc:creator>
  <cp:lastModifiedBy> βασίλισσα</cp:lastModifiedBy>
  <dcterms:modified xsi:type="dcterms:W3CDTF">2019-07-27T05:54:42Z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