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EA" w:rsidRDefault="009077CD" w:rsidP="008920CE">
      <w:pPr>
        <w:spacing w:line="700" w:lineRule="exact"/>
        <w:ind w:firstLineChars="0" w:firstLine="0"/>
        <w:jc w:val="center"/>
        <w:rPr>
          <w:rFonts w:eastAsia="方正小标宋_GBK"/>
          <w:color w:val="000000"/>
          <w:sz w:val="44"/>
          <w:szCs w:val="44"/>
        </w:rPr>
      </w:pPr>
      <w:r>
        <w:rPr>
          <w:rFonts w:eastAsia="方正小标宋_GBK" w:cs="方正小标宋_GBK" w:hint="eastAsia"/>
          <w:color w:val="000000"/>
          <w:sz w:val="44"/>
          <w:szCs w:val="44"/>
        </w:rPr>
        <w:t>攀枝花市中考改革方案</w:t>
      </w:r>
    </w:p>
    <w:p w:rsidR="00C32BEA" w:rsidRDefault="009077CD" w:rsidP="008920CE">
      <w:pPr>
        <w:spacing w:line="700" w:lineRule="exact"/>
        <w:ind w:firstLineChars="0" w:firstLine="0"/>
        <w:jc w:val="center"/>
        <w:rPr>
          <w:rFonts w:eastAsia="方正小标宋_GBK"/>
          <w:color w:val="000000"/>
          <w:sz w:val="44"/>
          <w:szCs w:val="44"/>
        </w:rPr>
      </w:pPr>
      <w:r>
        <w:rPr>
          <w:rFonts w:eastAsia="方正小标宋_GBK" w:cs="方正小标宋_GBK" w:hint="eastAsia"/>
          <w:color w:val="000000"/>
          <w:sz w:val="44"/>
          <w:szCs w:val="44"/>
        </w:rPr>
        <w:t>政策解读</w:t>
      </w:r>
    </w:p>
    <w:p w:rsidR="008920CE" w:rsidRDefault="008920CE" w:rsidP="008920CE">
      <w:pPr>
        <w:spacing w:line="560" w:lineRule="exact"/>
        <w:ind w:firstLine="640"/>
        <w:rPr>
          <w:rFonts w:ascii="仿宋_GB2312" w:eastAsia="仿宋_GB2312" w:hAnsi="宋体"/>
          <w:sz w:val="32"/>
          <w:szCs w:val="32"/>
        </w:rPr>
      </w:pPr>
    </w:p>
    <w:p w:rsidR="00C32BEA" w:rsidRPr="008920CE" w:rsidRDefault="009077CD" w:rsidP="008920CE">
      <w:pPr>
        <w:spacing w:line="560" w:lineRule="exact"/>
        <w:ind w:firstLine="640"/>
        <w:rPr>
          <w:rFonts w:ascii="仿宋_GB2312" w:eastAsia="仿宋_GB2312" w:hAnsi="宋体"/>
          <w:sz w:val="32"/>
          <w:szCs w:val="32"/>
        </w:rPr>
      </w:pPr>
      <w:r w:rsidRPr="008920CE">
        <w:rPr>
          <w:rFonts w:ascii="仿宋_GB2312" w:eastAsia="仿宋_GB2312" w:hAnsi="宋体" w:hint="eastAsia"/>
          <w:sz w:val="32"/>
          <w:szCs w:val="32"/>
        </w:rPr>
        <w:t>近日，攀枝花市教育体育局印发了《攀枝花市深化高中阶段学校考试招生制度改革的实施方案》（以下简称《中考改革方案》）。《中考改革方案》针对攀枝花市的实际情况，对新形势下我市的中考改革工作进行了全面的部署安排。下面就《中考改革方案》中涉及到的系列重要改革进行详细解读。</w:t>
      </w:r>
    </w:p>
    <w:p w:rsidR="00C32BEA" w:rsidRDefault="009077CD" w:rsidP="008920CE">
      <w:pPr>
        <w:numPr>
          <w:ilvl w:val="0"/>
          <w:numId w:val="1"/>
        </w:numPr>
        <w:spacing w:line="560" w:lineRule="exact"/>
        <w:ind w:firstLine="640"/>
        <w:rPr>
          <w:rFonts w:ascii="黑体" w:eastAsia="黑体" w:hAnsi="黑体"/>
          <w:sz w:val="32"/>
          <w:szCs w:val="32"/>
        </w:rPr>
      </w:pPr>
      <w:r>
        <w:rPr>
          <w:rFonts w:ascii="黑体" w:eastAsia="黑体" w:hAnsi="黑体" w:cs="黑体" w:hint="eastAsia"/>
          <w:sz w:val="32"/>
          <w:szCs w:val="32"/>
        </w:rPr>
        <w:t>为什么要推进中考改革？</w:t>
      </w:r>
    </w:p>
    <w:p w:rsidR="00C32BEA" w:rsidRPr="008920CE" w:rsidRDefault="009077CD" w:rsidP="008920CE">
      <w:pPr>
        <w:spacing w:line="560" w:lineRule="exact"/>
        <w:ind w:firstLine="640"/>
        <w:rPr>
          <w:rFonts w:ascii="仿宋_GB2312" w:eastAsia="仿宋_GB2312" w:hAnsi="宋体"/>
          <w:sz w:val="32"/>
          <w:szCs w:val="32"/>
        </w:rPr>
      </w:pPr>
      <w:r w:rsidRPr="008920CE">
        <w:rPr>
          <w:rFonts w:ascii="仿宋_GB2312" w:eastAsia="仿宋_GB2312" w:hAnsi="宋体"/>
          <w:sz w:val="32"/>
          <w:szCs w:val="32"/>
        </w:rPr>
        <w:t>新高考改革在我国已开始全面推行。四川省将从2019年秋季新入学高一年级实施全省统一的学业水平考试、综合素质评价和高考综合改革。为了更好地与新高考接轨，让学生有充分时间过渡，中考改革势在必行。此次改革将更加重视学生学习过程的考核，努力引导学生文理兼修，培养兴趣，发现和发展特长，丰富人文底蕴，提升科学素养，关注重点从</w:t>
      </w:r>
      <w:r w:rsidRPr="008920CE">
        <w:rPr>
          <w:rFonts w:ascii="仿宋_GB2312" w:eastAsia="仿宋_GB2312" w:hAnsi="宋体"/>
          <w:sz w:val="32"/>
          <w:szCs w:val="32"/>
        </w:rPr>
        <w:t>“</w:t>
      </w:r>
      <w:r w:rsidRPr="008920CE">
        <w:rPr>
          <w:rFonts w:ascii="仿宋_GB2312" w:eastAsia="仿宋_GB2312" w:hAnsi="宋体"/>
          <w:sz w:val="32"/>
          <w:szCs w:val="32"/>
        </w:rPr>
        <w:t>分数至上</w:t>
      </w:r>
      <w:r w:rsidRPr="008920CE">
        <w:rPr>
          <w:rFonts w:ascii="仿宋_GB2312" w:eastAsia="仿宋_GB2312" w:hAnsi="宋体"/>
          <w:sz w:val="32"/>
          <w:szCs w:val="32"/>
        </w:rPr>
        <w:t>”</w:t>
      </w:r>
      <w:r w:rsidRPr="008920CE">
        <w:rPr>
          <w:rFonts w:ascii="仿宋_GB2312" w:eastAsia="仿宋_GB2312" w:hAnsi="宋体"/>
          <w:sz w:val="32"/>
          <w:szCs w:val="32"/>
        </w:rPr>
        <w:t>转向全面育人，从追求学科成绩转向促进学生成长。为高中阶段发展打牢学业基础，也为未来人生成长做好更扎实的准备。</w:t>
      </w:r>
    </w:p>
    <w:p w:rsidR="00C32BEA" w:rsidRDefault="009077CD" w:rsidP="008920CE">
      <w:pPr>
        <w:numPr>
          <w:ilvl w:val="0"/>
          <w:numId w:val="1"/>
        </w:numPr>
        <w:spacing w:line="560" w:lineRule="exact"/>
        <w:ind w:firstLine="640"/>
        <w:rPr>
          <w:rFonts w:ascii="黑体" w:eastAsia="黑体" w:hAnsi="黑体"/>
          <w:sz w:val="32"/>
          <w:szCs w:val="32"/>
        </w:rPr>
      </w:pPr>
      <w:r>
        <w:rPr>
          <w:rFonts w:ascii="黑体" w:eastAsia="黑体" w:hAnsi="黑体" w:cs="黑体" w:hint="eastAsia"/>
          <w:sz w:val="32"/>
          <w:szCs w:val="32"/>
        </w:rPr>
        <w:t>《中考改革方案》遵循了哪些原则？</w:t>
      </w:r>
    </w:p>
    <w:p w:rsidR="00C32BEA" w:rsidRPr="008920CE" w:rsidRDefault="009077CD" w:rsidP="008920CE">
      <w:pPr>
        <w:spacing w:line="560" w:lineRule="exact"/>
        <w:ind w:firstLine="640"/>
        <w:rPr>
          <w:rFonts w:ascii="仿宋_GB2312" w:eastAsia="仿宋_GB2312" w:hAnsi="宋体"/>
          <w:sz w:val="32"/>
          <w:szCs w:val="32"/>
        </w:rPr>
      </w:pPr>
      <w:r w:rsidRPr="008920CE">
        <w:rPr>
          <w:rFonts w:ascii="仿宋_GB2312" w:eastAsia="仿宋_GB2312" w:hAnsi="宋体" w:hint="eastAsia"/>
          <w:sz w:val="32"/>
          <w:szCs w:val="32"/>
        </w:rPr>
        <w:t>为适应经济社会发展对多样化高素质人才的需要，此次《中考改革方案》主要遵循五个有利于原则。</w:t>
      </w:r>
    </w:p>
    <w:p w:rsidR="00C32BEA" w:rsidRPr="008920CE" w:rsidRDefault="00D265F4" w:rsidP="008920CE">
      <w:pPr>
        <w:autoSpaceDE w:val="0"/>
        <w:autoSpaceDN w:val="0"/>
        <w:adjustRightInd w:val="0"/>
        <w:spacing w:line="560" w:lineRule="exact"/>
        <w:ind w:firstLine="643"/>
        <w:rPr>
          <w:rFonts w:ascii="楷体_GB2312" w:eastAsia="楷体_GB2312"/>
          <w:b/>
          <w:sz w:val="32"/>
          <w:szCs w:val="32"/>
        </w:rPr>
      </w:pPr>
      <w:r w:rsidRPr="008920CE">
        <w:rPr>
          <w:rFonts w:ascii="楷体_GB2312" w:eastAsia="楷体_GB2312" w:hint="eastAsia"/>
          <w:b/>
          <w:bCs/>
          <w:sz w:val="32"/>
          <w:szCs w:val="32"/>
        </w:rPr>
        <w:fldChar w:fldCharType="begin"/>
      </w:r>
      <w:r w:rsidR="009077CD" w:rsidRPr="008920CE">
        <w:rPr>
          <w:rFonts w:ascii="楷体_GB2312" w:eastAsia="楷体_GB2312" w:hint="eastAsia"/>
          <w:b/>
          <w:bCs/>
          <w:sz w:val="32"/>
          <w:szCs w:val="32"/>
        </w:rPr>
        <w:instrText xml:space="preserve"> = 1 \* GB4 \* MERGEFORMAT </w:instrText>
      </w:r>
      <w:r w:rsidRPr="008920CE">
        <w:rPr>
          <w:rFonts w:ascii="楷体_GB2312" w:eastAsia="楷体_GB2312" w:hint="eastAsia"/>
          <w:b/>
          <w:bCs/>
          <w:sz w:val="32"/>
          <w:szCs w:val="32"/>
        </w:rPr>
        <w:fldChar w:fldCharType="separate"/>
      </w:r>
      <w:r w:rsidR="009077CD" w:rsidRPr="008920CE">
        <w:rPr>
          <w:rFonts w:ascii="楷体_GB2312" w:eastAsia="楷体_GB2312" w:cs="楷体_GB2312" w:hint="eastAsia"/>
          <w:b/>
          <w:bCs/>
          <w:sz w:val="32"/>
          <w:szCs w:val="32"/>
        </w:rPr>
        <w:t>㈠</w:t>
      </w:r>
      <w:r w:rsidRPr="008920CE">
        <w:rPr>
          <w:rFonts w:ascii="楷体_GB2312" w:eastAsia="楷体_GB2312" w:hint="eastAsia"/>
          <w:b/>
          <w:bCs/>
          <w:sz w:val="32"/>
          <w:szCs w:val="32"/>
        </w:rPr>
        <w:fldChar w:fldCharType="end"/>
      </w:r>
      <w:r w:rsidR="009077CD" w:rsidRPr="008920CE">
        <w:rPr>
          <w:rFonts w:ascii="楷体_GB2312" w:eastAsia="楷体_GB2312" w:cs="楷体_GB2312" w:hint="eastAsia"/>
          <w:b/>
          <w:bCs/>
          <w:sz w:val="32"/>
          <w:szCs w:val="32"/>
        </w:rPr>
        <w:t>有利于全面推进核心素养教育</w:t>
      </w:r>
      <w:r w:rsidR="009077CD" w:rsidRPr="008920CE">
        <w:rPr>
          <w:rFonts w:ascii="楷体_GB2312" w:eastAsia="楷体_GB2312" w:cs="楷体_GB2312" w:hint="eastAsia"/>
          <w:b/>
          <w:sz w:val="32"/>
          <w:szCs w:val="32"/>
        </w:rPr>
        <w:t>。</w:t>
      </w:r>
    </w:p>
    <w:p w:rsidR="00C32BEA" w:rsidRDefault="009077CD" w:rsidP="008920CE">
      <w:pPr>
        <w:autoSpaceDE w:val="0"/>
        <w:autoSpaceDN w:val="0"/>
        <w:adjustRightInd w:val="0"/>
        <w:spacing w:line="560" w:lineRule="exact"/>
        <w:ind w:firstLine="640"/>
        <w:rPr>
          <w:rFonts w:eastAsia="仿宋_GB2312"/>
          <w:sz w:val="32"/>
          <w:szCs w:val="32"/>
        </w:rPr>
      </w:pPr>
      <w:r>
        <w:rPr>
          <w:rFonts w:eastAsia="仿宋_GB2312" w:cs="仿宋_GB2312" w:hint="eastAsia"/>
          <w:sz w:val="32"/>
          <w:szCs w:val="32"/>
        </w:rPr>
        <w:t>核心素养教育是通过各学段教育，逐步培养学生必备</w:t>
      </w:r>
      <w:r>
        <w:rPr>
          <w:rFonts w:eastAsia="仿宋_GB2312" w:cs="仿宋_GB2312" w:hint="eastAsia"/>
          <w:sz w:val="32"/>
          <w:szCs w:val="32"/>
        </w:rPr>
        <w:lastRenderedPageBreak/>
        <w:t>的、适应个人终生发展和社会发展需要的必备品格和关键能力的活动。核心素养教育的目标是培养全面发展的人；核心素养教育的重点是养成必备品格、掌握关键能力；核心素养教育的关键点是学生的学习能力。</w:t>
      </w:r>
    </w:p>
    <w:p w:rsidR="00C32BEA" w:rsidRPr="008920CE" w:rsidRDefault="00D265F4" w:rsidP="008920CE">
      <w:pPr>
        <w:autoSpaceDE w:val="0"/>
        <w:autoSpaceDN w:val="0"/>
        <w:adjustRightInd w:val="0"/>
        <w:spacing w:line="560" w:lineRule="exact"/>
        <w:ind w:firstLine="643"/>
        <w:rPr>
          <w:rFonts w:ascii="楷体_GB2312" w:eastAsia="楷体_GB2312"/>
          <w:b/>
          <w:bCs/>
          <w:sz w:val="32"/>
          <w:szCs w:val="32"/>
        </w:rPr>
      </w:pPr>
      <w:r w:rsidRPr="008920CE">
        <w:rPr>
          <w:rFonts w:ascii="楷体_GB2312" w:eastAsia="楷体_GB2312"/>
          <w:b/>
          <w:bCs/>
          <w:sz w:val="32"/>
          <w:szCs w:val="32"/>
        </w:rPr>
        <w:fldChar w:fldCharType="begin"/>
      </w:r>
      <w:r w:rsidR="009077CD" w:rsidRPr="008920CE">
        <w:rPr>
          <w:rFonts w:ascii="楷体_GB2312" w:eastAsia="楷体_GB2312"/>
          <w:b/>
          <w:bCs/>
          <w:sz w:val="32"/>
          <w:szCs w:val="32"/>
        </w:rPr>
        <w:instrText xml:space="preserve"> = 2 \* GB4 \* MERGEFORMAT </w:instrText>
      </w:r>
      <w:r w:rsidRPr="008920CE">
        <w:rPr>
          <w:rFonts w:ascii="楷体_GB2312" w:eastAsia="楷体_GB2312"/>
          <w:b/>
          <w:bCs/>
          <w:sz w:val="32"/>
          <w:szCs w:val="32"/>
        </w:rPr>
        <w:fldChar w:fldCharType="separate"/>
      </w:r>
      <w:r w:rsidR="009077CD" w:rsidRPr="008920CE">
        <w:rPr>
          <w:rFonts w:ascii="楷体_GB2312" w:eastAsia="楷体_GB2312" w:hint="eastAsia"/>
          <w:b/>
          <w:bCs/>
          <w:sz w:val="32"/>
          <w:szCs w:val="32"/>
        </w:rPr>
        <w:t>㈡</w:t>
      </w:r>
      <w:r w:rsidRPr="008920CE">
        <w:rPr>
          <w:rFonts w:ascii="楷体_GB2312" w:eastAsia="楷体_GB2312"/>
          <w:b/>
          <w:bCs/>
          <w:sz w:val="32"/>
          <w:szCs w:val="32"/>
        </w:rPr>
        <w:fldChar w:fldCharType="end"/>
      </w:r>
      <w:r w:rsidR="009077CD" w:rsidRPr="008920CE">
        <w:rPr>
          <w:rFonts w:ascii="楷体_GB2312" w:eastAsia="楷体_GB2312" w:hint="eastAsia"/>
          <w:b/>
          <w:bCs/>
          <w:sz w:val="32"/>
          <w:szCs w:val="32"/>
        </w:rPr>
        <w:t>有利于大力促进教育公平。</w:t>
      </w:r>
    </w:p>
    <w:p w:rsidR="00C32BEA" w:rsidRDefault="009077CD" w:rsidP="008920CE">
      <w:pPr>
        <w:autoSpaceDE w:val="0"/>
        <w:autoSpaceDN w:val="0"/>
        <w:adjustRightInd w:val="0"/>
        <w:spacing w:line="560" w:lineRule="exact"/>
        <w:ind w:firstLine="640"/>
        <w:rPr>
          <w:rFonts w:eastAsia="仿宋_GB2312"/>
          <w:sz w:val="32"/>
          <w:szCs w:val="32"/>
        </w:rPr>
      </w:pPr>
      <w:r>
        <w:rPr>
          <w:rFonts w:eastAsia="仿宋_GB2312" w:cs="仿宋_GB2312" w:hint="eastAsia"/>
          <w:sz w:val="32"/>
          <w:szCs w:val="32"/>
        </w:rPr>
        <w:t>不断完善规则程序，切实保障考生考试招生机会公平、程序公开、结果公正。</w:t>
      </w:r>
    </w:p>
    <w:p w:rsidR="00C32BEA" w:rsidRDefault="00D265F4" w:rsidP="008920CE">
      <w:pPr>
        <w:autoSpaceDE w:val="0"/>
        <w:autoSpaceDN w:val="0"/>
        <w:adjustRightInd w:val="0"/>
        <w:spacing w:line="560" w:lineRule="exact"/>
        <w:ind w:firstLine="643"/>
        <w:rPr>
          <w:rFonts w:eastAsia="楷体_GB2312"/>
          <w:b/>
          <w:bCs/>
          <w:sz w:val="32"/>
          <w:szCs w:val="32"/>
        </w:rPr>
      </w:pPr>
      <w:r>
        <w:rPr>
          <w:rFonts w:eastAsia="楷体_GB2312"/>
          <w:b/>
          <w:bCs/>
          <w:sz w:val="32"/>
          <w:szCs w:val="32"/>
        </w:rPr>
        <w:fldChar w:fldCharType="begin"/>
      </w:r>
      <w:r w:rsidR="009077CD">
        <w:rPr>
          <w:rFonts w:eastAsia="楷体_GB2312"/>
          <w:b/>
          <w:bCs/>
          <w:sz w:val="32"/>
          <w:szCs w:val="32"/>
        </w:rPr>
        <w:instrText xml:space="preserve"> = 3 \* GB4 \* MERGEFORMAT </w:instrText>
      </w:r>
      <w:r>
        <w:rPr>
          <w:rFonts w:eastAsia="楷体_GB2312"/>
          <w:b/>
          <w:bCs/>
          <w:sz w:val="32"/>
          <w:szCs w:val="32"/>
        </w:rPr>
        <w:fldChar w:fldCharType="separate"/>
      </w:r>
      <w:r w:rsidR="009077CD">
        <w:rPr>
          <w:rFonts w:eastAsia="楷体_GB2312" w:cs="楷体_GB2312" w:hint="eastAsia"/>
          <w:b/>
          <w:bCs/>
          <w:sz w:val="32"/>
          <w:szCs w:val="32"/>
        </w:rPr>
        <w:t>㈢</w:t>
      </w:r>
      <w:r>
        <w:rPr>
          <w:rFonts w:eastAsia="楷体_GB2312"/>
          <w:b/>
          <w:bCs/>
          <w:sz w:val="32"/>
          <w:szCs w:val="32"/>
        </w:rPr>
        <w:fldChar w:fldCharType="end"/>
      </w:r>
      <w:r w:rsidR="009077CD">
        <w:rPr>
          <w:rFonts w:eastAsia="楷体_GB2312" w:cs="楷体_GB2312" w:hint="eastAsia"/>
          <w:b/>
          <w:bCs/>
          <w:sz w:val="32"/>
          <w:szCs w:val="32"/>
        </w:rPr>
        <w:t>有利于实现与高考改革方案的有效衔接。</w:t>
      </w:r>
    </w:p>
    <w:p w:rsidR="00C32BEA" w:rsidRDefault="009077CD" w:rsidP="008920CE">
      <w:pPr>
        <w:autoSpaceDE w:val="0"/>
        <w:autoSpaceDN w:val="0"/>
        <w:adjustRightInd w:val="0"/>
        <w:spacing w:line="560" w:lineRule="exact"/>
        <w:ind w:firstLine="640"/>
        <w:rPr>
          <w:rFonts w:eastAsia="仿宋_GB2312"/>
          <w:sz w:val="32"/>
          <w:szCs w:val="32"/>
        </w:rPr>
      </w:pPr>
      <w:r>
        <w:rPr>
          <w:rFonts w:eastAsia="仿宋_GB2312" w:cs="仿宋_GB2312" w:hint="eastAsia"/>
          <w:sz w:val="32"/>
          <w:szCs w:val="32"/>
        </w:rPr>
        <w:t>以适应、对接高考改革为重要导向，加强对高中阶段学校考试招生制度改革的整体设计，推动基础教育各学段间的有机衔接。</w:t>
      </w:r>
    </w:p>
    <w:p w:rsidR="00C32BEA" w:rsidRDefault="00D265F4" w:rsidP="008920CE">
      <w:pPr>
        <w:autoSpaceDE w:val="0"/>
        <w:autoSpaceDN w:val="0"/>
        <w:adjustRightInd w:val="0"/>
        <w:spacing w:line="560" w:lineRule="exact"/>
        <w:ind w:firstLine="643"/>
        <w:rPr>
          <w:rFonts w:eastAsia="楷体_GB2312"/>
          <w:b/>
          <w:bCs/>
          <w:sz w:val="32"/>
          <w:szCs w:val="32"/>
        </w:rPr>
      </w:pPr>
      <w:r>
        <w:rPr>
          <w:rFonts w:eastAsia="楷体_GB2312"/>
          <w:b/>
          <w:bCs/>
          <w:sz w:val="32"/>
          <w:szCs w:val="32"/>
        </w:rPr>
        <w:fldChar w:fldCharType="begin"/>
      </w:r>
      <w:r w:rsidR="009077CD">
        <w:rPr>
          <w:rFonts w:eastAsia="楷体_GB2312"/>
          <w:b/>
          <w:bCs/>
          <w:sz w:val="32"/>
          <w:szCs w:val="32"/>
        </w:rPr>
        <w:instrText xml:space="preserve"> = 4 \* GB4 \* MERGEFORMAT </w:instrText>
      </w:r>
      <w:r>
        <w:rPr>
          <w:rFonts w:eastAsia="楷体_GB2312"/>
          <w:b/>
          <w:bCs/>
          <w:sz w:val="32"/>
          <w:szCs w:val="32"/>
        </w:rPr>
        <w:fldChar w:fldCharType="separate"/>
      </w:r>
      <w:r w:rsidR="009077CD">
        <w:rPr>
          <w:rFonts w:eastAsia="楷体_GB2312" w:cs="楷体_GB2312" w:hint="eastAsia"/>
          <w:b/>
          <w:bCs/>
          <w:sz w:val="32"/>
          <w:szCs w:val="32"/>
        </w:rPr>
        <w:t>㈣</w:t>
      </w:r>
      <w:r>
        <w:rPr>
          <w:rFonts w:eastAsia="楷体_GB2312"/>
          <w:b/>
          <w:bCs/>
          <w:sz w:val="32"/>
          <w:szCs w:val="32"/>
        </w:rPr>
        <w:fldChar w:fldCharType="end"/>
      </w:r>
      <w:r w:rsidR="009077CD">
        <w:rPr>
          <w:rFonts w:eastAsia="楷体_GB2312" w:cs="楷体_GB2312" w:hint="eastAsia"/>
          <w:b/>
          <w:bCs/>
          <w:sz w:val="32"/>
          <w:szCs w:val="32"/>
        </w:rPr>
        <w:t>有利于切实减轻学生过重课业负担。</w:t>
      </w:r>
    </w:p>
    <w:p w:rsidR="00C32BEA" w:rsidRDefault="009077CD" w:rsidP="008920CE">
      <w:pPr>
        <w:autoSpaceDE w:val="0"/>
        <w:autoSpaceDN w:val="0"/>
        <w:adjustRightInd w:val="0"/>
        <w:spacing w:line="560" w:lineRule="exact"/>
        <w:ind w:firstLine="640"/>
        <w:rPr>
          <w:rFonts w:eastAsia="仿宋_GB2312"/>
          <w:sz w:val="32"/>
          <w:szCs w:val="32"/>
        </w:rPr>
      </w:pPr>
      <w:r>
        <w:rPr>
          <w:rFonts w:eastAsia="仿宋_GB2312" w:cs="仿宋_GB2312" w:hint="eastAsia"/>
          <w:sz w:val="32"/>
          <w:szCs w:val="32"/>
        </w:rPr>
        <w:t>发挥考试评价导向功能，遵循教育规律和学生成长规律，使教、学、考、招有机衔接，减轻学生过重课业负担。</w:t>
      </w:r>
    </w:p>
    <w:p w:rsidR="00C32BEA" w:rsidRDefault="00D265F4" w:rsidP="008920CE">
      <w:pPr>
        <w:autoSpaceDE w:val="0"/>
        <w:autoSpaceDN w:val="0"/>
        <w:adjustRightInd w:val="0"/>
        <w:spacing w:line="560" w:lineRule="exact"/>
        <w:ind w:firstLine="643"/>
        <w:rPr>
          <w:rFonts w:eastAsia="仿宋_GB2312"/>
          <w:b/>
          <w:bCs/>
          <w:sz w:val="32"/>
          <w:szCs w:val="32"/>
        </w:rPr>
      </w:pPr>
      <w:r>
        <w:rPr>
          <w:rFonts w:eastAsia="楷体_GB2312"/>
          <w:b/>
          <w:bCs/>
          <w:sz w:val="32"/>
          <w:szCs w:val="32"/>
        </w:rPr>
        <w:fldChar w:fldCharType="begin"/>
      </w:r>
      <w:r w:rsidR="009077CD">
        <w:rPr>
          <w:rFonts w:eastAsia="楷体_GB2312"/>
          <w:b/>
          <w:bCs/>
          <w:sz w:val="32"/>
          <w:szCs w:val="32"/>
        </w:rPr>
        <w:instrText xml:space="preserve"> = 5 \* GB4 \* MERGEFORMAT </w:instrText>
      </w:r>
      <w:r>
        <w:rPr>
          <w:rFonts w:eastAsia="楷体_GB2312"/>
          <w:b/>
          <w:bCs/>
          <w:sz w:val="32"/>
          <w:szCs w:val="32"/>
        </w:rPr>
        <w:fldChar w:fldCharType="separate"/>
      </w:r>
      <w:r w:rsidR="009077CD">
        <w:rPr>
          <w:rFonts w:eastAsia="楷体_GB2312" w:cs="楷体_GB2312" w:hint="eastAsia"/>
          <w:b/>
          <w:bCs/>
          <w:sz w:val="32"/>
          <w:szCs w:val="32"/>
        </w:rPr>
        <w:t>㈤</w:t>
      </w:r>
      <w:r>
        <w:rPr>
          <w:rFonts w:eastAsia="楷体_GB2312"/>
          <w:b/>
          <w:bCs/>
          <w:sz w:val="32"/>
          <w:szCs w:val="32"/>
        </w:rPr>
        <w:fldChar w:fldCharType="end"/>
      </w:r>
      <w:r w:rsidR="009077CD">
        <w:rPr>
          <w:rFonts w:eastAsia="楷体_GB2312" w:cs="楷体_GB2312" w:hint="eastAsia"/>
          <w:b/>
          <w:bCs/>
          <w:sz w:val="32"/>
          <w:szCs w:val="32"/>
        </w:rPr>
        <w:t>有利于服务高中阶段学校人才选拔。</w:t>
      </w:r>
    </w:p>
    <w:p w:rsidR="00C32BEA" w:rsidRDefault="009077CD" w:rsidP="008920CE">
      <w:pPr>
        <w:autoSpaceDE w:val="0"/>
        <w:autoSpaceDN w:val="0"/>
        <w:adjustRightInd w:val="0"/>
        <w:spacing w:line="560" w:lineRule="exact"/>
        <w:ind w:firstLine="640"/>
        <w:rPr>
          <w:rFonts w:eastAsia="仿宋_GB2312"/>
          <w:sz w:val="32"/>
          <w:szCs w:val="32"/>
        </w:rPr>
      </w:pPr>
      <w:r>
        <w:rPr>
          <w:rFonts w:eastAsia="仿宋_GB2312" w:cs="仿宋_GB2312" w:hint="eastAsia"/>
          <w:sz w:val="32"/>
          <w:szCs w:val="32"/>
        </w:rPr>
        <w:t>高中阶段学校招生考试的首要目标是为高中阶段学校选拔人才服务，而不仅仅是单纯的学业水平考试。</w:t>
      </w:r>
    </w:p>
    <w:p w:rsidR="00C32BEA" w:rsidRDefault="009077CD" w:rsidP="008920CE">
      <w:pPr>
        <w:numPr>
          <w:ilvl w:val="0"/>
          <w:numId w:val="1"/>
        </w:numPr>
        <w:spacing w:line="560" w:lineRule="exact"/>
        <w:ind w:firstLine="640"/>
        <w:rPr>
          <w:rFonts w:ascii="黑体" w:eastAsia="黑体" w:hAnsi="黑体"/>
          <w:sz w:val="32"/>
          <w:szCs w:val="32"/>
        </w:rPr>
      </w:pPr>
      <w:r>
        <w:rPr>
          <w:rFonts w:ascii="黑体" w:eastAsia="黑体" w:hAnsi="黑体" w:cs="黑体" w:hint="eastAsia"/>
          <w:sz w:val="32"/>
          <w:szCs w:val="32"/>
        </w:rPr>
        <w:t>《中考改革方案》什么时候开始实施？</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《中考改革方案》从</w:t>
      </w:r>
      <w:r w:rsidRPr="008920CE">
        <w:rPr>
          <w:rFonts w:eastAsia="仿宋_GB2312" w:cs="仿宋_GB2312"/>
          <w:sz w:val="32"/>
          <w:szCs w:val="32"/>
        </w:rPr>
        <w:t>2018</w:t>
      </w:r>
      <w:r w:rsidRPr="008920CE">
        <w:rPr>
          <w:rFonts w:eastAsia="仿宋_GB2312" w:cs="仿宋_GB2312" w:hint="eastAsia"/>
          <w:sz w:val="32"/>
          <w:szCs w:val="32"/>
        </w:rPr>
        <w:t>年秋季新入学的初中一年级起，实施全市统一的初中学业水平考试、综合素质评价和中考综合改革。</w:t>
      </w:r>
      <w:r w:rsidRPr="008920CE">
        <w:rPr>
          <w:rFonts w:eastAsia="仿宋_GB2312" w:cs="仿宋_GB2312"/>
          <w:sz w:val="32"/>
          <w:szCs w:val="32"/>
        </w:rPr>
        <w:t>2021</w:t>
      </w:r>
      <w:r w:rsidRPr="008920CE">
        <w:rPr>
          <w:rFonts w:eastAsia="仿宋_GB2312" w:cs="仿宋_GB2312" w:hint="eastAsia"/>
          <w:sz w:val="32"/>
          <w:szCs w:val="32"/>
        </w:rPr>
        <w:t>年起按本改革方案进行高中阶段学校招生录取。</w:t>
      </w:r>
    </w:p>
    <w:p w:rsidR="00C32BEA" w:rsidRDefault="009077CD" w:rsidP="008920CE">
      <w:pPr>
        <w:numPr>
          <w:ilvl w:val="0"/>
          <w:numId w:val="1"/>
        </w:numPr>
        <w:spacing w:line="560" w:lineRule="exact"/>
        <w:ind w:firstLine="640"/>
        <w:rPr>
          <w:rFonts w:ascii="黑体" w:eastAsia="黑体" w:hAnsi="黑体"/>
          <w:sz w:val="32"/>
          <w:szCs w:val="32"/>
        </w:rPr>
      </w:pPr>
      <w:r>
        <w:rPr>
          <w:rFonts w:ascii="黑体" w:eastAsia="黑体" w:hAnsi="黑体" w:cs="黑体" w:hint="eastAsia"/>
          <w:sz w:val="32"/>
          <w:szCs w:val="32"/>
        </w:rPr>
        <w:t>《中考改革方案》有哪些亮点与特色？</w:t>
      </w:r>
    </w:p>
    <w:p w:rsidR="00C32BEA" w:rsidRPr="008920CE" w:rsidRDefault="00D265F4" w:rsidP="008920CE">
      <w:pPr>
        <w:spacing w:line="560" w:lineRule="exact"/>
        <w:ind w:firstLine="643"/>
        <w:rPr>
          <w:rFonts w:ascii="楷体_GB2312" w:eastAsia="楷体_GB2312" w:hAnsi="黑体"/>
          <w:b/>
          <w:sz w:val="32"/>
          <w:szCs w:val="32"/>
        </w:rPr>
      </w:pPr>
      <w:r w:rsidRPr="008920CE">
        <w:rPr>
          <w:rFonts w:ascii="楷体_GB2312" w:eastAsia="楷体_GB2312" w:hAnsi="黑体" w:cs="黑体" w:hint="eastAsia"/>
          <w:b/>
          <w:sz w:val="32"/>
          <w:szCs w:val="32"/>
        </w:rPr>
        <w:fldChar w:fldCharType="begin"/>
      </w:r>
      <w:r w:rsidR="009077CD" w:rsidRPr="008920CE">
        <w:rPr>
          <w:rFonts w:ascii="楷体_GB2312" w:eastAsia="楷体_GB2312" w:hAnsi="黑体" w:cs="黑体" w:hint="eastAsia"/>
          <w:b/>
          <w:sz w:val="32"/>
          <w:szCs w:val="32"/>
        </w:rPr>
        <w:instrText xml:space="preserve"> = 1 \* GB4 \* MERGEFORMAT </w:instrText>
      </w:r>
      <w:r w:rsidRPr="008920CE">
        <w:rPr>
          <w:rFonts w:ascii="楷体_GB2312" w:eastAsia="楷体_GB2312" w:hAnsi="黑体" w:cs="黑体" w:hint="eastAsia"/>
          <w:b/>
          <w:sz w:val="32"/>
          <w:szCs w:val="32"/>
        </w:rPr>
        <w:fldChar w:fldCharType="separate"/>
      </w:r>
      <w:r w:rsidR="009077CD" w:rsidRPr="008920CE">
        <w:rPr>
          <w:rFonts w:ascii="楷体_GB2312" w:eastAsia="楷体_GB2312" w:hAnsi="黑体" w:cs="黑体" w:hint="eastAsia"/>
          <w:b/>
          <w:sz w:val="32"/>
          <w:szCs w:val="32"/>
        </w:rPr>
        <w:t>㈠</w:t>
      </w:r>
      <w:r w:rsidRPr="008920CE">
        <w:rPr>
          <w:rFonts w:ascii="楷体_GB2312" w:eastAsia="楷体_GB2312" w:hAnsi="黑体" w:cs="黑体" w:hint="eastAsia"/>
          <w:b/>
          <w:sz w:val="32"/>
          <w:szCs w:val="32"/>
        </w:rPr>
        <w:fldChar w:fldCharType="end"/>
      </w:r>
      <w:r w:rsidR="009077CD" w:rsidRPr="008920CE">
        <w:rPr>
          <w:rFonts w:ascii="楷体_GB2312" w:eastAsia="楷体_GB2312" w:hAnsi="黑体" w:cs="黑体" w:hint="eastAsia"/>
          <w:b/>
          <w:sz w:val="32"/>
          <w:szCs w:val="32"/>
        </w:rPr>
        <w:t>八大方面改革内容丰富具体，可操作性强。</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lastRenderedPageBreak/>
        <w:t>该《中考改革方案》结合了我市教育实际情况</w:t>
      </w:r>
      <w:r w:rsidRPr="008920CE">
        <w:rPr>
          <w:rFonts w:eastAsia="仿宋_GB2312" w:cs="仿宋_GB2312"/>
          <w:sz w:val="32"/>
          <w:szCs w:val="32"/>
        </w:rPr>
        <w:t>,</w:t>
      </w:r>
      <w:r w:rsidRPr="008920CE">
        <w:rPr>
          <w:rFonts w:eastAsia="仿宋_GB2312" w:cs="仿宋_GB2312" w:hint="eastAsia"/>
          <w:sz w:val="32"/>
          <w:szCs w:val="32"/>
        </w:rPr>
        <w:t>使其内容更加丰富具体，在结构体系上参照了《</w:t>
      </w:r>
      <w:bookmarkStart w:id="0" w:name="doc_mark"/>
      <w:r w:rsidRPr="008920CE">
        <w:rPr>
          <w:rFonts w:eastAsia="仿宋_GB2312" w:cs="仿宋_GB2312" w:hint="eastAsia"/>
          <w:sz w:val="32"/>
          <w:szCs w:val="32"/>
        </w:rPr>
        <w:t>四川省教育厅关于进一步推进高中阶段学校考试招生制度改革的实施意见》川教〔</w:t>
      </w:r>
      <w:r w:rsidRPr="008920CE">
        <w:rPr>
          <w:rFonts w:eastAsia="仿宋_GB2312" w:cs="仿宋_GB2312"/>
          <w:sz w:val="32"/>
          <w:szCs w:val="32"/>
        </w:rPr>
        <w:t>2017</w:t>
      </w:r>
      <w:r w:rsidRPr="008920CE">
        <w:rPr>
          <w:rFonts w:eastAsia="仿宋_GB2312" w:cs="仿宋_GB2312" w:hint="eastAsia"/>
          <w:sz w:val="32"/>
          <w:szCs w:val="32"/>
        </w:rPr>
        <w:t>〕</w:t>
      </w:r>
      <w:r w:rsidRPr="008920CE">
        <w:rPr>
          <w:rFonts w:eastAsia="仿宋_GB2312" w:cs="仿宋_GB2312"/>
          <w:sz w:val="32"/>
          <w:szCs w:val="32"/>
        </w:rPr>
        <w:t>107</w:t>
      </w:r>
      <w:r w:rsidRPr="008920CE">
        <w:rPr>
          <w:rFonts w:eastAsia="仿宋_GB2312" w:cs="仿宋_GB2312" w:hint="eastAsia"/>
          <w:sz w:val="32"/>
          <w:szCs w:val="32"/>
        </w:rPr>
        <w:t>号</w:t>
      </w:r>
      <w:bookmarkEnd w:id="0"/>
      <w:r w:rsidRPr="008920CE">
        <w:rPr>
          <w:rFonts w:eastAsia="仿宋_GB2312" w:cs="仿宋_GB2312" w:hint="eastAsia"/>
          <w:sz w:val="32"/>
          <w:szCs w:val="32"/>
        </w:rPr>
        <w:t>的框架，特别是在主要任务部分的内容上从推进考试科目与分值改革、考试内容与方式改革、体育与健康考试改革、实验操作考试改革、初中学生综合素质评价改革、招生录取与方式改革、自主招生制度改革、考试招生制度管理改革八个方面进行了具体细化，更具可操作性。</w:t>
      </w:r>
    </w:p>
    <w:p w:rsidR="00C32BEA" w:rsidRPr="008920CE" w:rsidRDefault="00D265F4" w:rsidP="008920CE">
      <w:pPr>
        <w:spacing w:line="560" w:lineRule="exact"/>
        <w:ind w:firstLine="643"/>
        <w:rPr>
          <w:rFonts w:ascii="楷体_GB2312" w:eastAsia="楷体_GB2312" w:hAnsi="黑体" w:cs="黑体"/>
          <w:b/>
          <w:sz w:val="32"/>
          <w:szCs w:val="32"/>
        </w:rPr>
      </w:pPr>
      <w:r w:rsidRPr="008920CE">
        <w:rPr>
          <w:rFonts w:ascii="楷体_GB2312" w:eastAsia="楷体_GB2312" w:hAnsi="黑体" w:cs="黑体"/>
          <w:b/>
          <w:sz w:val="32"/>
          <w:szCs w:val="32"/>
        </w:rPr>
        <w:fldChar w:fldCharType="begin"/>
      </w:r>
      <w:r w:rsidR="009077CD" w:rsidRPr="008920CE">
        <w:rPr>
          <w:rFonts w:ascii="楷体_GB2312" w:eastAsia="楷体_GB2312" w:hAnsi="黑体" w:cs="黑体"/>
          <w:b/>
          <w:sz w:val="32"/>
          <w:szCs w:val="32"/>
        </w:rPr>
        <w:instrText xml:space="preserve"> = 2 \* GB4 \* MERGEFORMAT </w:instrText>
      </w:r>
      <w:r w:rsidRPr="008920CE">
        <w:rPr>
          <w:rFonts w:ascii="楷体_GB2312" w:eastAsia="楷体_GB2312" w:hAnsi="黑体" w:cs="黑体"/>
          <w:b/>
          <w:sz w:val="32"/>
          <w:szCs w:val="32"/>
        </w:rPr>
        <w:fldChar w:fldCharType="separate"/>
      </w:r>
      <w:r w:rsidR="009077CD" w:rsidRPr="008920CE">
        <w:rPr>
          <w:rFonts w:ascii="楷体_GB2312" w:eastAsia="楷体_GB2312" w:hAnsi="黑体" w:cs="黑体" w:hint="eastAsia"/>
          <w:b/>
          <w:sz w:val="32"/>
          <w:szCs w:val="32"/>
        </w:rPr>
        <w:t>㈡</w:t>
      </w:r>
      <w:r w:rsidRPr="008920CE">
        <w:rPr>
          <w:rFonts w:ascii="楷体_GB2312" w:eastAsia="楷体_GB2312" w:hAnsi="黑体" w:cs="黑体"/>
          <w:b/>
          <w:sz w:val="32"/>
          <w:szCs w:val="32"/>
        </w:rPr>
        <w:fldChar w:fldCharType="end"/>
      </w:r>
      <w:r w:rsidR="009077CD" w:rsidRPr="008920CE">
        <w:rPr>
          <w:rFonts w:ascii="楷体_GB2312" w:eastAsia="楷体_GB2312" w:hAnsi="黑体" w:cs="黑体" w:hint="eastAsia"/>
          <w:b/>
          <w:sz w:val="32"/>
          <w:szCs w:val="32"/>
        </w:rPr>
        <w:t>物理与体育科目纳入固定赋分科目并提高分值，凸显其重要性。</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《中考改革方案》强化了物理、体育科目的重要程度，把物理科目与体育科目作为分值固定科目按</w:t>
      </w:r>
      <w:r w:rsidRPr="008920CE">
        <w:rPr>
          <w:rFonts w:eastAsia="仿宋_GB2312" w:cs="仿宋_GB2312"/>
          <w:sz w:val="32"/>
          <w:szCs w:val="32"/>
        </w:rPr>
        <w:t>100</w:t>
      </w:r>
      <w:r w:rsidRPr="008920CE">
        <w:rPr>
          <w:rFonts w:eastAsia="仿宋_GB2312" w:cs="仿宋_GB2312" w:hint="eastAsia"/>
          <w:sz w:val="32"/>
          <w:szCs w:val="32"/>
        </w:rPr>
        <w:t>分进行计分录取，提高了学生对物理学习和体育锻炼的重视程度，为高中的物理学习和增强学生体质打下良好的基础，进一步发展素质教育。</w:t>
      </w:r>
    </w:p>
    <w:p w:rsidR="00C32BEA" w:rsidRPr="008920CE" w:rsidRDefault="00D265F4" w:rsidP="008920CE">
      <w:pPr>
        <w:spacing w:line="560" w:lineRule="exact"/>
        <w:ind w:firstLine="643"/>
        <w:rPr>
          <w:rFonts w:ascii="楷体_GB2312" w:eastAsia="楷体_GB2312" w:hAnsi="黑体" w:cs="黑体"/>
          <w:b/>
          <w:sz w:val="32"/>
          <w:szCs w:val="32"/>
        </w:rPr>
      </w:pPr>
      <w:r w:rsidRPr="008920CE">
        <w:rPr>
          <w:rFonts w:ascii="楷体_GB2312" w:eastAsia="楷体_GB2312" w:hAnsi="黑体" w:cs="黑体"/>
          <w:b/>
          <w:sz w:val="32"/>
          <w:szCs w:val="32"/>
        </w:rPr>
        <w:fldChar w:fldCharType="begin"/>
      </w:r>
      <w:r w:rsidR="009077CD" w:rsidRPr="008920CE">
        <w:rPr>
          <w:rFonts w:ascii="楷体_GB2312" w:eastAsia="楷体_GB2312" w:hAnsi="黑体" w:cs="黑体"/>
          <w:b/>
          <w:sz w:val="32"/>
          <w:szCs w:val="32"/>
        </w:rPr>
        <w:instrText xml:space="preserve"> = 3 \* GB4 \* MERGEFORMAT </w:instrText>
      </w:r>
      <w:r w:rsidRPr="008920CE">
        <w:rPr>
          <w:rFonts w:ascii="楷体_GB2312" w:eastAsia="楷体_GB2312" w:hAnsi="黑体" w:cs="黑体"/>
          <w:b/>
          <w:sz w:val="32"/>
          <w:szCs w:val="32"/>
        </w:rPr>
        <w:fldChar w:fldCharType="separate"/>
      </w:r>
      <w:r w:rsidR="009077CD" w:rsidRPr="008920CE">
        <w:rPr>
          <w:rFonts w:ascii="楷体_GB2312" w:eastAsia="楷体_GB2312" w:hAnsi="黑体" w:cs="黑体" w:hint="eastAsia"/>
          <w:b/>
          <w:sz w:val="32"/>
          <w:szCs w:val="32"/>
        </w:rPr>
        <w:t>㈢</w:t>
      </w:r>
      <w:r w:rsidRPr="008920CE">
        <w:rPr>
          <w:rFonts w:ascii="楷体_GB2312" w:eastAsia="楷体_GB2312" w:hAnsi="黑体" w:cs="黑体"/>
          <w:b/>
          <w:sz w:val="32"/>
          <w:szCs w:val="32"/>
        </w:rPr>
        <w:fldChar w:fldCharType="end"/>
      </w:r>
      <w:r w:rsidR="009077CD" w:rsidRPr="008920CE">
        <w:rPr>
          <w:rFonts w:ascii="楷体_GB2312" w:eastAsia="楷体_GB2312" w:hAnsi="黑体" w:cs="黑体" w:hint="eastAsia"/>
          <w:b/>
          <w:sz w:val="32"/>
          <w:szCs w:val="32"/>
        </w:rPr>
        <w:t>非固定赋分科目分值采用等级赋分及机选确定，既提高了分数可比性，又体现了扬长避短。</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在录取科目分值确定上，采用了等级赋分制度，对非固定赋分科目按学生在该学科中的排名进行等级赋分，并对等级赋分的结果进行排序，排序按考生的成绩从高分到低分分别按</w:t>
      </w:r>
      <w:r w:rsidRPr="008920CE">
        <w:rPr>
          <w:rFonts w:eastAsia="仿宋_GB2312" w:cs="仿宋_GB2312"/>
          <w:sz w:val="32"/>
          <w:szCs w:val="32"/>
        </w:rPr>
        <w:t>70%</w:t>
      </w:r>
      <w:r w:rsidRPr="008920CE">
        <w:rPr>
          <w:rFonts w:eastAsia="仿宋_GB2312" w:cs="仿宋_GB2312" w:hint="eastAsia"/>
          <w:sz w:val="32"/>
          <w:szCs w:val="32"/>
        </w:rPr>
        <w:t>、</w:t>
      </w:r>
      <w:r w:rsidRPr="008920CE">
        <w:rPr>
          <w:rFonts w:eastAsia="仿宋_GB2312" w:cs="仿宋_GB2312"/>
          <w:sz w:val="32"/>
          <w:szCs w:val="32"/>
        </w:rPr>
        <w:t>50%</w:t>
      </w:r>
      <w:r w:rsidRPr="008920CE">
        <w:rPr>
          <w:rFonts w:eastAsia="仿宋_GB2312" w:cs="仿宋_GB2312" w:hint="eastAsia"/>
          <w:sz w:val="32"/>
          <w:szCs w:val="32"/>
        </w:rPr>
        <w:t>、</w:t>
      </w:r>
      <w:r w:rsidRPr="008920CE">
        <w:rPr>
          <w:rFonts w:eastAsia="仿宋_GB2312" w:cs="仿宋_GB2312"/>
          <w:sz w:val="32"/>
          <w:szCs w:val="32"/>
        </w:rPr>
        <w:t>40%</w:t>
      </w:r>
      <w:r w:rsidRPr="008920CE">
        <w:rPr>
          <w:rFonts w:eastAsia="仿宋_GB2312" w:cs="仿宋_GB2312" w:hint="eastAsia"/>
          <w:sz w:val="32"/>
          <w:szCs w:val="32"/>
        </w:rPr>
        <w:t>、</w:t>
      </w:r>
      <w:r w:rsidRPr="008920CE">
        <w:rPr>
          <w:rFonts w:eastAsia="仿宋_GB2312" w:cs="仿宋_GB2312"/>
          <w:sz w:val="32"/>
          <w:szCs w:val="32"/>
        </w:rPr>
        <w:t>20%</w:t>
      </w:r>
      <w:r w:rsidRPr="008920CE">
        <w:rPr>
          <w:rFonts w:eastAsia="仿宋_GB2312" w:cs="仿宋_GB2312" w:hint="eastAsia"/>
          <w:sz w:val="32"/>
          <w:szCs w:val="32"/>
        </w:rPr>
        <w:t>、</w:t>
      </w:r>
      <w:r w:rsidRPr="008920CE">
        <w:rPr>
          <w:rFonts w:eastAsia="仿宋_GB2312" w:cs="仿宋_GB2312"/>
          <w:sz w:val="32"/>
          <w:szCs w:val="32"/>
        </w:rPr>
        <w:t>20%</w:t>
      </w:r>
      <w:r w:rsidRPr="008920CE">
        <w:rPr>
          <w:rFonts w:eastAsia="仿宋_GB2312" w:cs="仿宋_GB2312" w:hint="eastAsia"/>
          <w:sz w:val="32"/>
          <w:szCs w:val="32"/>
        </w:rPr>
        <w:t>折算计入总分。此改革使得不同科目的分数具有相对可比性，且能使学生在学科学习上扬长避短。</w:t>
      </w:r>
    </w:p>
    <w:p w:rsidR="00C32BEA" w:rsidRPr="008920CE" w:rsidRDefault="00D265F4" w:rsidP="008920CE">
      <w:pPr>
        <w:spacing w:line="560" w:lineRule="exact"/>
        <w:ind w:firstLine="643"/>
        <w:rPr>
          <w:rFonts w:ascii="楷体_GB2312" w:eastAsia="楷体_GB2312" w:hAnsi="黑体" w:cs="黑体"/>
          <w:b/>
          <w:sz w:val="32"/>
          <w:szCs w:val="32"/>
        </w:rPr>
      </w:pPr>
      <w:r w:rsidRPr="008920CE">
        <w:rPr>
          <w:rFonts w:ascii="楷体_GB2312" w:eastAsia="楷体_GB2312" w:hAnsi="黑体" w:cs="黑体"/>
          <w:b/>
          <w:sz w:val="32"/>
          <w:szCs w:val="32"/>
        </w:rPr>
        <w:fldChar w:fldCharType="begin"/>
      </w:r>
      <w:r w:rsidR="009077CD" w:rsidRPr="008920CE">
        <w:rPr>
          <w:rFonts w:ascii="楷体_GB2312" w:eastAsia="楷体_GB2312" w:hAnsi="黑体" w:cs="黑体"/>
          <w:b/>
          <w:sz w:val="32"/>
          <w:szCs w:val="32"/>
        </w:rPr>
        <w:instrText xml:space="preserve"> = 4 \* GB4 \* MERGEFORMAT </w:instrText>
      </w:r>
      <w:r w:rsidRPr="008920CE">
        <w:rPr>
          <w:rFonts w:ascii="楷体_GB2312" w:eastAsia="楷体_GB2312" w:hAnsi="黑体" w:cs="黑体"/>
          <w:b/>
          <w:sz w:val="32"/>
          <w:szCs w:val="32"/>
        </w:rPr>
        <w:fldChar w:fldCharType="separate"/>
      </w:r>
      <w:r w:rsidR="009077CD" w:rsidRPr="008920CE">
        <w:rPr>
          <w:rFonts w:ascii="楷体_GB2312" w:eastAsia="楷体_GB2312" w:hAnsi="黑体" w:cs="黑体" w:hint="eastAsia"/>
          <w:b/>
          <w:sz w:val="32"/>
          <w:szCs w:val="32"/>
        </w:rPr>
        <w:t>㈣</w:t>
      </w:r>
      <w:r w:rsidRPr="008920CE">
        <w:rPr>
          <w:rFonts w:ascii="楷体_GB2312" w:eastAsia="楷体_GB2312" w:hAnsi="黑体" w:cs="黑体"/>
          <w:b/>
          <w:sz w:val="32"/>
          <w:szCs w:val="32"/>
        </w:rPr>
        <w:fldChar w:fldCharType="end"/>
      </w:r>
      <w:r w:rsidR="009077CD" w:rsidRPr="008920CE">
        <w:rPr>
          <w:rFonts w:ascii="楷体_GB2312" w:eastAsia="楷体_GB2312" w:hAnsi="黑体" w:cs="黑体" w:hint="eastAsia"/>
          <w:b/>
          <w:sz w:val="32"/>
          <w:szCs w:val="32"/>
        </w:rPr>
        <w:t>普通高中录取方式发生变化。</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lastRenderedPageBreak/>
        <w:t>设置提前批录取批次。将民办普通高中作为提前批录取的学校，在省一级示范性普通高中之前录取，体现了对民办教育的政策倾斜。</w:t>
      </w:r>
    </w:p>
    <w:p w:rsidR="00C32BEA" w:rsidRPr="008920CE" w:rsidRDefault="00D265F4" w:rsidP="008920CE">
      <w:pPr>
        <w:spacing w:line="560" w:lineRule="exact"/>
        <w:ind w:firstLine="643"/>
        <w:rPr>
          <w:rFonts w:ascii="楷体_GB2312" w:eastAsia="楷体_GB2312" w:hAnsi="黑体" w:cs="黑体"/>
          <w:b/>
          <w:sz w:val="32"/>
          <w:szCs w:val="32"/>
        </w:rPr>
      </w:pPr>
      <w:r w:rsidRPr="008920CE">
        <w:rPr>
          <w:rFonts w:ascii="楷体_GB2312" w:eastAsia="楷体_GB2312" w:hAnsi="黑体" w:cs="黑体"/>
          <w:b/>
          <w:sz w:val="32"/>
          <w:szCs w:val="32"/>
        </w:rPr>
        <w:fldChar w:fldCharType="begin"/>
      </w:r>
      <w:r w:rsidR="009077CD" w:rsidRPr="008920CE">
        <w:rPr>
          <w:rFonts w:ascii="楷体_GB2312" w:eastAsia="楷体_GB2312" w:hAnsi="黑体" w:cs="黑体"/>
          <w:b/>
          <w:sz w:val="32"/>
          <w:szCs w:val="32"/>
        </w:rPr>
        <w:instrText xml:space="preserve"> = 5 \* GB4 \* MERGEFORMAT </w:instrText>
      </w:r>
      <w:r w:rsidRPr="008920CE">
        <w:rPr>
          <w:rFonts w:ascii="楷体_GB2312" w:eastAsia="楷体_GB2312" w:hAnsi="黑体" w:cs="黑体"/>
          <w:b/>
          <w:sz w:val="32"/>
          <w:szCs w:val="32"/>
        </w:rPr>
        <w:fldChar w:fldCharType="separate"/>
      </w:r>
      <w:r w:rsidR="009077CD" w:rsidRPr="008920CE">
        <w:rPr>
          <w:rFonts w:ascii="楷体_GB2312" w:eastAsia="楷体_GB2312" w:hAnsi="黑体" w:cs="黑体" w:hint="eastAsia"/>
          <w:b/>
          <w:sz w:val="32"/>
          <w:szCs w:val="32"/>
        </w:rPr>
        <w:t>㈤</w:t>
      </w:r>
      <w:r w:rsidRPr="008920CE">
        <w:rPr>
          <w:rFonts w:ascii="楷体_GB2312" w:eastAsia="楷体_GB2312" w:hAnsi="黑体" w:cs="黑体"/>
          <w:b/>
          <w:sz w:val="32"/>
          <w:szCs w:val="32"/>
        </w:rPr>
        <w:fldChar w:fldCharType="end"/>
      </w:r>
      <w:r w:rsidR="009077CD" w:rsidRPr="008920CE">
        <w:rPr>
          <w:rFonts w:ascii="楷体_GB2312" w:eastAsia="楷体_GB2312" w:hAnsi="黑体" w:cs="黑体" w:hint="eastAsia"/>
          <w:b/>
          <w:sz w:val="32"/>
          <w:szCs w:val="32"/>
        </w:rPr>
        <w:t>大幅度取消中考的加分项。</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根据教育部、省教育厅有关规定，大幅减少、严格控制加分项目，从</w:t>
      </w:r>
      <w:r w:rsidRPr="008920CE">
        <w:rPr>
          <w:rFonts w:eastAsia="仿宋_GB2312" w:cs="仿宋_GB2312"/>
          <w:sz w:val="32"/>
          <w:szCs w:val="32"/>
        </w:rPr>
        <w:t>2018</w:t>
      </w:r>
      <w:r w:rsidRPr="008920CE">
        <w:rPr>
          <w:rFonts w:eastAsia="仿宋_GB2312" w:cs="仿宋_GB2312" w:hint="eastAsia"/>
          <w:sz w:val="32"/>
          <w:szCs w:val="32"/>
        </w:rPr>
        <w:t>年秋季入学的初中一年级学生起，全面取消体育类、艺术类、科技类、比赛类、过程评价类等加分项目，相关特长和表现等在学生综合素质评价档案中体现。</w:t>
      </w:r>
    </w:p>
    <w:p w:rsidR="00C32BEA" w:rsidRPr="008920CE" w:rsidRDefault="00D265F4" w:rsidP="008920CE">
      <w:pPr>
        <w:spacing w:line="560" w:lineRule="exact"/>
        <w:ind w:firstLine="643"/>
        <w:rPr>
          <w:rFonts w:ascii="楷体_GB2312" w:eastAsia="楷体_GB2312" w:hAnsi="黑体" w:cs="黑体"/>
          <w:b/>
          <w:sz w:val="32"/>
          <w:szCs w:val="32"/>
        </w:rPr>
      </w:pPr>
      <w:r w:rsidRPr="008920CE">
        <w:rPr>
          <w:rFonts w:ascii="楷体_GB2312" w:eastAsia="楷体_GB2312" w:hAnsi="黑体" w:cs="黑体"/>
          <w:b/>
          <w:sz w:val="32"/>
          <w:szCs w:val="32"/>
        </w:rPr>
        <w:fldChar w:fldCharType="begin"/>
      </w:r>
      <w:r w:rsidR="009077CD" w:rsidRPr="008920CE">
        <w:rPr>
          <w:rFonts w:ascii="楷体_GB2312" w:eastAsia="楷体_GB2312" w:hAnsi="黑体" w:cs="黑体"/>
          <w:b/>
          <w:sz w:val="32"/>
          <w:szCs w:val="32"/>
        </w:rPr>
        <w:instrText xml:space="preserve"> = 6 \* GB4 \* MERGEFORMAT </w:instrText>
      </w:r>
      <w:r w:rsidRPr="008920CE">
        <w:rPr>
          <w:rFonts w:ascii="楷体_GB2312" w:eastAsia="楷体_GB2312" w:hAnsi="黑体" w:cs="黑体"/>
          <w:b/>
          <w:sz w:val="32"/>
          <w:szCs w:val="32"/>
        </w:rPr>
        <w:fldChar w:fldCharType="separate"/>
      </w:r>
      <w:r w:rsidR="009077CD" w:rsidRPr="008920CE">
        <w:rPr>
          <w:rFonts w:ascii="楷体_GB2312" w:eastAsia="楷体_GB2312" w:hAnsi="黑体" w:cs="黑体" w:hint="eastAsia"/>
          <w:b/>
          <w:sz w:val="32"/>
          <w:szCs w:val="32"/>
        </w:rPr>
        <w:t>㈥</w:t>
      </w:r>
      <w:r w:rsidRPr="008920CE">
        <w:rPr>
          <w:rFonts w:ascii="楷体_GB2312" w:eastAsia="楷体_GB2312" w:hAnsi="黑体" w:cs="黑体"/>
          <w:b/>
          <w:sz w:val="32"/>
          <w:szCs w:val="32"/>
        </w:rPr>
        <w:fldChar w:fldCharType="end"/>
      </w:r>
      <w:r w:rsidR="009077CD" w:rsidRPr="008920CE">
        <w:rPr>
          <w:rFonts w:ascii="楷体_GB2312" w:eastAsia="楷体_GB2312" w:hAnsi="黑体" w:cs="黑体" w:hint="eastAsia"/>
          <w:b/>
          <w:sz w:val="32"/>
          <w:szCs w:val="32"/>
        </w:rPr>
        <w:t>与新高考接轨，推进初中学生综合素质评价改革。</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建立初中学生综合素质评价信息管理平台，全程、全面记录学生在初中阶段各方面的日常表现，将学生综合素质评价档案作为衡量初中毕业学生综合素质发展水平的依据，也作为高中阶段学校招生录取的参考，充分做到与新高考接轨。</w:t>
      </w:r>
    </w:p>
    <w:p w:rsidR="00C32BEA" w:rsidRDefault="009077CD" w:rsidP="008920CE">
      <w:pPr>
        <w:numPr>
          <w:ilvl w:val="0"/>
          <w:numId w:val="1"/>
        </w:numPr>
        <w:spacing w:line="560" w:lineRule="exact"/>
        <w:ind w:firstLine="640"/>
        <w:rPr>
          <w:rFonts w:ascii="黑体" w:eastAsia="黑体" w:hAnsi="黑体"/>
          <w:sz w:val="32"/>
          <w:szCs w:val="32"/>
        </w:rPr>
      </w:pPr>
      <w:r>
        <w:rPr>
          <w:rFonts w:ascii="黑体" w:eastAsia="黑体" w:hAnsi="黑体" w:cs="黑体" w:hint="eastAsia"/>
          <w:sz w:val="32"/>
          <w:szCs w:val="32"/>
        </w:rPr>
        <w:t>《中考改革方案》八大方面改革详细解读</w:t>
      </w:r>
    </w:p>
    <w:p w:rsidR="00C32BEA" w:rsidRPr="008920CE" w:rsidRDefault="00D265F4" w:rsidP="008920CE">
      <w:pPr>
        <w:spacing w:line="560" w:lineRule="exact"/>
        <w:ind w:firstLine="643"/>
        <w:rPr>
          <w:rFonts w:ascii="楷体_GB2312" w:eastAsia="楷体_GB2312" w:hAnsi="黑体" w:cs="黑体"/>
          <w:b/>
          <w:sz w:val="32"/>
          <w:szCs w:val="32"/>
        </w:rPr>
      </w:pPr>
      <w:r w:rsidRPr="008920CE">
        <w:rPr>
          <w:rFonts w:ascii="楷体_GB2312" w:eastAsia="楷体_GB2312" w:hAnsi="黑体" w:cs="黑体"/>
          <w:b/>
          <w:sz w:val="32"/>
          <w:szCs w:val="32"/>
        </w:rPr>
        <w:fldChar w:fldCharType="begin"/>
      </w:r>
      <w:r w:rsidR="009077CD" w:rsidRPr="008920CE">
        <w:rPr>
          <w:rFonts w:ascii="楷体_GB2312" w:eastAsia="楷体_GB2312" w:hAnsi="黑体" w:cs="黑体"/>
          <w:b/>
          <w:sz w:val="32"/>
          <w:szCs w:val="32"/>
        </w:rPr>
        <w:instrText xml:space="preserve"> = 1 \* GB4 \* MERGEFORMAT </w:instrText>
      </w:r>
      <w:r w:rsidRPr="008920CE">
        <w:rPr>
          <w:rFonts w:ascii="楷体_GB2312" w:eastAsia="楷体_GB2312" w:hAnsi="黑体" w:cs="黑体"/>
          <w:b/>
          <w:sz w:val="32"/>
          <w:szCs w:val="32"/>
        </w:rPr>
        <w:fldChar w:fldCharType="separate"/>
      </w:r>
      <w:r w:rsidR="009077CD" w:rsidRPr="008920CE">
        <w:rPr>
          <w:rFonts w:ascii="楷体_GB2312" w:eastAsia="楷体_GB2312" w:hAnsi="黑体" w:cs="黑体" w:hint="eastAsia"/>
          <w:b/>
          <w:sz w:val="32"/>
          <w:szCs w:val="32"/>
        </w:rPr>
        <w:t>㈠</w:t>
      </w:r>
      <w:r w:rsidRPr="008920CE">
        <w:rPr>
          <w:rFonts w:ascii="楷体_GB2312" w:eastAsia="楷体_GB2312" w:hAnsi="黑体" w:cs="黑体"/>
          <w:b/>
          <w:sz w:val="32"/>
          <w:szCs w:val="32"/>
        </w:rPr>
        <w:fldChar w:fldCharType="end"/>
      </w:r>
      <w:r w:rsidR="009077CD" w:rsidRPr="008920CE">
        <w:rPr>
          <w:rFonts w:ascii="楷体_GB2312" w:eastAsia="楷体_GB2312" w:hAnsi="黑体" w:cs="黑体" w:hint="eastAsia"/>
          <w:b/>
          <w:sz w:val="32"/>
          <w:szCs w:val="32"/>
        </w:rPr>
        <w:t>推进考试科目与分值改革。</w:t>
      </w:r>
    </w:p>
    <w:p w:rsidR="00C32BEA" w:rsidRPr="008920CE" w:rsidRDefault="009077CD" w:rsidP="008920CE">
      <w:pPr>
        <w:spacing w:line="560" w:lineRule="exact"/>
        <w:ind w:firstLineChars="0" w:firstLine="640"/>
        <w:rPr>
          <w:rFonts w:ascii="仿宋_GB2312" w:eastAsia="仿宋_GB2312" w:hAnsi="黑体"/>
          <w:b/>
          <w:sz w:val="32"/>
          <w:szCs w:val="32"/>
        </w:rPr>
      </w:pPr>
      <w:r w:rsidRPr="008920CE">
        <w:rPr>
          <w:rFonts w:ascii="仿宋_GB2312" w:eastAsia="仿宋_GB2312" w:hAnsi="黑体" w:cs="黑体" w:hint="eastAsia"/>
          <w:b/>
          <w:sz w:val="32"/>
          <w:szCs w:val="32"/>
        </w:rPr>
        <w:t>1.学业水平考试科目实行“全科开考”。</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《四川省义务教育课程设置方案（</w:t>
      </w:r>
      <w:r w:rsidRPr="008920CE">
        <w:rPr>
          <w:rFonts w:eastAsia="仿宋_GB2312" w:cs="仿宋_GB2312"/>
          <w:sz w:val="32"/>
          <w:szCs w:val="32"/>
        </w:rPr>
        <w:t>2015</w:t>
      </w:r>
      <w:r w:rsidRPr="008920CE">
        <w:rPr>
          <w:rFonts w:eastAsia="仿宋_GB2312" w:cs="仿宋_GB2312" w:hint="eastAsia"/>
          <w:sz w:val="32"/>
          <w:szCs w:val="32"/>
        </w:rPr>
        <w:t>年修订）》所设立的</w:t>
      </w:r>
      <w:r w:rsidRPr="008920CE">
        <w:rPr>
          <w:rFonts w:eastAsia="仿宋_GB2312" w:cs="仿宋_GB2312"/>
          <w:sz w:val="32"/>
          <w:szCs w:val="32"/>
        </w:rPr>
        <w:t>15</w:t>
      </w:r>
      <w:r w:rsidRPr="008920CE">
        <w:rPr>
          <w:rFonts w:eastAsia="仿宋_GB2312" w:cs="仿宋_GB2312" w:hint="eastAsia"/>
          <w:sz w:val="32"/>
          <w:szCs w:val="32"/>
        </w:rPr>
        <w:t>门科目全部列入初中学业水平考试科目，包括语文、数学、英语、道德与法治、历史、地理、物理、化学、生物、体育与健康、艺术、信息技术、劳动与技术、地方课程、学校课程。中考录取科目仅为</w:t>
      </w:r>
      <w:r w:rsidRPr="008920CE">
        <w:rPr>
          <w:rFonts w:eastAsia="仿宋_GB2312" w:cs="仿宋_GB2312"/>
          <w:sz w:val="32"/>
          <w:szCs w:val="32"/>
        </w:rPr>
        <w:t>10</w:t>
      </w:r>
      <w:r w:rsidRPr="008920CE">
        <w:rPr>
          <w:rFonts w:eastAsia="仿宋_GB2312" w:cs="仿宋_GB2312" w:hint="eastAsia"/>
          <w:sz w:val="32"/>
          <w:szCs w:val="32"/>
        </w:rPr>
        <w:t>门科目，包括语文、数学、英语（含听力）、物理（含实验技能）、化学（含实验技能）、生物（含实验技能）、道德与法治、历史、地理、体育与健</w:t>
      </w:r>
      <w:r w:rsidRPr="008920CE">
        <w:rPr>
          <w:rFonts w:eastAsia="仿宋_GB2312" w:cs="仿宋_GB2312" w:hint="eastAsia"/>
          <w:sz w:val="32"/>
          <w:szCs w:val="32"/>
        </w:rPr>
        <w:lastRenderedPageBreak/>
        <w:t>康。</w:t>
      </w:r>
    </w:p>
    <w:p w:rsidR="00C32BEA" w:rsidRPr="008920CE" w:rsidRDefault="009077CD" w:rsidP="008920CE">
      <w:pPr>
        <w:spacing w:line="560" w:lineRule="exact"/>
        <w:ind w:firstLineChars="0" w:firstLine="640"/>
        <w:rPr>
          <w:rFonts w:ascii="仿宋_GB2312" w:eastAsia="仿宋_GB2312" w:hAnsi="黑体" w:cs="黑体"/>
          <w:b/>
          <w:sz w:val="32"/>
          <w:szCs w:val="32"/>
        </w:rPr>
      </w:pPr>
      <w:r w:rsidRPr="008920CE">
        <w:rPr>
          <w:rFonts w:ascii="仿宋_GB2312" w:eastAsia="仿宋_GB2312" w:hAnsi="黑体" w:cs="黑体"/>
          <w:b/>
          <w:sz w:val="32"/>
          <w:szCs w:val="32"/>
        </w:rPr>
        <w:t>2.</w:t>
      </w:r>
      <w:r w:rsidRPr="008920CE">
        <w:rPr>
          <w:rFonts w:ascii="仿宋_GB2312" w:eastAsia="仿宋_GB2312" w:hAnsi="黑体" w:cs="黑体" w:hint="eastAsia"/>
          <w:b/>
          <w:sz w:val="32"/>
          <w:szCs w:val="32"/>
        </w:rPr>
        <w:t>中考录取科目赋分方式发生变化，与高考全面对接。</w:t>
      </w:r>
    </w:p>
    <w:p w:rsidR="00C32BEA" w:rsidRPr="008920CE" w:rsidRDefault="00D265F4" w:rsidP="008920CE">
      <w:pPr>
        <w:autoSpaceDE w:val="0"/>
        <w:autoSpaceDN w:val="0"/>
        <w:adjustRightInd w:val="0"/>
        <w:spacing w:line="560" w:lineRule="exact"/>
        <w:ind w:firstLineChars="0" w:firstLine="640"/>
        <w:rPr>
          <w:rFonts w:ascii="仿宋_GB2312" w:eastAsia="仿宋_GB2312"/>
          <w:sz w:val="32"/>
          <w:szCs w:val="32"/>
        </w:rPr>
      </w:pPr>
      <w:r w:rsidRPr="008920CE">
        <w:rPr>
          <w:rFonts w:ascii="仿宋_GB2312" w:eastAsia="仿宋_GB2312" w:hAnsi="黑体" w:cs="黑体" w:hint="eastAsia"/>
          <w:sz w:val="32"/>
          <w:szCs w:val="32"/>
        </w:rPr>
        <w:fldChar w:fldCharType="begin"/>
      </w:r>
      <w:r w:rsidR="009077CD" w:rsidRPr="008920CE">
        <w:rPr>
          <w:rFonts w:ascii="仿宋_GB2312" w:eastAsia="仿宋_GB2312" w:hAnsi="黑体" w:cs="黑体" w:hint="eastAsia"/>
          <w:sz w:val="32"/>
          <w:szCs w:val="32"/>
        </w:rPr>
        <w:instrText xml:space="preserve"> = 1 \* GB2 \* MERGEFORMAT </w:instrText>
      </w:r>
      <w:r w:rsidRPr="008920CE">
        <w:rPr>
          <w:rFonts w:ascii="仿宋_GB2312" w:eastAsia="仿宋_GB2312" w:hAnsi="黑体" w:cs="黑体" w:hint="eastAsia"/>
          <w:sz w:val="32"/>
          <w:szCs w:val="32"/>
        </w:rPr>
        <w:fldChar w:fldCharType="separate"/>
      </w:r>
      <w:r w:rsidR="009077CD" w:rsidRPr="008920CE">
        <w:rPr>
          <w:rFonts w:ascii="仿宋_GB2312" w:eastAsia="仿宋_GB2312" w:hAnsi="黑体" w:cs="黑体" w:hint="eastAsia"/>
          <w:sz w:val="32"/>
          <w:szCs w:val="32"/>
        </w:rPr>
        <w:t>⑴</w:t>
      </w:r>
      <w:r w:rsidRPr="008920CE">
        <w:rPr>
          <w:rFonts w:ascii="仿宋_GB2312" w:eastAsia="仿宋_GB2312" w:hAnsi="黑体" w:cs="黑体" w:hint="eastAsia"/>
          <w:sz w:val="32"/>
          <w:szCs w:val="32"/>
        </w:rPr>
        <w:fldChar w:fldCharType="end"/>
      </w:r>
      <w:r w:rsidR="009077CD" w:rsidRPr="008920CE">
        <w:rPr>
          <w:rFonts w:ascii="仿宋_GB2312" w:eastAsia="仿宋_GB2312" w:hAnsi="黑体" w:cs="黑体" w:hint="eastAsia"/>
          <w:sz w:val="32"/>
          <w:szCs w:val="32"/>
        </w:rPr>
        <w:t>录取科目（除体育与健康）的卷面分设置与高考录取科目的卷面分设置完全一致。</w:t>
      </w:r>
      <w:r w:rsidR="009077CD" w:rsidRPr="008920CE">
        <w:rPr>
          <w:rFonts w:ascii="仿宋_GB2312" w:eastAsia="仿宋_GB2312" w:cs="仿宋_GB2312" w:hint="eastAsia"/>
          <w:sz w:val="32"/>
          <w:szCs w:val="32"/>
        </w:rPr>
        <w:t>语文、数学、英语（含听力）各150分；物理（含实验技能分）、化学（含实验技能分）、生物（含实验技能分）、道德与法治、历史、地理、体育与健康各100分。</w:t>
      </w:r>
    </w:p>
    <w:p w:rsidR="00C32BEA" w:rsidRPr="008920CE" w:rsidRDefault="00D265F4" w:rsidP="008920CE">
      <w:pPr>
        <w:autoSpaceDE w:val="0"/>
        <w:autoSpaceDN w:val="0"/>
        <w:adjustRightInd w:val="0"/>
        <w:spacing w:line="560" w:lineRule="exact"/>
        <w:ind w:firstLine="640"/>
        <w:rPr>
          <w:rFonts w:ascii="仿宋_GB2312" w:eastAsia="仿宋_GB2312"/>
          <w:sz w:val="32"/>
          <w:szCs w:val="32"/>
        </w:rPr>
      </w:pPr>
      <w:r w:rsidRPr="008920CE">
        <w:rPr>
          <w:rFonts w:ascii="仿宋_GB2312" w:eastAsia="仿宋_GB2312" w:hAnsi="黑体" w:cs="黑体" w:hint="eastAsia"/>
          <w:sz w:val="32"/>
          <w:szCs w:val="32"/>
        </w:rPr>
        <w:fldChar w:fldCharType="begin"/>
      </w:r>
      <w:r w:rsidR="009077CD" w:rsidRPr="008920CE">
        <w:rPr>
          <w:rFonts w:ascii="仿宋_GB2312" w:eastAsia="仿宋_GB2312" w:hAnsi="黑体" w:cs="黑体" w:hint="eastAsia"/>
          <w:sz w:val="32"/>
          <w:szCs w:val="32"/>
        </w:rPr>
        <w:instrText xml:space="preserve"> = 2 \* GB2 \* MERGEFORMAT </w:instrText>
      </w:r>
      <w:r w:rsidRPr="008920CE">
        <w:rPr>
          <w:rFonts w:ascii="仿宋_GB2312" w:eastAsia="仿宋_GB2312" w:hAnsi="黑体" w:cs="黑体" w:hint="eastAsia"/>
          <w:sz w:val="32"/>
          <w:szCs w:val="32"/>
        </w:rPr>
        <w:fldChar w:fldCharType="separate"/>
      </w:r>
      <w:r w:rsidR="009077CD" w:rsidRPr="008920CE">
        <w:rPr>
          <w:rFonts w:ascii="仿宋_GB2312" w:eastAsia="仿宋_GB2312" w:hAnsi="黑体" w:cs="黑体" w:hint="eastAsia"/>
          <w:sz w:val="32"/>
          <w:szCs w:val="32"/>
        </w:rPr>
        <w:t>⑵</w:t>
      </w:r>
      <w:r w:rsidRPr="008920CE">
        <w:rPr>
          <w:rFonts w:ascii="仿宋_GB2312" w:eastAsia="仿宋_GB2312" w:hAnsi="黑体" w:cs="黑体" w:hint="eastAsia"/>
          <w:sz w:val="32"/>
          <w:szCs w:val="32"/>
        </w:rPr>
        <w:fldChar w:fldCharType="end"/>
      </w:r>
      <w:r w:rsidR="009077CD" w:rsidRPr="008920CE">
        <w:rPr>
          <w:rFonts w:ascii="仿宋_GB2312" w:eastAsia="仿宋_GB2312" w:hAnsi="黑体" w:cs="黑体" w:hint="eastAsia"/>
          <w:sz w:val="32"/>
          <w:szCs w:val="32"/>
        </w:rPr>
        <w:t>中考录取科目设置分为固定赋分科目和非固定赋分科目。</w:t>
      </w:r>
      <w:r w:rsidR="009077CD" w:rsidRPr="008920CE">
        <w:rPr>
          <w:rFonts w:ascii="仿宋_GB2312" w:eastAsia="仿宋_GB2312" w:hAnsi="宋体" w:cs="宋体" w:hint="eastAsia"/>
          <w:b/>
          <w:bCs/>
          <w:sz w:val="32"/>
          <w:szCs w:val="32"/>
        </w:rPr>
        <w:t>固定赋分科目</w:t>
      </w:r>
      <w:r w:rsidR="009077CD" w:rsidRPr="008920CE">
        <w:rPr>
          <w:rFonts w:ascii="仿宋_GB2312" w:eastAsia="仿宋_GB2312" w:cs="仿宋_GB2312" w:hint="eastAsia"/>
          <w:sz w:val="32"/>
          <w:szCs w:val="32"/>
        </w:rPr>
        <w:t>（语文、数学、英语、物理（含实验技能）、体育与健康）按卷面分100% 计算，非固定赋分科目（化学（含实验技能）、生物（含实验技能）、道德与法治、历史、地理）按学生在该学科中的排名进行等级赋分，并由电脑自动对等级赋分的结果进行排序，从高分到低分分别按70%、50%、40%、20%、20%折算分数计入总分。</w:t>
      </w:r>
    </w:p>
    <w:p w:rsidR="00C32BEA" w:rsidRDefault="009077CD" w:rsidP="003B4663">
      <w:pPr>
        <w:spacing w:line="560" w:lineRule="exact"/>
        <w:ind w:firstLine="640"/>
        <w:jc w:val="center"/>
        <w:rPr>
          <w:rFonts w:ascii="黑体" w:eastAsia="黑体" w:hAnsi="黑体"/>
          <w:sz w:val="32"/>
          <w:szCs w:val="32"/>
        </w:rPr>
      </w:pPr>
      <w:r>
        <w:rPr>
          <w:rFonts w:eastAsia="仿宋_GB2312" w:cs="仿宋_GB2312" w:hint="eastAsia"/>
          <w:sz w:val="32"/>
          <w:szCs w:val="32"/>
        </w:rPr>
        <w:t>录取科目计分设置办法</w:t>
      </w:r>
    </w:p>
    <w:tbl>
      <w:tblPr>
        <w:tblW w:w="8720" w:type="dxa"/>
        <w:tblInd w:w="-13" w:type="dxa"/>
        <w:tblLayout w:type="fixed"/>
        <w:tblCellMar>
          <w:top w:w="15" w:type="dxa"/>
          <w:left w:w="15" w:type="dxa"/>
          <w:bottom w:w="15" w:type="dxa"/>
          <w:right w:w="15" w:type="dxa"/>
        </w:tblCellMar>
        <w:tblLook w:val="04A0"/>
      </w:tblPr>
      <w:tblGrid>
        <w:gridCol w:w="1205"/>
        <w:gridCol w:w="660"/>
        <w:gridCol w:w="1830"/>
        <w:gridCol w:w="2250"/>
        <w:gridCol w:w="2775"/>
      </w:tblGrid>
      <w:tr w:rsidR="00C32BEA" w:rsidRPr="008920CE">
        <w:trPr>
          <w:trHeight w:val="595"/>
        </w:trPr>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黑体"/>
                <w:sz w:val="28"/>
                <w:szCs w:val="28"/>
              </w:rPr>
            </w:pPr>
            <w:r w:rsidRPr="008920CE">
              <w:rPr>
                <w:rFonts w:ascii="仿宋_GB2312" w:eastAsia="仿宋_GB2312" w:hAnsi="黑体" w:cs="黑体" w:hint="eastAsia"/>
                <w:sz w:val="28"/>
                <w:szCs w:val="28"/>
              </w:rPr>
              <w:t>类别</w:t>
            </w: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黑体"/>
                <w:sz w:val="28"/>
                <w:szCs w:val="28"/>
              </w:rPr>
            </w:pPr>
            <w:r w:rsidRPr="008920CE">
              <w:rPr>
                <w:rFonts w:ascii="仿宋_GB2312" w:eastAsia="仿宋_GB2312" w:hAnsi="黑体" w:cs="黑体" w:hint="eastAsia"/>
                <w:sz w:val="28"/>
                <w:szCs w:val="28"/>
              </w:rPr>
              <w:t>科目</w:t>
            </w:r>
          </w:p>
        </w:tc>
        <w:tc>
          <w:tcPr>
            <w:tcW w:w="225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黑体"/>
                <w:sz w:val="28"/>
                <w:szCs w:val="28"/>
              </w:rPr>
            </w:pPr>
            <w:r w:rsidRPr="008920CE">
              <w:rPr>
                <w:rFonts w:ascii="仿宋_GB2312" w:eastAsia="仿宋_GB2312" w:hAnsi="黑体" w:cs="黑体" w:hint="eastAsia"/>
                <w:sz w:val="28"/>
                <w:szCs w:val="28"/>
              </w:rPr>
              <w:t>卷面分</w:t>
            </w:r>
          </w:p>
        </w:tc>
        <w:tc>
          <w:tcPr>
            <w:tcW w:w="2775"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黑体"/>
                <w:sz w:val="28"/>
                <w:szCs w:val="28"/>
              </w:rPr>
            </w:pPr>
            <w:r w:rsidRPr="008920CE">
              <w:rPr>
                <w:rFonts w:ascii="仿宋_GB2312" w:eastAsia="仿宋_GB2312" w:hAnsi="黑体" w:cs="黑体" w:hint="eastAsia"/>
                <w:sz w:val="28"/>
                <w:szCs w:val="28"/>
              </w:rPr>
              <w:t>中考计分</w:t>
            </w:r>
          </w:p>
        </w:tc>
      </w:tr>
      <w:tr w:rsidR="00C32BEA" w:rsidRPr="008920CE">
        <w:trPr>
          <w:trHeight w:val="405"/>
        </w:trPr>
        <w:tc>
          <w:tcPr>
            <w:tcW w:w="1205" w:type="dxa"/>
            <w:vMerge w:val="restart"/>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Chars="0" w:firstLine="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固定赋分科目</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Chars="0" w:firstLine="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5科</w:t>
            </w: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语文</w:t>
            </w:r>
          </w:p>
        </w:tc>
        <w:tc>
          <w:tcPr>
            <w:tcW w:w="225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150分</w:t>
            </w:r>
          </w:p>
        </w:tc>
        <w:tc>
          <w:tcPr>
            <w:tcW w:w="2775"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150分</w:t>
            </w:r>
          </w:p>
        </w:tc>
      </w:tr>
      <w:tr w:rsidR="00C32BEA" w:rsidRPr="008920CE">
        <w:trPr>
          <w:trHeight w:val="399"/>
        </w:trPr>
        <w:tc>
          <w:tcPr>
            <w:tcW w:w="120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both"/>
              <w:rPr>
                <w:rFonts w:ascii="仿宋_GB2312" w:eastAsia="仿宋_GB2312" w:hAnsi="仿宋_GB2312"/>
                <w:sz w:val="28"/>
                <w:szCs w:val="28"/>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both"/>
              <w:rPr>
                <w:rFonts w:ascii="仿宋_GB2312" w:eastAsia="仿宋_GB2312" w:hAnsi="仿宋_GB2312"/>
                <w:sz w:val="28"/>
                <w:szCs w:val="28"/>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数学</w:t>
            </w:r>
          </w:p>
        </w:tc>
        <w:tc>
          <w:tcPr>
            <w:tcW w:w="225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150分</w:t>
            </w:r>
          </w:p>
        </w:tc>
        <w:tc>
          <w:tcPr>
            <w:tcW w:w="2775"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Chars="207" w:firstLine="58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150分</w:t>
            </w:r>
          </w:p>
        </w:tc>
      </w:tr>
      <w:tr w:rsidR="00C32BEA" w:rsidRPr="008920CE">
        <w:trPr>
          <w:trHeight w:val="474"/>
        </w:trPr>
        <w:tc>
          <w:tcPr>
            <w:tcW w:w="120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both"/>
              <w:rPr>
                <w:rFonts w:ascii="仿宋_GB2312" w:eastAsia="仿宋_GB2312" w:hAnsi="仿宋_GB2312"/>
                <w:sz w:val="28"/>
                <w:szCs w:val="28"/>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both"/>
              <w:rPr>
                <w:rFonts w:ascii="仿宋_GB2312" w:eastAsia="仿宋_GB2312" w:hAnsi="仿宋_GB2312"/>
                <w:sz w:val="28"/>
                <w:szCs w:val="28"/>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英语</w:t>
            </w:r>
          </w:p>
        </w:tc>
        <w:tc>
          <w:tcPr>
            <w:tcW w:w="225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150分</w:t>
            </w:r>
          </w:p>
        </w:tc>
        <w:tc>
          <w:tcPr>
            <w:tcW w:w="2775"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150分</w:t>
            </w:r>
          </w:p>
        </w:tc>
      </w:tr>
      <w:tr w:rsidR="00C32BEA" w:rsidRPr="008920CE">
        <w:trPr>
          <w:trHeight w:val="988"/>
        </w:trPr>
        <w:tc>
          <w:tcPr>
            <w:tcW w:w="120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both"/>
              <w:rPr>
                <w:rFonts w:ascii="仿宋_GB2312" w:eastAsia="仿宋_GB2312" w:hAnsi="仿宋_GB2312"/>
                <w:sz w:val="28"/>
                <w:szCs w:val="28"/>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both"/>
              <w:rPr>
                <w:rFonts w:ascii="仿宋_GB2312" w:eastAsia="仿宋_GB2312" w:hAnsi="仿宋_GB2312"/>
                <w:sz w:val="28"/>
                <w:szCs w:val="28"/>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物理</w:t>
            </w:r>
          </w:p>
        </w:tc>
        <w:tc>
          <w:tcPr>
            <w:tcW w:w="2250" w:type="dxa"/>
            <w:tcBorders>
              <w:top w:val="single" w:sz="4" w:space="0" w:color="000000"/>
              <w:left w:val="single" w:sz="4" w:space="0" w:color="000000"/>
              <w:bottom w:val="single" w:sz="4" w:space="0" w:color="000000"/>
              <w:right w:val="single" w:sz="4" w:space="0" w:color="000000"/>
            </w:tcBorders>
            <w:vAlign w:val="center"/>
          </w:tcPr>
          <w:p w:rsidR="008920CE" w:rsidRDefault="009077CD" w:rsidP="008920CE">
            <w:pPr>
              <w:widowControl/>
              <w:spacing w:line="560" w:lineRule="exact"/>
              <w:ind w:firstLine="560"/>
              <w:jc w:val="both"/>
              <w:textAlignment w:val="center"/>
              <w:rPr>
                <w:rFonts w:ascii="仿宋_GB2312" w:eastAsia="仿宋_GB2312" w:hAnsi="仿宋_GB2312" w:cs="仿宋_GB2312"/>
                <w:sz w:val="28"/>
                <w:szCs w:val="28"/>
              </w:rPr>
            </w:pPr>
            <w:r w:rsidRPr="008920CE">
              <w:rPr>
                <w:rFonts w:ascii="仿宋_GB2312" w:eastAsia="仿宋_GB2312" w:hAnsi="仿宋_GB2312" w:cs="仿宋_GB2312" w:hint="eastAsia"/>
                <w:sz w:val="28"/>
                <w:szCs w:val="28"/>
              </w:rPr>
              <w:t>100分</w:t>
            </w:r>
          </w:p>
          <w:p w:rsidR="00C32BEA" w:rsidRPr="008920CE" w:rsidRDefault="009077CD" w:rsidP="008920CE">
            <w:pPr>
              <w:widowControl/>
              <w:spacing w:line="560" w:lineRule="exact"/>
              <w:ind w:firstLineChars="0" w:firstLine="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（含实验操作分）</w:t>
            </w:r>
          </w:p>
        </w:tc>
        <w:tc>
          <w:tcPr>
            <w:tcW w:w="2775"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100分</w:t>
            </w:r>
          </w:p>
        </w:tc>
      </w:tr>
      <w:tr w:rsidR="00C32BEA" w:rsidRPr="008920CE">
        <w:trPr>
          <w:trHeight w:val="590"/>
        </w:trPr>
        <w:tc>
          <w:tcPr>
            <w:tcW w:w="120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both"/>
              <w:rPr>
                <w:rFonts w:ascii="仿宋_GB2312" w:eastAsia="仿宋_GB2312" w:hAnsi="仿宋_GB2312"/>
                <w:sz w:val="28"/>
                <w:szCs w:val="28"/>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both"/>
              <w:rPr>
                <w:rFonts w:ascii="仿宋_GB2312" w:eastAsia="仿宋_GB2312" w:hAnsi="仿宋_GB2312"/>
                <w:sz w:val="28"/>
                <w:szCs w:val="28"/>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3B4663">
            <w:pPr>
              <w:widowControl/>
              <w:spacing w:line="560" w:lineRule="exact"/>
              <w:ind w:firstLineChars="0" w:firstLine="0"/>
              <w:jc w:val="center"/>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体育与健康</w:t>
            </w:r>
          </w:p>
        </w:tc>
        <w:tc>
          <w:tcPr>
            <w:tcW w:w="225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100分</w:t>
            </w:r>
          </w:p>
        </w:tc>
        <w:tc>
          <w:tcPr>
            <w:tcW w:w="2775"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Chars="207" w:firstLine="58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100分</w:t>
            </w:r>
          </w:p>
        </w:tc>
      </w:tr>
      <w:tr w:rsidR="00C32BEA" w:rsidRPr="008920CE">
        <w:trPr>
          <w:trHeight w:val="808"/>
        </w:trPr>
        <w:tc>
          <w:tcPr>
            <w:tcW w:w="1205" w:type="dxa"/>
            <w:vMerge w:val="restart"/>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Chars="0" w:firstLine="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非固定赋分科目</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Chars="0" w:firstLine="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5科</w:t>
            </w: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3B4663">
            <w:pPr>
              <w:widowControl/>
              <w:spacing w:line="560" w:lineRule="exact"/>
              <w:ind w:firstLine="56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化学</w:t>
            </w:r>
          </w:p>
        </w:tc>
        <w:tc>
          <w:tcPr>
            <w:tcW w:w="2250" w:type="dxa"/>
            <w:tcBorders>
              <w:top w:val="single" w:sz="4" w:space="0" w:color="000000"/>
              <w:left w:val="single" w:sz="4" w:space="0" w:color="000000"/>
              <w:bottom w:val="single" w:sz="4" w:space="0" w:color="000000"/>
              <w:right w:val="single" w:sz="4" w:space="0" w:color="000000"/>
            </w:tcBorders>
            <w:vAlign w:val="center"/>
          </w:tcPr>
          <w:p w:rsidR="008920CE" w:rsidRDefault="009077CD" w:rsidP="008920CE">
            <w:pPr>
              <w:widowControl/>
              <w:spacing w:line="560" w:lineRule="exact"/>
              <w:ind w:firstLine="560"/>
              <w:jc w:val="both"/>
              <w:textAlignment w:val="center"/>
              <w:rPr>
                <w:rFonts w:ascii="仿宋_GB2312" w:eastAsia="仿宋_GB2312" w:hAnsi="仿宋_GB2312" w:cs="仿宋_GB2312"/>
                <w:sz w:val="28"/>
                <w:szCs w:val="28"/>
              </w:rPr>
            </w:pPr>
            <w:r w:rsidRPr="008920CE">
              <w:rPr>
                <w:rFonts w:ascii="仿宋_GB2312" w:eastAsia="仿宋_GB2312" w:hAnsi="仿宋_GB2312" w:cs="仿宋_GB2312" w:hint="eastAsia"/>
                <w:sz w:val="28"/>
                <w:szCs w:val="28"/>
              </w:rPr>
              <w:t>100分</w:t>
            </w:r>
          </w:p>
          <w:p w:rsidR="00C32BEA" w:rsidRPr="008920CE" w:rsidRDefault="009077CD" w:rsidP="008920CE">
            <w:pPr>
              <w:widowControl/>
              <w:spacing w:line="560" w:lineRule="exact"/>
              <w:ind w:firstLineChars="0" w:firstLine="0"/>
              <w:jc w:val="both"/>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（含实验操作分）</w:t>
            </w:r>
          </w:p>
        </w:tc>
        <w:tc>
          <w:tcPr>
            <w:tcW w:w="2775" w:type="dxa"/>
            <w:vMerge w:val="restart"/>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200分。按学生学科中考成绩进行等级</w:t>
            </w:r>
            <w:r w:rsidRPr="008920CE">
              <w:rPr>
                <w:rFonts w:ascii="仿宋_GB2312" w:eastAsia="仿宋_GB2312" w:hAnsi="仿宋_GB2312" w:cs="仿宋_GB2312" w:hint="eastAsia"/>
                <w:sz w:val="28"/>
                <w:szCs w:val="28"/>
              </w:rPr>
              <w:lastRenderedPageBreak/>
              <w:t>赋分，对等级赋分的结果进行排序，从高分到低分分别按70%、50%、40%、20%、20%折算分数。</w:t>
            </w:r>
          </w:p>
        </w:tc>
      </w:tr>
      <w:tr w:rsidR="00C32BEA" w:rsidRPr="008920CE">
        <w:trPr>
          <w:trHeight w:val="748"/>
        </w:trPr>
        <w:tc>
          <w:tcPr>
            <w:tcW w:w="120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3B4663">
            <w:pPr>
              <w:widowControl/>
              <w:spacing w:line="560" w:lineRule="exact"/>
              <w:ind w:firstLine="56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生物</w:t>
            </w:r>
          </w:p>
        </w:tc>
        <w:tc>
          <w:tcPr>
            <w:tcW w:w="2250" w:type="dxa"/>
            <w:tcBorders>
              <w:top w:val="single" w:sz="4" w:space="0" w:color="000000"/>
              <w:left w:val="single" w:sz="4" w:space="0" w:color="000000"/>
              <w:bottom w:val="single" w:sz="4" w:space="0" w:color="000000"/>
              <w:right w:val="single" w:sz="4" w:space="0" w:color="000000"/>
            </w:tcBorders>
            <w:vAlign w:val="center"/>
          </w:tcPr>
          <w:p w:rsidR="008920CE" w:rsidRDefault="009077CD" w:rsidP="008920CE">
            <w:pPr>
              <w:widowControl/>
              <w:spacing w:line="560" w:lineRule="exact"/>
              <w:ind w:firstLine="560"/>
              <w:textAlignment w:val="center"/>
              <w:rPr>
                <w:rFonts w:ascii="仿宋_GB2312" w:eastAsia="仿宋_GB2312" w:hAnsi="仿宋_GB2312" w:cs="仿宋_GB2312"/>
                <w:sz w:val="28"/>
                <w:szCs w:val="28"/>
              </w:rPr>
            </w:pPr>
            <w:r w:rsidRPr="008920CE">
              <w:rPr>
                <w:rFonts w:ascii="仿宋_GB2312" w:eastAsia="仿宋_GB2312" w:hAnsi="仿宋_GB2312" w:cs="仿宋_GB2312" w:hint="eastAsia"/>
                <w:sz w:val="28"/>
                <w:szCs w:val="28"/>
              </w:rPr>
              <w:t>100分</w:t>
            </w:r>
          </w:p>
          <w:p w:rsidR="00C32BEA" w:rsidRPr="008920CE" w:rsidRDefault="009077CD" w:rsidP="008920CE">
            <w:pPr>
              <w:widowControl/>
              <w:spacing w:line="560" w:lineRule="exact"/>
              <w:ind w:firstLineChars="0" w:firstLine="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（含实验操作分）</w:t>
            </w:r>
          </w:p>
        </w:tc>
        <w:tc>
          <w:tcPr>
            <w:tcW w:w="277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r>
      <w:tr w:rsidR="00C32BEA" w:rsidRPr="008920CE">
        <w:trPr>
          <w:trHeight w:val="750"/>
        </w:trPr>
        <w:tc>
          <w:tcPr>
            <w:tcW w:w="120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Chars="100" w:firstLine="280"/>
              <w:jc w:val="center"/>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道德与法治</w:t>
            </w:r>
          </w:p>
        </w:tc>
        <w:tc>
          <w:tcPr>
            <w:tcW w:w="225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100分</w:t>
            </w:r>
          </w:p>
        </w:tc>
        <w:tc>
          <w:tcPr>
            <w:tcW w:w="277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r>
      <w:tr w:rsidR="00C32BEA" w:rsidRPr="008920CE">
        <w:trPr>
          <w:trHeight w:val="375"/>
        </w:trPr>
        <w:tc>
          <w:tcPr>
            <w:tcW w:w="120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3B4663">
            <w:pPr>
              <w:widowControl/>
              <w:spacing w:line="560" w:lineRule="exact"/>
              <w:ind w:firstLine="56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历史</w:t>
            </w:r>
          </w:p>
        </w:tc>
        <w:tc>
          <w:tcPr>
            <w:tcW w:w="225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100分</w:t>
            </w:r>
          </w:p>
        </w:tc>
        <w:tc>
          <w:tcPr>
            <w:tcW w:w="277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r>
      <w:tr w:rsidR="00C32BEA" w:rsidRPr="008920CE">
        <w:trPr>
          <w:trHeight w:val="375"/>
        </w:trPr>
        <w:tc>
          <w:tcPr>
            <w:tcW w:w="120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3B4663">
            <w:pPr>
              <w:widowControl/>
              <w:spacing w:line="560" w:lineRule="exact"/>
              <w:ind w:firstLine="56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地理</w:t>
            </w:r>
          </w:p>
        </w:tc>
        <w:tc>
          <w:tcPr>
            <w:tcW w:w="225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100分</w:t>
            </w:r>
          </w:p>
        </w:tc>
        <w:tc>
          <w:tcPr>
            <w:tcW w:w="2775" w:type="dxa"/>
            <w:vMerge/>
            <w:tcBorders>
              <w:top w:val="single" w:sz="4" w:space="0" w:color="000000"/>
              <w:left w:val="single" w:sz="4" w:space="0" w:color="000000"/>
              <w:bottom w:val="single" w:sz="4" w:space="0" w:color="000000"/>
              <w:right w:val="single" w:sz="4" w:space="0" w:color="000000"/>
            </w:tcBorders>
            <w:vAlign w:val="center"/>
          </w:tcPr>
          <w:p w:rsidR="00C32BEA" w:rsidRPr="008920CE" w:rsidRDefault="00C32BEA" w:rsidP="008920CE">
            <w:pPr>
              <w:spacing w:line="560" w:lineRule="exact"/>
              <w:ind w:firstLine="560"/>
              <w:jc w:val="center"/>
              <w:rPr>
                <w:rFonts w:ascii="仿宋_GB2312" w:eastAsia="仿宋_GB2312" w:hAnsi="仿宋_GB2312"/>
                <w:sz w:val="28"/>
                <w:szCs w:val="28"/>
              </w:rPr>
            </w:pPr>
          </w:p>
        </w:tc>
      </w:tr>
      <w:tr w:rsidR="00C32BEA" w:rsidRPr="008920CE">
        <w:trPr>
          <w:trHeight w:val="405"/>
        </w:trPr>
        <w:tc>
          <w:tcPr>
            <w:tcW w:w="3695" w:type="dxa"/>
            <w:gridSpan w:val="3"/>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jc w:val="center"/>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总分</w:t>
            </w:r>
          </w:p>
        </w:tc>
        <w:tc>
          <w:tcPr>
            <w:tcW w:w="2250"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1150分</w:t>
            </w:r>
          </w:p>
        </w:tc>
        <w:tc>
          <w:tcPr>
            <w:tcW w:w="2775" w:type="dxa"/>
            <w:tcBorders>
              <w:top w:val="single" w:sz="4" w:space="0" w:color="000000"/>
              <w:left w:val="single" w:sz="4" w:space="0" w:color="000000"/>
              <w:bottom w:val="single" w:sz="4" w:space="0" w:color="000000"/>
              <w:right w:val="single" w:sz="4" w:space="0" w:color="000000"/>
            </w:tcBorders>
            <w:vAlign w:val="center"/>
          </w:tcPr>
          <w:p w:rsidR="00C32BEA" w:rsidRPr="008920CE" w:rsidRDefault="009077CD" w:rsidP="008920CE">
            <w:pPr>
              <w:widowControl/>
              <w:spacing w:line="560" w:lineRule="exact"/>
              <w:ind w:firstLine="560"/>
              <w:textAlignment w:val="center"/>
              <w:rPr>
                <w:rFonts w:ascii="仿宋_GB2312" w:eastAsia="仿宋_GB2312" w:hAnsi="仿宋_GB2312"/>
                <w:sz w:val="28"/>
                <w:szCs w:val="28"/>
              </w:rPr>
            </w:pPr>
            <w:r w:rsidRPr="008920CE">
              <w:rPr>
                <w:rFonts w:ascii="仿宋_GB2312" w:eastAsia="仿宋_GB2312" w:hAnsi="仿宋_GB2312" w:cs="仿宋_GB2312" w:hint="eastAsia"/>
                <w:sz w:val="28"/>
                <w:szCs w:val="28"/>
              </w:rPr>
              <w:t>850分</w:t>
            </w:r>
          </w:p>
        </w:tc>
      </w:tr>
    </w:tbl>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以上这个设置办法是从</w:t>
      </w:r>
      <w:r w:rsidRPr="008920CE">
        <w:rPr>
          <w:rFonts w:eastAsia="仿宋_GB2312" w:cs="仿宋_GB2312"/>
          <w:sz w:val="32"/>
          <w:szCs w:val="32"/>
        </w:rPr>
        <w:t>6</w:t>
      </w:r>
      <w:r w:rsidRPr="008920CE">
        <w:rPr>
          <w:rFonts w:eastAsia="仿宋_GB2312" w:cs="仿宋_GB2312" w:hint="eastAsia"/>
          <w:sz w:val="32"/>
          <w:szCs w:val="32"/>
        </w:rPr>
        <w:t>个方案中充分征求意见后慎重决策的。</w:t>
      </w:r>
    </w:p>
    <w:p w:rsidR="003B4663" w:rsidRDefault="00D265F4" w:rsidP="003B4663">
      <w:pPr>
        <w:spacing w:line="560" w:lineRule="exact"/>
        <w:ind w:leftChars="200" w:left="420" w:firstLineChars="100" w:firstLine="321"/>
        <w:rPr>
          <w:rFonts w:ascii="楷体_GB2312" w:eastAsia="楷体_GB2312" w:hAnsi="黑体" w:cs="黑体"/>
          <w:b/>
          <w:sz w:val="32"/>
          <w:szCs w:val="32"/>
        </w:rPr>
      </w:pPr>
      <w:r w:rsidRPr="003B4663">
        <w:rPr>
          <w:rFonts w:ascii="楷体_GB2312" w:eastAsia="楷体_GB2312" w:hAnsi="黑体" w:cs="黑体" w:hint="eastAsia"/>
          <w:b/>
          <w:sz w:val="32"/>
          <w:szCs w:val="32"/>
        </w:rPr>
        <w:fldChar w:fldCharType="begin"/>
      </w:r>
      <w:r w:rsidR="009077CD" w:rsidRPr="003B4663">
        <w:rPr>
          <w:rFonts w:ascii="楷体_GB2312" w:eastAsia="楷体_GB2312" w:hAnsi="黑体" w:cs="黑体" w:hint="eastAsia"/>
          <w:b/>
          <w:sz w:val="32"/>
          <w:szCs w:val="32"/>
        </w:rPr>
        <w:instrText xml:space="preserve"> = 2 \* GB4 \* MERGEFORMAT </w:instrText>
      </w:r>
      <w:r w:rsidRPr="003B4663">
        <w:rPr>
          <w:rFonts w:ascii="楷体_GB2312" w:eastAsia="楷体_GB2312" w:hAnsi="黑体" w:cs="黑体" w:hint="eastAsia"/>
          <w:b/>
          <w:sz w:val="32"/>
          <w:szCs w:val="32"/>
        </w:rPr>
        <w:fldChar w:fldCharType="separate"/>
      </w:r>
      <w:r w:rsidR="009077CD" w:rsidRPr="003B4663">
        <w:rPr>
          <w:rFonts w:ascii="楷体_GB2312" w:eastAsia="楷体_GB2312" w:hAnsi="黑体" w:cs="黑体" w:hint="eastAsia"/>
          <w:b/>
          <w:sz w:val="32"/>
          <w:szCs w:val="32"/>
        </w:rPr>
        <w:t>㈡</w:t>
      </w:r>
      <w:r w:rsidRPr="003B4663">
        <w:rPr>
          <w:rFonts w:ascii="楷体_GB2312" w:eastAsia="楷体_GB2312" w:hAnsi="黑体" w:cs="黑体" w:hint="eastAsia"/>
          <w:b/>
          <w:sz w:val="32"/>
          <w:szCs w:val="32"/>
        </w:rPr>
        <w:fldChar w:fldCharType="end"/>
      </w:r>
      <w:r w:rsidR="009077CD" w:rsidRPr="003B4663">
        <w:rPr>
          <w:rFonts w:ascii="楷体_GB2312" w:eastAsia="楷体_GB2312" w:hAnsi="黑体" w:cs="黑体" w:hint="eastAsia"/>
          <w:b/>
          <w:sz w:val="32"/>
          <w:szCs w:val="32"/>
        </w:rPr>
        <w:t>推进考试内容与方式改革。</w:t>
      </w:r>
    </w:p>
    <w:p w:rsidR="00C32BEA" w:rsidRPr="003B4663" w:rsidRDefault="009077CD" w:rsidP="003B4663">
      <w:pPr>
        <w:spacing w:line="560" w:lineRule="exact"/>
        <w:ind w:leftChars="200" w:left="420" w:firstLineChars="100" w:firstLine="321"/>
        <w:rPr>
          <w:rFonts w:ascii="仿宋_GB2312" w:eastAsia="仿宋_GB2312" w:hAnsi="黑体"/>
          <w:b/>
          <w:sz w:val="32"/>
          <w:szCs w:val="32"/>
        </w:rPr>
      </w:pPr>
      <w:r w:rsidRPr="003B4663">
        <w:rPr>
          <w:rFonts w:ascii="仿宋_GB2312" w:eastAsia="仿宋_GB2312" w:hAnsi="黑体" w:cs="黑体" w:hint="eastAsia"/>
          <w:b/>
          <w:sz w:val="32"/>
          <w:szCs w:val="32"/>
        </w:rPr>
        <w:t>1.考试的命制主体发生变化。</w:t>
      </w:r>
    </w:p>
    <w:p w:rsidR="003B4663" w:rsidRDefault="009077CD" w:rsidP="003B4663">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自</w:t>
      </w:r>
      <w:r w:rsidRPr="008920CE">
        <w:rPr>
          <w:rFonts w:eastAsia="仿宋_GB2312" w:cs="仿宋_GB2312"/>
          <w:sz w:val="32"/>
          <w:szCs w:val="32"/>
        </w:rPr>
        <w:t>2021</w:t>
      </w:r>
      <w:r w:rsidRPr="008920CE">
        <w:rPr>
          <w:rFonts w:eastAsia="仿宋_GB2312" w:cs="仿宋_GB2312" w:hint="eastAsia"/>
          <w:sz w:val="32"/>
          <w:szCs w:val="32"/>
        </w:rPr>
        <w:t>年起，语文、数学、外语三个科目的命题和制卷由省教科院组织，其他科目考试的命题和制卷由市教科所组织实施，命题方式与高考的命题方式一致。</w:t>
      </w:r>
    </w:p>
    <w:p w:rsidR="00C32BEA" w:rsidRPr="003B4663" w:rsidRDefault="009077CD" w:rsidP="003B4663">
      <w:pPr>
        <w:autoSpaceDE w:val="0"/>
        <w:autoSpaceDN w:val="0"/>
        <w:adjustRightInd w:val="0"/>
        <w:spacing w:line="560" w:lineRule="exact"/>
        <w:ind w:firstLine="643"/>
        <w:rPr>
          <w:rFonts w:ascii="仿宋_GB2312" w:eastAsia="仿宋_GB2312" w:hAnsi="黑体" w:cs="黑体"/>
          <w:b/>
          <w:sz w:val="32"/>
          <w:szCs w:val="32"/>
        </w:rPr>
      </w:pPr>
      <w:r w:rsidRPr="003B4663">
        <w:rPr>
          <w:rFonts w:ascii="仿宋_GB2312" w:eastAsia="仿宋_GB2312" w:hAnsi="黑体" w:cs="黑体"/>
          <w:b/>
          <w:sz w:val="32"/>
          <w:szCs w:val="32"/>
        </w:rPr>
        <w:t>2.</w:t>
      </w:r>
      <w:r w:rsidRPr="003B4663">
        <w:rPr>
          <w:rFonts w:ascii="仿宋_GB2312" w:eastAsia="仿宋_GB2312" w:hAnsi="黑体" w:cs="黑体" w:hint="eastAsia"/>
          <w:b/>
          <w:sz w:val="32"/>
          <w:szCs w:val="32"/>
        </w:rPr>
        <w:t>考试的命题导向发生变化。</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新中考方案强调要特别把握好学科命题的难度、区分度、信度和效度；要增强考试内容的基础性、综合性，减少单纯记忆、机械训练性质的内容；以课程标准为中考命题的唯一依据，严格依据课程标准确定中考考试内容范围，让考试回归课程标准；基于“核心素养六个维度”实现中考命题与核心素养的对接，以命题的“不确定性”导向核心素养，以试题的“开放性”导向核心素养，以试题的“选择性”导向核心素养，以试题的“学科跨界”导向核心素养，以“创设真实情境”导向核心素养，以凸显“家国情怀”导向核心素养。</w:t>
      </w:r>
    </w:p>
    <w:p w:rsidR="00C32BEA" w:rsidRPr="003B4663" w:rsidRDefault="009077CD" w:rsidP="003B4663">
      <w:pPr>
        <w:autoSpaceDE w:val="0"/>
        <w:autoSpaceDN w:val="0"/>
        <w:adjustRightInd w:val="0"/>
        <w:spacing w:line="560" w:lineRule="exact"/>
        <w:ind w:firstLine="643"/>
        <w:rPr>
          <w:rFonts w:ascii="仿宋_GB2312" w:eastAsia="仿宋_GB2312" w:hAnsi="黑体" w:cs="黑体"/>
          <w:b/>
          <w:sz w:val="32"/>
          <w:szCs w:val="32"/>
        </w:rPr>
      </w:pPr>
      <w:r w:rsidRPr="003B4663">
        <w:rPr>
          <w:rFonts w:ascii="仿宋_GB2312" w:eastAsia="仿宋_GB2312" w:hAnsi="黑体" w:cs="黑体"/>
          <w:b/>
          <w:sz w:val="32"/>
          <w:szCs w:val="32"/>
        </w:rPr>
        <w:lastRenderedPageBreak/>
        <w:t>3.</w:t>
      </w:r>
      <w:r w:rsidRPr="003B4663">
        <w:rPr>
          <w:rFonts w:ascii="仿宋_GB2312" w:eastAsia="仿宋_GB2312" w:hAnsi="黑体" w:cs="黑体" w:hint="eastAsia"/>
          <w:b/>
          <w:sz w:val="32"/>
          <w:szCs w:val="32"/>
        </w:rPr>
        <w:t>考试的命题方式发生变化。</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一是闭卷与开卷相结合，二是考核、考查与考试相结合，三是主观命题与客观命题相结合，四是笔考与机考相结合。</w:t>
      </w:r>
    </w:p>
    <w:p w:rsidR="00C32BEA" w:rsidRPr="003B4663" w:rsidRDefault="00D265F4" w:rsidP="008920CE">
      <w:pPr>
        <w:autoSpaceDE w:val="0"/>
        <w:autoSpaceDN w:val="0"/>
        <w:adjustRightInd w:val="0"/>
        <w:spacing w:line="560" w:lineRule="exact"/>
        <w:ind w:left="640" w:firstLineChars="0" w:firstLine="0"/>
        <w:rPr>
          <w:rFonts w:ascii="楷体_GB2312" w:eastAsia="楷体_GB2312" w:hAnsi="黑体"/>
          <w:b/>
          <w:sz w:val="32"/>
          <w:szCs w:val="32"/>
        </w:rPr>
      </w:pPr>
      <w:r w:rsidRPr="003B4663">
        <w:rPr>
          <w:rFonts w:ascii="楷体_GB2312" w:eastAsia="楷体_GB2312" w:hAnsi="黑体" w:cs="黑体" w:hint="eastAsia"/>
          <w:b/>
          <w:sz w:val="32"/>
          <w:szCs w:val="32"/>
        </w:rPr>
        <w:fldChar w:fldCharType="begin"/>
      </w:r>
      <w:r w:rsidR="009077CD" w:rsidRPr="003B4663">
        <w:rPr>
          <w:rFonts w:ascii="楷体_GB2312" w:eastAsia="楷体_GB2312" w:hAnsi="黑体" w:cs="黑体" w:hint="eastAsia"/>
          <w:b/>
          <w:sz w:val="32"/>
          <w:szCs w:val="32"/>
        </w:rPr>
        <w:instrText xml:space="preserve"> = 3 \* GB4 \* MERGEFORMAT </w:instrText>
      </w:r>
      <w:r w:rsidRPr="003B4663">
        <w:rPr>
          <w:rFonts w:ascii="楷体_GB2312" w:eastAsia="楷体_GB2312" w:hAnsi="黑体" w:cs="黑体" w:hint="eastAsia"/>
          <w:b/>
          <w:sz w:val="32"/>
          <w:szCs w:val="32"/>
        </w:rPr>
        <w:fldChar w:fldCharType="separate"/>
      </w:r>
      <w:r w:rsidR="009077CD" w:rsidRPr="003B4663">
        <w:rPr>
          <w:rFonts w:ascii="楷体_GB2312" w:eastAsia="楷体_GB2312" w:hAnsi="黑体" w:cs="黑体" w:hint="eastAsia"/>
          <w:b/>
          <w:sz w:val="32"/>
          <w:szCs w:val="32"/>
        </w:rPr>
        <w:t>㈢</w:t>
      </w:r>
      <w:r w:rsidRPr="003B4663">
        <w:rPr>
          <w:rFonts w:ascii="楷体_GB2312" w:eastAsia="楷体_GB2312" w:hAnsi="黑体" w:cs="黑体" w:hint="eastAsia"/>
          <w:b/>
          <w:sz w:val="32"/>
          <w:szCs w:val="32"/>
        </w:rPr>
        <w:fldChar w:fldCharType="end"/>
      </w:r>
      <w:r w:rsidR="009077CD" w:rsidRPr="003B4663">
        <w:rPr>
          <w:rFonts w:ascii="楷体_GB2312" w:eastAsia="楷体_GB2312" w:hAnsi="黑体" w:cs="黑体" w:hint="eastAsia"/>
          <w:b/>
          <w:sz w:val="32"/>
          <w:szCs w:val="32"/>
        </w:rPr>
        <w:t>推进体育与健康考试改革。</w:t>
      </w:r>
    </w:p>
    <w:p w:rsidR="00C32BEA" w:rsidRPr="003B4663" w:rsidRDefault="009077CD" w:rsidP="008920CE">
      <w:pPr>
        <w:autoSpaceDE w:val="0"/>
        <w:autoSpaceDN w:val="0"/>
        <w:adjustRightInd w:val="0"/>
        <w:spacing w:line="560" w:lineRule="exact"/>
        <w:ind w:left="640" w:firstLineChars="0" w:firstLine="0"/>
        <w:rPr>
          <w:rFonts w:ascii="仿宋_GB2312" w:eastAsia="仿宋_GB2312" w:hAnsi="黑体"/>
          <w:b/>
          <w:sz w:val="32"/>
          <w:szCs w:val="32"/>
        </w:rPr>
      </w:pPr>
      <w:r w:rsidRPr="003B4663">
        <w:rPr>
          <w:rFonts w:ascii="仿宋_GB2312" w:eastAsia="仿宋_GB2312" w:hAnsi="黑体" w:cs="黑体" w:hint="eastAsia"/>
          <w:b/>
          <w:sz w:val="32"/>
          <w:szCs w:val="32"/>
        </w:rPr>
        <w:t>1.体育与健康考试分数为何要提高到100分？</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根据《国务院办公厅关于强化学校体育促进学生身心健康全面发展的意见》《四川省人民政府办公厅关于印发四川省强化学校体育促进学生身心健康全面发展工作方案的通知》和《四川省教育厅关于进一步推进高中阶段学校招生考试制度改革的实施意见》，体育与健康考试分数提高的主要目的在于贯彻教育方针，发展素质教育，坚持健康第一，引导学生积极参加体育锻炼，促进身体正常发育和身体形态机能全面协调发展，提高身体素质和运动能力，较好地掌握一两项运动技能，根本目的在于促进学生身心健康和全面发展。</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2.</w:t>
      </w:r>
      <w:r w:rsidRPr="003B4663">
        <w:rPr>
          <w:rFonts w:ascii="仿宋_GB2312" w:eastAsia="仿宋_GB2312" w:hAnsi="黑体" w:cs="黑体" w:hint="eastAsia"/>
          <w:b/>
          <w:sz w:val="32"/>
          <w:szCs w:val="32"/>
        </w:rPr>
        <w:t>为何体育与健康考试要实行“</w:t>
      </w:r>
      <w:r w:rsidRPr="003B4663">
        <w:rPr>
          <w:rFonts w:ascii="仿宋_GB2312" w:eastAsia="仿宋_GB2312" w:hAnsi="黑体" w:cs="黑体"/>
          <w:b/>
          <w:sz w:val="32"/>
          <w:szCs w:val="32"/>
        </w:rPr>
        <w:t>3+X1+X2</w:t>
      </w:r>
      <w:r w:rsidRPr="003B4663">
        <w:rPr>
          <w:rFonts w:ascii="仿宋_GB2312" w:eastAsia="仿宋_GB2312" w:hAnsi="黑体" w:cs="黑体"/>
          <w:b/>
          <w:sz w:val="32"/>
          <w:szCs w:val="32"/>
        </w:rPr>
        <w:t>”</w:t>
      </w:r>
      <w:r w:rsidRPr="003B4663">
        <w:rPr>
          <w:rFonts w:ascii="仿宋_GB2312" w:eastAsia="仿宋_GB2312" w:hAnsi="黑体" w:cs="黑体" w:hint="eastAsia"/>
          <w:b/>
          <w:sz w:val="32"/>
          <w:szCs w:val="32"/>
        </w:rPr>
        <w:t>？</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sz w:val="32"/>
          <w:szCs w:val="32"/>
        </w:rPr>
        <w:t>“3”</w:t>
      </w:r>
      <w:r w:rsidRPr="008920CE">
        <w:rPr>
          <w:rFonts w:eastAsia="仿宋_GB2312" w:cs="仿宋_GB2312" w:hint="eastAsia"/>
          <w:sz w:val="32"/>
          <w:szCs w:val="32"/>
        </w:rPr>
        <w:t>为掷实心球、立定跳远、</w:t>
      </w:r>
      <w:r w:rsidRPr="008920CE">
        <w:rPr>
          <w:rFonts w:eastAsia="仿宋_GB2312" w:cs="仿宋_GB2312"/>
          <w:sz w:val="32"/>
          <w:szCs w:val="32"/>
        </w:rPr>
        <w:t xml:space="preserve">800 </w:t>
      </w:r>
      <w:r w:rsidRPr="008920CE">
        <w:rPr>
          <w:rFonts w:eastAsia="仿宋_GB2312" w:cs="仿宋_GB2312" w:hint="eastAsia"/>
          <w:sz w:val="32"/>
          <w:szCs w:val="32"/>
        </w:rPr>
        <w:t>米（女）</w:t>
      </w:r>
      <w:r w:rsidRPr="008920CE">
        <w:rPr>
          <w:rFonts w:eastAsia="仿宋_GB2312" w:cs="仿宋_GB2312"/>
          <w:sz w:val="32"/>
          <w:szCs w:val="32"/>
        </w:rPr>
        <w:t xml:space="preserve">/1000 </w:t>
      </w:r>
      <w:r w:rsidRPr="008920CE">
        <w:rPr>
          <w:rFonts w:eastAsia="仿宋_GB2312" w:cs="仿宋_GB2312" w:hint="eastAsia"/>
          <w:sz w:val="32"/>
          <w:szCs w:val="32"/>
        </w:rPr>
        <w:t>米（男）跑，通常讲的</w:t>
      </w:r>
      <w:r w:rsidRPr="008920CE">
        <w:rPr>
          <w:rFonts w:eastAsia="仿宋_GB2312" w:cs="仿宋_GB2312"/>
          <w:sz w:val="32"/>
          <w:szCs w:val="32"/>
        </w:rPr>
        <w:t>“</w:t>
      </w:r>
      <w:r w:rsidRPr="008920CE">
        <w:rPr>
          <w:rFonts w:eastAsia="仿宋_GB2312" w:cs="仿宋_GB2312" w:hint="eastAsia"/>
          <w:sz w:val="32"/>
          <w:szCs w:val="32"/>
        </w:rPr>
        <w:t>跑跳投</w:t>
      </w:r>
      <w:r w:rsidRPr="008920CE">
        <w:rPr>
          <w:rFonts w:eastAsia="仿宋_GB2312" w:cs="仿宋_GB2312"/>
          <w:sz w:val="32"/>
          <w:szCs w:val="32"/>
        </w:rPr>
        <w:t>”</w:t>
      </w:r>
      <w:r w:rsidRPr="008920CE">
        <w:rPr>
          <w:rFonts w:eastAsia="仿宋_GB2312" w:cs="仿宋_GB2312" w:hint="eastAsia"/>
          <w:sz w:val="32"/>
          <w:szCs w:val="32"/>
        </w:rPr>
        <w:t>，主要目的是考查学生的身体素质；</w:t>
      </w:r>
      <w:r w:rsidRPr="008920CE">
        <w:rPr>
          <w:rFonts w:eastAsia="仿宋_GB2312" w:cs="仿宋_GB2312"/>
          <w:sz w:val="32"/>
          <w:szCs w:val="32"/>
        </w:rPr>
        <w:t>“X1”</w:t>
      </w:r>
      <w:r w:rsidRPr="008920CE">
        <w:rPr>
          <w:rFonts w:eastAsia="仿宋_GB2312" w:cs="仿宋_GB2312" w:hint="eastAsia"/>
          <w:sz w:val="32"/>
          <w:szCs w:val="32"/>
        </w:rPr>
        <w:t>为仰卧起坐（女）</w:t>
      </w:r>
      <w:r w:rsidRPr="008920CE">
        <w:rPr>
          <w:rFonts w:eastAsia="仿宋_GB2312" w:cs="仿宋_GB2312"/>
          <w:sz w:val="32"/>
          <w:szCs w:val="32"/>
        </w:rPr>
        <w:t>/</w:t>
      </w:r>
      <w:r w:rsidRPr="008920CE">
        <w:rPr>
          <w:rFonts w:eastAsia="仿宋_GB2312" w:cs="仿宋_GB2312" w:hint="eastAsia"/>
          <w:sz w:val="32"/>
          <w:szCs w:val="32"/>
        </w:rPr>
        <w:t>引体向上（男）、跳绳，由家长代表抽选一项，主要是针对当前学生身体素质的薄弱环节设置；</w:t>
      </w:r>
      <w:r w:rsidRPr="008920CE">
        <w:rPr>
          <w:rFonts w:eastAsia="仿宋_GB2312" w:cs="仿宋_GB2312"/>
          <w:sz w:val="32"/>
          <w:szCs w:val="32"/>
        </w:rPr>
        <w:t>“X2”</w:t>
      </w:r>
      <w:r w:rsidRPr="008920CE">
        <w:rPr>
          <w:rFonts w:eastAsia="仿宋_GB2312" w:cs="仿宋_GB2312" w:hint="eastAsia"/>
          <w:sz w:val="32"/>
          <w:szCs w:val="32"/>
        </w:rPr>
        <w:t>为运动技能类项目，由学生在篮球、排球、足球等运动技能类项目中自选一项，主要目的是促进学生加强运动技能的学习，养成终身锻炼的良好习惯。</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市教育体育局在广泛征求意见的基础上，坚持循序渐进</w:t>
      </w:r>
      <w:r w:rsidRPr="008920CE">
        <w:rPr>
          <w:rFonts w:eastAsia="仿宋_GB2312" w:cs="仿宋_GB2312" w:hint="eastAsia"/>
          <w:sz w:val="32"/>
          <w:szCs w:val="32"/>
        </w:rPr>
        <w:lastRenderedPageBreak/>
        <w:t>的原则，将体育与健康的分值逐步提高到</w:t>
      </w:r>
      <w:r w:rsidRPr="008920CE">
        <w:rPr>
          <w:rFonts w:eastAsia="仿宋_GB2312" w:cs="仿宋_GB2312"/>
          <w:sz w:val="32"/>
          <w:szCs w:val="32"/>
        </w:rPr>
        <w:t>100</w:t>
      </w:r>
      <w:r w:rsidRPr="008920CE">
        <w:rPr>
          <w:rFonts w:eastAsia="仿宋_GB2312" w:cs="仿宋_GB2312" w:hint="eastAsia"/>
          <w:sz w:val="32"/>
          <w:szCs w:val="32"/>
        </w:rPr>
        <w:t>分。</w:t>
      </w:r>
      <w:r w:rsidRPr="008920CE">
        <w:rPr>
          <w:rFonts w:eastAsia="仿宋_GB2312" w:cs="仿宋_GB2312"/>
          <w:sz w:val="32"/>
          <w:szCs w:val="32"/>
        </w:rPr>
        <w:t>2018</w:t>
      </w:r>
      <w:r w:rsidRPr="008920CE">
        <w:rPr>
          <w:rFonts w:eastAsia="仿宋_GB2312" w:cs="仿宋_GB2312" w:hint="eastAsia"/>
          <w:sz w:val="32"/>
          <w:szCs w:val="32"/>
        </w:rPr>
        <w:t>年和</w:t>
      </w:r>
      <w:r w:rsidRPr="008920CE">
        <w:rPr>
          <w:rFonts w:eastAsia="仿宋_GB2312" w:cs="仿宋_GB2312"/>
          <w:sz w:val="32"/>
          <w:szCs w:val="32"/>
        </w:rPr>
        <w:t>2019</w:t>
      </w:r>
      <w:r w:rsidRPr="008920CE">
        <w:rPr>
          <w:rFonts w:eastAsia="仿宋_GB2312" w:cs="仿宋_GB2312" w:hint="eastAsia"/>
          <w:sz w:val="32"/>
          <w:szCs w:val="32"/>
        </w:rPr>
        <w:t>年为</w:t>
      </w:r>
      <w:r w:rsidRPr="008920CE">
        <w:rPr>
          <w:rFonts w:eastAsia="仿宋_GB2312" w:cs="仿宋_GB2312"/>
          <w:sz w:val="32"/>
          <w:szCs w:val="32"/>
        </w:rPr>
        <w:t>60</w:t>
      </w:r>
      <w:r w:rsidRPr="008920CE">
        <w:rPr>
          <w:rFonts w:eastAsia="仿宋_GB2312" w:cs="仿宋_GB2312" w:hint="eastAsia"/>
          <w:sz w:val="32"/>
          <w:szCs w:val="32"/>
        </w:rPr>
        <w:t>分，</w:t>
      </w:r>
      <w:r w:rsidRPr="008920CE">
        <w:rPr>
          <w:rFonts w:eastAsia="仿宋_GB2312" w:cs="仿宋_GB2312"/>
          <w:sz w:val="32"/>
          <w:szCs w:val="32"/>
        </w:rPr>
        <w:t>2020</w:t>
      </w:r>
      <w:r w:rsidRPr="008920CE">
        <w:rPr>
          <w:rFonts w:eastAsia="仿宋_GB2312" w:cs="仿宋_GB2312" w:hint="eastAsia"/>
          <w:sz w:val="32"/>
          <w:szCs w:val="32"/>
        </w:rPr>
        <w:t>年为</w:t>
      </w:r>
      <w:r w:rsidRPr="008920CE">
        <w:rPr>
          <w:rFonts w:eastAsia="仿宋_GB2312" w:cs="仿宋_GB2312"/>
          <w:sz w:val="32"/>
          <w:szCs w:val="32"/>
        </w:rPr>
        <w:t>80</w:t>
      </w:r>
      <w:r w:rsidRPr="008920CE">
        <w:rPr>
          <w:rFonts w:eastAsia="仿宋_GB2312" w:cs="仿宋_GB2312" w:hint="eastAsia"/>
          <w:sz w:val="32"/>
          <w:szCs w:val="32"/>
        </w:rPr>
        <w:t>分，</w:t>
      </w:r>
      <w:r w:rsidRPr="008920CE">
        <w:rPr>
          <w:rFonts w:eastAsia="仿宋_GB2312" w:cs="仿宋_GB2312"/>
          <w:sz w:val="32"/>
          <w:szCs w:val="32"/>
        </w:rPr>
        <w:t>2021</w:t>
      </w:r>
      <w:r w:rsidRPr="008920CE">
        <w:rPr>
          <w:rFonts w:eastAsia="仿宋_GB2312" w:cs="仿宋_GB2312" w:hint="eastAsia"/>
          <w:sz w:val="32"/>
          <w:szCs w:val="32"/>
        </w:rPr>
        <w:t>年开始为</w:t>
      </w:r>
      <w:r w:rsidRPr="008920CE">
        <w:rPr>
          <w:rFonts w:eastAsia="仿宋_GB2312" w:cs="仿宋_GB2312"/>
          <w:sz w:val="32"/>
          <w:szCs w:val="32"/>
        </w:rPr>
        <w:t>100</w:t>
      </w:r>
      <w:r w:rsidRPr="008920CE">
        <w:rPr>
          <w:rFonts w:eastAsia="仿宋_GB2312" w:cs="仿宋_GB2312" w:hint="eastAsia"/>
          <w:sz w:val="32"/>
          <w:szCs w:val="32"/>
        </w:rPr>
        <w:t>分。每个项目的分值是在结合实际、统筹兼顾的基础上确定的。</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3.</w:t>
      </w:r>
      <w:r w:rsidRPr="003B4663">
        <w:rPr>
          <w:rFonts w:ascii="仿宋_GB2312" w:eastAsia="仿宋_GB2312" w:hAnsi="黑体" w:cs="黑体" w:hint="eastAsia"/>
          <w:b/>
          <w:sz w:val="32"/>
          <w:szCs w:val="32"/>
        </w:rPr>
        <w:t>对特殊情况学生的特别规定。</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对丧失运动能力免考体育的残疾学生，体育成绩按满分计入升学考试总分，这是教育部的规定；对患有重大疾病不宜参加体育运动免考体育的学生，体育成绩按总分的</w:t>
      </w:r>
      <w:r w:rsidRPr="008920CE">
        <w:rPr>
          <w:rFonts w:eastAsia="仿宋_GB2312" w:cs="仿宋_GB2312"/>
          <w:sz w:val="32"/>
          <w:szCs w:val="32"/>
        </w:rPr>
        <w:t>80%</w:t>
      </w:r>
      <w:r w:rsidRPr="008920CE">
        <w:rPr>
          <w:rFonts w:eastAsia="仿宋_GB2312" w:cs="仿宋_GB2312" w:hint="eastAsia"/>
          <w:sz w:val="32"/>
          <w:szCs w:val="32"/>
        </w:rPr>
        <w:t>的分数计入升学考试总分，这个分数基本上是全市体育成绩的平均分；对其他免考体育的学生，体育成绩按总分的</w:t>
      </w:r>
      <w:r w:rsidRPr="008920CE">
        <w:rPr>
          <w:rFonts w:eastAsia="仿宋_GB2312" w:cs="仿宋_GB2312"/>
          <w:sz w:val="32"/>
          <w:szCs w:val="32"/>
        </w:rPr>
        <w:t>60%</w:t>
      </w:r>
      <w:r w:rsidRPr="008920CE">
        <w:rPr>
          <w:rFonts w:eastAsia="仿宋_GB2312" w:cs="仿宋_GB2312" w:hint="eastAsia"/>
          <w:sz w:val="32"/>
          <w:szCs w:val="32"/>
        </w:rPr>
        <w:t>的分数计入升学考试总分。主要针对突发伤病等特殊情况，正式考试时不能参加考试且缓考的学生，在补考时又因特殊情况不能参加考试，予以免考，按</w:t>
      </w:r>
      <w:r w:rsidRPr="008920CE">
        <w:rPr>
          <w:rFonts w:eastAsia="仿宋_GB2312" w:cs="仿宋_GB2312"/>
          <w:sz w:val="32"/>
          <w:szCs w:val="32"/>
        </w:rPr>
        <w:t>60%</w:t>
      </w:r>
      <w:r w:rsidRPr="008920CE">
        <w:rPr>
          <w:rFonts w:eastAsia="仿宋_GB2312" w:cs="仿宋_GB2312" w:hint="eastAsia"/>
          <w:sz w:val="32"/>
          <w:szCs w:val="32"/>
        </w:rPr>
        <w:t>的分数确定其体育成绩，这个分数是个及格分数。</w:t>
      </w:r>
    </w:p>
    <w:p w:rsidR="00C32BEA" w:rsidRPr="003B4663" w:rsidRDefault="00D265F4" w:rsidP="003B4663">
      <w:pPr>
        <w:autoSpaceDE w:val="0"/>
        <w:autoSpaceDN w:val="0"/>
        <w:adjustRightInd w:val="0"/>
        <w:spacing w:line="560" w:lineRule="exact"/>
        <w:ind w:firstLine="643"/>
        <w:rPr>
          <w:rFonts w:ascii="楷体_GB2312" w:eastAsia="楷体_GB2312" w:hAnsi="黑体"/>
          <w:b/>
          <w:sz w:val="32"/>
          <w:szCs w:val="32"/>
        </w:rPr>
      </w:pPr>
      <w:r w:rsidRPr="003B4663">
        <w:rPr>
          <w:rFonts w:ascii="楷体_GB2312" w:eastAsia="楷体_GB2312" w:hAnsi="黑体" w:cs="黑体" w:hint="eastAsia"/>
          <w:b/>
          <w:sz w:val="32"/>
          <w:szCs w:val="32"/>
        </w:rPr>
        <w:fldChar w:fldCharType="begin"/>
      </w:r>
      <w:r w:rsidR="009077CD" w:rsidRPr="003B4663">
        <w:rPr>
          <w:rFonts w:ascii="楷体_GB2312" w:eastAsia="楷体_GB2312" w:hAnsi="黑体" w:cs="黑体" w:hint="eastAsia"/>
          <w:b/>
          <w:sz w:val="32"/>
          <w:szCs w:val="32"/>
        </w:rPr>
        <w:instrText xml:space="preserve"> = 4 \* GB4 \* MERGEFORMAT </w:instrText>
      </w:r>
      <w:r w:rsidRPr="003B4663">
        <w:rPr>
          <w:rFonts w:ascii="楷体_GB2312" w:eastAsia="楷体_GB2312" w:hAnsi="黑体" w:cs="黑体" w:hint="eastAsia"/>
          <w:b/>
          <w:sz w:val="32"/>
          <w:szCs w:val="32"/>
        </w:rPr>
        <w:fldChar w:fldCharType="separate"/>
      </w:r>
      <w:r w:rsidR="009077CD" w:rsidRPr="003B4663">
        <w:rPr>
          <w:rFonts w:ascii="楷体_GB2312" w:eastAsia="楷体_GB2312" w:hAnsi="黑体" w:cs="黑体" w:hint="eastAsia"/>
          <w:b/>
          <w:sz w:val="32"/>
          <w:szCs w:val="32"/>
        </w:rPr>
        <w:t>㈣</w:t>
      </w:r>
      <w:r w:rsidRPr="003B4663">
        <w:rPr>
          <w:rFonts w:ascii="楷体_GB2312" w:eastAsia="楷体_GB2312" w:hAnsi="黑体" w:cs="黑体" w:hint="eastAsia"/>
          <w:b/>
          <w:sz w:val="32"/>
          <w:szCs w:val="32"/>
        </w:rPr>
        <w:fldChar w:fldCharType="end"/>
      </w:r>
      <w:r w:rsidR="009077CD" w:rsidRPr="003B4663">
        <w:rPr>
          <w:rFonts w:ascii="楷体_GB2312" w:eastAsia="楷体_GB2312" w:hAnsi="黑体" w:cs="黑体" w:hint="eastAsia"/>
          <w:b/>
          <w:sz w:val="32"/>
          <w:szCs w:val="32"/>
        </w:rPr>
        <w:t>推进实验操作考试改革。</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1.</w:t>
      </w:r>
      <w:r w:rsidRPr="003B4663">
        <w:rPr>
          <w:rFonts w:ascii="仿宋_GB2312" w:eastAsia="仿宋_GB2312" w:hAnsi="黑体" w:cs="黑体" w:hint="eastAsia"/>
          <w:b/>
          <w:sz w:val="32"/>
          <w:szCs w:val="32"/>
        </w:rPr>
        <w:t>改革实验操作考试的计分方式。</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实验操作考试纳入到其学科的中考成绩中，实行统一计分。</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2.</w:t>
      </w:r>
      <w:r w:rsidRPr="003B4663">
        <w:rPr>
          <w:rFonts w:ascii="仿宋_GB2312" w:eastAsia="仿宋_GB2312" w:hAnsi="黑体" w:cs="黑体" w:hint="eastAsia"/>
          <w:b/>
          <w:sz w:val="32"/>
          <w:szCs w:val="32"/>
        </w:rPr>
        <w:t>提高实验操作考试的分值。</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实验操作考试成绩纳入初中学业水平考试成绩的权重不低于各学科总分值的</w:t>
      </w:r>
      <w:r w:rsidRPr="008920CE">
        <w:rPr>
          <w:rFonts w:eastAsia="仿宋_GB2312" w:cs="仿宋_GB2312"/>
          <w:sz w:val="32"/>
          <w:szCs w:val="32"/>
        </w:rPr>
        <w:t>15%</w:t>
      </w:r>
      <w:r w:rsidRPr="008920CE">
        <w:rPr>
          <w:rFonts w:eastAsia="仿宋_GB2312" w:cs="仿宋_GB2312" w:hint="eastAsia"/>
          <w:sz w:val="32"/>
          <w:szCs w:val="32"/>
        </w:rPr>
        <w:t>。</w:t>
      </w:r>
    </w:p>
    <w:p w:rsidR="00C32BEA" w:rsidRPr="003B4663" w:rsidRDefault="009077CD" w:rsidP="008920CE">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3.</w:t>
      </w:r>
      <w:r w:rsidRPr="003B4663">
        <w:rPr>
          <w:rFonts w:ascii="仿宋_GB2312" w:eastAsia="仿宋_GB2312" w:hAnsi="黑体" w:cs="黑体" w:hint="eastAsia"/>
          <w:b/>
          <w:sz w:val="32"/>
          <w:szCs w:val="32"/>
        </w:rPr>
        <w:t>改革实验操作考试的组织实施。</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在攀枝花市高中阶段学校招生暨初中学业水平考试工作领导小组领导下，按照每年</w:t>
      </w:r>
      <w:r w:rsidRPr="008920CE">
        <w:rPr>
          <w:rFonts w:eastAsia="仿宋_GB2312" w:cs="仿宋_GB2312"/>
          <w:sz w:val="32"/>
          <w:szCs w:val="32"/>
        </w:rPr>
        <w:t>3</w:t>
      </w:r>
      <w:r w:rsidRPr="008920CE">
        <w:rPr>
          <w:rFonts w:eastAsia="仿宋_GB2312" w:cs="仿宋_GB2312" w:hint="eastAsia"/>
          <w:sz w:val="32"/>
          <w:szCs w:val="32"/>
        </w:rPr>
        <w:t>月份市教育体育局下发的《攀枝花市初中毕业生升学实验操作考试、普通高中学业水平理</w:t>
      </w:r>
      <w:r w:rsidRPr="008920CE">
        <w:rPr>
          <w:rFonts w:eastAsia="仿宋_GB2312" w:cs="仿宋_GB2312" w:hint="eastAsia"/>
          <w:sz w:val="32"/>
          <w:szCs w:val="32"/>
        </w:rPr>
        <w:lastRenderedPageBreak/>
        <w:t>科实验操作考查和高中通用技术实践操作考查工作实施方案》组织实施。考试结束后由市电化教育（技术装备）中心汇总成绩至市招办。</w:t>
      </w:r>
    </w:p>
    <w:p w:rsidR="00C32BEA" w:rsidRPr="003B4663" w:rsidRDefault="00D265F4" w:rsidP="003B4663">
      <w:pPr>
        <w:autoSpaceDE w:val="0"/>
        <w:autoSpaceDN w:val="0"/>
        <w:adjustRightInd w:val="0"/>
        <w:spacing w:line="560" w:lineRule="exact"/>
        <w:ind w:firstLine="643"/>
        <w:rPr>
          <w:rFonts w:ascii="楷体_GB2312" w:eastAsia="楷体_GB2312" w:hAnsi="黑体" w:cs="黑体"/>
          <w:b/>
          <w:sz w:val="32"/>
          <w:szCs w:val="32"/>
        </w:rPr>
      </w:pPr>
      <w:r w:rsidRPr="003B4663">
        <w:rPr>
          <w:rFonts w:ascii="楷体_GB2312" w:eastAsia="楷体_GB2312" w:hAnsi="黑体" w:cs="黑体"/>
          <w:b/>
          <w:sz w:val="32"/>
          <w:szCs w:val="32"/>
        </w:rPr>
        <w:fldChar w:fldCharType="begin"/>
      </w:r>
      <w:r w:rsidR="009077CD" w:rsidRPr="003B4663">
        <w:rPr>
          <w:rFonts w:ascii="楷体_GB2312" w:eastAsia="楷体_GB2312" w:hAnsi="黑体" w:cs="黑体"/>
          <w:b/>
          <w:sz w:val="32"/>
          <w:szCs w:val="32"/>
        </w:rPr>
        <w:instrText xml:space="preserve"> = 5 \* GB4 \* MERGEFORMAT </w:instrText>
      </w:r>
      <w:r w:rsidRPr="003B4663">
        <w:rPr>
          <w:rFonts w:ascii="楷体_GB2312" w:eastAsia="楷体_GB2312" w:hAnsi="黑体" w:cs="黑体"/>
          <w:b/>
          <w:sz w:val="32"/>
          <w:szCs w:val="32"/>
        </w:rPr>
        <w:fldChar w:fldCharType="separate"/>
      </w:r>
      <w:r w:rsidR="009077CD" w:rsidRPr="003B4663">
        <w:rPr>
          <w:rFonts w:ascii="楷体_GB2312" w:eastAsia="楷体_GB2312" w:hAnsi="黑体" w:cs="黑体" w:hint="eastAsia"/>
          <w:b/>
          <w:sz w:val="32"/>
          <w:szCs w:val="32"/>
        </w:rPr>
        <w:t>㈤</w:t>
      </w:r>
      <w:r w:rsidRPr="003B4663">
        <w:rPr>
          <w:rFonts w:ascii="楷体_GB2312" w:eastAsia="楷体_GB2312" w:hAnsi="黑体" w:cs="黑体"/>
          <w:b/>
          <w:sz w:val="32"/>
          <w:szCs w:val="32"/>
        </w:rPr>
        <w:fldChar w:fldCharType="end"/>
      </w:r>
      <w:r w:rsidR="009077CD" w:rsidRPr="003B4663">
        <w:rPr>
          <w:rFonts w:ascii="楷体_GB2312" w:eastAsia="楷体_GB2312" w:hAnsi="黑体" w:cs="黑体" w:hint="eastAsia"/>
          <w:b/>
          <w:sz w:val="32"/>
          <w:szCs w:val="32"/>
        </w:rPr>
        <w:t>推进初中学生综合素质评价改革。</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从</w:t>
      </w:r>
      <w:r w:rsidRPr="008920CE">
        <w:rPr>
          <w:rFonts w:eastAsia="仿宋_GB2312" w:cs="仿宋_GB2312"/>
          <w:sz w:val="32"/>
          <w:szCs w:val="32"/>
        </w:rPr>
        <w:t>2018</w:t>
      </w:r>
      <w:r w:rsidRPr="008920CE">
        <w:rPr>
          <w:rFonts w:eastAsia="仿宋_GB2312" w:cs="仿宋_GB2312" w:hint="eastAsia"/>
          <w:sz w:val="32"/>
          <w:szCs w:val="32"/>
        </w:rPr>
        <w:t>年秋季入学的初中一年级学生起，全面实施初中学生综合素质评价。根据《攀枝花市初中学生综合素质评价指导意见》，综合素质评价主要包括思想品德、学业水平、身心健康、艺术素养和社会实践五个方面的内容。根据义务教育的性质、学生年龄特点，结合教育教学实际，将五个方面内容细化为若干要素，依据学生在各个要素的关键表现，对学生全面发展状况进行评价。同时，全市将建立初中学生综合素质评价信息管理平台，全程、全面记录学生在初中阶段各方面的日常表现，动态监控每位学生的成长过程，为建立学生综合素质评价档案提供原始材料。通过学生自评、学生互评、教师评价、学校审议、材料公示审核等程序，对学生在校期间的发展情况进行全面的综合评价，为每位学生建立综合素质评价档案。学生综合素质评价档案作为衡量初中毕业学生综合素质发展水平的依据，也作为高中阶段学校招生录取的参考。</w:t>
      </w:r>
    </w:p>
    <w:p w:rsidR="00C32BEA" w:rsidRPr="003B4663" w:rsidRDefault="00D265F4" w:rsidP="003B4663">
      <w:pPr>
        <w:autoSpaceDE w:val="0"/>
        <w:autoSpaceDN w:val="0"/>
        <w:adjustRightInd w:val="0"/>
        <w:spacing w:line="560" w:lineRule="exact"/>
        <w:ind w:firstLine="643"/>
        <w:rPr>
          <w:rFonts w:ascii="楷体_GB2312" w:eastAsia="楷体_GB2312" w:hAnsi="黑体" w:cs="黑体"/>
          <w:b/>
          <w:sz w:val="32"/>
          <w:szCs w:val="32"/>
        </w:rPr>
      </w:pPr>
      <w:r w:rsidRPr="003B4663">
        <w:rPr>
          <w:rFonts w:ascii="楷体_GB2312" w:eastAsia="楷体_GB2312" w:hAnsi="黑体" w:cs="黑体"/>
          <w:b/>
          <w:sz w:val="32"/>
          <w:szCs w:val="32"/>
        </w:rPr>
        <w:fldChar w:fldCharType="begin"/>
      </w:r>
      <w:r w:rsidR="009077CD" w:rsidRPr="003B4663">
        <w:rPr>
          <w:rFonts w:ascii="楷体_GB2312" w:eastAsia="楷体_GB2312" w:hAnsi="黑体" w:cs="黑体"/>
          <w:b/>
          <w:sz w:val="32"/>
          <w:szCs w:val="32"/>
        </w:rPr>
        <w:instrText xml:space="preserve"> = 6 \* GB4 \* MERGEFORMAT </w:instrText>
      </w:r>
      <w:r w:rsidRPr="003B4663">
        <w:rPr>
          <w:rFonts w:ascii="楷体_GB2312" w:eastAsia="楷体_GB2312" w:hAnsi="黑体" w:cs="黑体"/>
          <w:b/>
          <w:sz w:val="32"/>
          <w:szCs w:val="32"/>
        </w:rPr>
        <w:fldChar w:fldCharType="separate"/>
      </w:r>
      <w:r w:rsidR="009077CD" w:rsidRPr="003B4663">
        <w:rPr>
          <w:rFonts w:ascii="楷体_GB2312" w:eastAsia="楷体_GB2312" w:hAnsi="黑体" w:cs="黑体" w:hint="eastAsia"/>
          <w:b/>
          <w:sz w:val="32"/>
          <w:szCs w:val="32"/>
        </w:rPr>
        <w:t>㈥</w:t>
      </w:r>
      <w:r w:rsidRPr="003B4663">
        <w:rPr>
          <w:rFonts w:ascii="楷体_GB2312" w:eastAsia="楷体_GB2312" w:hAnsi="黑体" w:cs="黑体"/>
          <w:b/>
          <w:sz w:val="32"/>
          <w:szCs w:val="32"/>
        </w:rPr>
        <w:fldChar w:fldCharType="end"/>
      </w:r>
      <w:r w:rsidR="009077CD" w:rsidRPr="003B4663">
        <w:rPr>
          <w:rFonts w:ascii="楷体_GB2312" w:eastAsia="楷体_GB2312" w:hAnsi="黑体" w:cs="黑体" w:hint="eastAsia"/>
          <w:b/>
          <w:sz w:val="32"/>
          <w:szCs w:val="32"/>
        </w:rPr>
        <w:t>推进招生录取与方式改革。</w:t>
      </w:r>
    </w:p>
    <w:p w:rsidR="00C32BEA" w:rsidRPr="003B4663" w:rsidRDefault="009077CD" w:rsidP="008920CE">
      <w:pPr>
        <w:autoSpaceDE w:val="0"/>
        <w:autoSpaceDN w:val="0"/>
        <w:adjustRightInd w:val="0"/>
        <w:spacing w:line="560" w:lineRule="exact"/>
        <w:ind w:left="640" w:firstLineChars="0" w:firstLine="0"/>
        <w:rPr>
          <w:rFonts w:ascii="仿宋_GB2312" w:eastAsia="仿宋_GB2312" w:hAnsi="黑体"/>
          <w:b/>
          <w:sz w:val="32"/>
          <w:szCs w:val="32"/>
        </w:rPr>
      </w:pPr>
      <w:r w:rsidRPr="003B4663">
        <w:rPr>
          <w:rFonts w:ascii="仿宋_GB2312" w:eastAsia="仿宋_GB2312" w:hAnsi="黑体" w:cs="黑体" w:hint="eastAsia"/>
          <w:b/>
          <w:sz w:val="32"/>
          <w:szCs w:val="32"/>
        </w:rPr>
        <w:t>1.录取批次发生变化。</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增设了提前批次录取，提前批次录取为民办普通高中学校（目前是攀枝花成都外国语学校，今后还有可能增加），体现出我市加大了对民办高中的扶持力度。</w:t>
      </w:r>
    </w:p>
    <w:p w:rsidR="00C32BEA" w:rsidRPr="003B4663" w:rsidRDefault="009077CD" w:rsidP="008920CE">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lastRenderedPageBreak/>
        <w:t>2.</w:t>
      </w:r>
      <w:r w:rsidRPr="003B4663">
        <w:rPr>
          <w:rFonts w:ascii="仿宋_GB2312" w:eastAsia="仿宋_GB2312" w:hAnsi="黑体" w:cs="黑体" w:hint="eastAsia"/>
          <w:b/>
          <w:sz w:val="32"/>
          <w:szCs w:val="32"/>
        </w:rPr>
        <w:t>改革招生录取方式。</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高中阶段学校的招生录取采取统一招生和自主招生相结合的方式进行。</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3.</w:t>
      </w:r>
      <w:r w:rsidRPr="003B4663">
        <w:rPr>
          <w:rFonts w:ascii="仿宋_GB2312" w:eastAsia="仿宋_GB2312" w:hAnsi="黑体" w:cs="黑体" w:hint="eastAsia"/>
          <w:b/>
          <w:sz w:val="32"/>
          <w:szCs w:val="32"/>
        </w:rPr>
        <w:t>加大定向切块招生力度。</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普通高中学校统一招生含定向切块计划招生，定向切块招生比例为</w:t>
      </w:r>
      <w:r w:rsidRPr="008920CE">
        <w:rPr>
          <w:rFonts w:eastAsia="仿宋_GB2312" w:cs="仿宋_GB2312"/>
          <w:sz w:val="32"/>
          <w:szCs w:val="32"/>
        </w:rPr>
        <w:t>60%</w:t>
      </w:r>
      <w:r w:rsidRPr="008920CE">
        <w:rPr>
          <w:rFonts w:eastAsia="仿宋_GB2312" w:cs="仿宋_GB2312" w:hint="eastAsia"/>
          <w:sz w:val="32"/>
          <w:szCs w:val="32"/>
        </w:rPr>
        <w:t>。定向切块计划覆盖到全市所有公办高中。</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4.</w:t>
      </w:r>
      <w:r w:rsidRPr="003B4663">
        <w:rPr>
          <w:rFonts w:ascii="仿宋_GB2312" w:eastAsia="仿宋_GB2312" w:hAnsi="黑体" w:cs="黑体" w:hint="eastAsia"/>
          <w:b/>
          <w:sz w:val="32"/>
          <w:szCs w:val="32"/>
        </w:rPr>
        <w:t>大幅取消录取加分项。</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sz w:val="32"/>
          <w:szCs w:val="32"/>
        </w:rPr>
        <w:t>我市对中考加分项目进行了全面的清理，大幅压缩了身份</w:t>
      </w:r>
      <w:r w:rsidRPr="008920CE">
        <w:rPr>
          <w:rFonts w:eastAsia="仿宋_GB2312" w:cs="仿宋_GB2312" w:hint="eastAsia"/>
          <w:sz w:val="32"/>
          <w:szCs w:val="32"/>
        </w:rPr>
        <w:t>类</w:t>
      </w:r>
      <w:r w:rsidRPr="008920CE">
        <w:rPr>
          <w:rFonts w:eastAsia="仿宋_GB2312" w:cs="仿宋_GB2312"/>
          <w:sz w:val="32"/>
          <w:szCs w:val="32"/>
        </w:rPr>
        <w:t>加分，全面取消了其他项目的加分</w:t>
      </w:r>
      <w:r w:rsidRPr="008920CE">
        <w:rPr>
          <w:rFonts w:eastAsia="仿宋_GB2312" w:cs="仿宋_GB2312" w:hint="eastAsia"/>
          <w:sz w:val="32"/>
          <w:szCs w:val="32"/>
        </w:rPr>
        <w:t>。</w:t>
      </w:r>
    </w:p>
    <w:p w:rsidR="00C32BEA" w:rsidRPr="003B4663" w:rsidRDefault="009077CD" w:rsidP="008920CE">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5.</w:t>
      </w:r>
      <w:r w:rsidRPr="003B4663">
        <w:rPr>
          <w:rFonts w:ascii="仿宋_GB2312" w:eastAsia="仿宋_GB2312" w:hAnsi="黑体" w:cs="黑体" w:hint="eastAsia"/>
          <w:b/>
          <w:sz w:val="32"/>
          <w:szCs w:val="32"/>
        </w:rPr>
        <w:t>保留和新增的加分项政策。</w:t>
      </w:r>
    </w:p>
    <w:p w:rsidR="00C32BEA" w:rsidRPr="008920CE" w:rsidRDefault="00D265F4"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sz w:val="32"/>
          <w:szCs w:val="32"/>
        </w:rPr>
        <w:fldChar w:fldCharType="begin"/>
      </w:r>
      <w:r w:rsidR="009077CD" w:rsidRPr="008920CE">
        <w:rPr>
          <w:rFonts w:eastAsia="仿宋_GB2312" w:cs="仿宋_GB2312"/>
          <w:sz w:val="32"/>
          <w:szCs w:val="32"/>
        </w:rPr>
        <w:instrText xml:space="preserve"> = 1 \* GB2 \* MERGEFORMAT </w:instrText>
      </w:r>
      <w:r w:rsidRPr="008920CE">
        <w:rPr>
          <w:rFonts w:eastAsia="仿宋_GB2312" w:cs="仿宋_GB2312"/>
          <w:sz w:val="32"/>
          <w:szCs w:val="32"/>
        </w:rPr>
        <w:fldChar w:fldCharType="separate"/>
      </w:r>
      <w:r w:rsidR="009077CD" w:rsidRPr="008920CE">
        <w:rPr>
          <w:rFonts w:eastAsia="仿宋_GB2312" w:cs="仿宋_GB2312" w:hint="eastAsia"/>
          <w:sz w:val="32"/>
          <w:szCs w:val="32"/>
        </w:rPr>
        <w:t>⑴</w:t>
      </w:r>
      <w:r w:rsidRPr="008920CE">
        <w:rPr>
          <w:rFonts w:eastAsia="仿宋_GB2312" w:cs="仿宋_GB2312"/>
          <w:sz w:val="32"/>
          <w:szCs w:val="32"/>
        </w:rPr>
        <w:fldChar w:fldCharType="end"/>
      </w:r>
      <w:r w:rsidR="009077CD" w:rsidRPr="008920CE">
        <w:rPr>
          <w:rFonts w:eastAsia="仿宋_GB2312" w:cs="仿宋_GB2312" w:hint="eastAsia"/>
          <w:sz w:val="32"/>
          <w:szCs w:val="32"/>
        </w:rPr>
        <w:t>身份类加分政策。</w:t>
      </w:r>
    </w:p>
    <w:tbl>
      <w:tblPr>
        <w:tblW w:w="8320"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6270"/>
        <w:gridCol w:w="2050"/>
      </w:tblGrid>
      <w:tr w:rsidR="00C32BEA" w:rsidRPr="008920CE">
        <w:trPr>
          <w:trHeight w:val="352"/>
        </w:trPr>
        <w:tc>
          <w:tcPr>
            <w:tcW w:w="6270" w:type="dxa"/>
            <w:tcBorders>
              <w:top w:val="single" w:sz="4" w:space="0" w:color="auto"/>
              <w:bottom w:val="single" w:sz="4" w:space="0" w:color="auto"/>
              <w:right w:val="single" w:sz="4" w:space="0" w:color="auto"/>
            </w:tcBorders>
            <w:vAlign w:val="center"/>
          </w:tcPr>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项目</w:t>
            </w:r>
          </w:p>
        </w:tc>
        <w:tc>
          <w:tcPr>
            <w:tcW w:w="2050" w:type="dxa"/>
            <w:tcBorders>
              <w:top w:val="single" w:sz="4" w:space="0" w:color="auto"/>
              <w:left w:val="single" w:sz="4" w:space="0" w:color="auto"/>
              <w:bottom w:val="single" w:sz="4" w:space="0" w:color="auto"/>
            </w:tcBorders>
            <w:vAlign w:val="center"/>
          </w:tcPr>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加分分值</w:t>
            </w:r>
          </w:p>
        </w:tc>
      </w:tr>
      <w:tr w:rsidR="00C32BEA" w:rsidRPr="008920CE">
        <w:trPr>
          <w:trHeight w:val="449"/>
        </w:trPr>
        <w:tc>
          <w:tcPr>
            <w:tcW w:w="6270" w:type="dxa"/>
            <w:tcBorders>
              <w:top w:val="single" w:sz="4" w:space="0" w:color="auto"/>
              <w:bottom w:val="single" w:sz="4" w:space="0" w:color="auto"/>
              <w:right w:val="single" w:sz="4" w:space="0" w:color="auto"/>
            </w:tcBorders>
            <w:vAlign w:val="center"/>
          </w:tcPr>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革命烈士子女</w:t>
            </w:r>
          </w:p>
        </w:tc>
        <w:tc>
          <w:tcPr>
            <w:tcW w:w="2050" w:type="dxa"/>
            <w:tcBorders>
              <w:top w:val="single" w:sz="4" w:space="0" w:color="auto"/>
              <w:left w:val="single" w:sz="4" w:space="0" w:color="auto"/>
              <w:bottom w:val="single" w:sz="4" w:space="0" w:color="auto"/>
            </w:tcBorders>
            <w:vAlign w:val="center"/>
          </w:tcPr>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sz w:val="32"/>
                <w:szCs w:val="32"/>
              </w:rPr>
              <w:t>10</w:t>
            </w:r>
            <w:r w:rsidRPr="008920CE">
              <w:rPr>
                <w:rFonts w:eastAsia="仿宋_GB2312" w:cs="仿宋_GB2312" w:hint="eastAsia"/>
                <w:sz w:val="32"/>
                <w:szCs w:val="32"/>
              </w:rPr>
              <w:t>分</w:t>
            </w:r>
          </w:p>
        </w:tc>
      </w:tr>
      <w:tr w:rsidR="00C32BEA" w:rsidRPr="008920CE">
        <w:trPr>
          <w:trHeight w:val="382"/>
        </w:trPr>
        <w:tc>
          <w:tcPr>
            <w:tcW w:w="6270" w:type="dxa"/>
            <w:tcBorders>
              <w:top w:val="single" w:sz="4" w:space="0" w:color="auto"/>
              <w:bottom w:val="single" w:sz="4" w:space="0" w:color="auto"/>
              <w:right w:val="single" w:sz="4" w:space="0" w:color="auto"/>
            </w:tcBorders>
            <w:vAlign w:val="center"/>
          </w:tcPr>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归侨学生、归侨子女、华侨在国内的子女和台湾籍考生</w:t>
            </w:r>
          </w:p>
        </w:tc>
        <w:tc>
          <w:tcPr>
            <w:tcW w:w="2050" w:type="dxa"/>
            <w:tcBorders>
              <w:top w:val="single" w:sz="4" w:space="0" w:color="auto"/>
              <w:left w:val="single" w:sz="4" w:space="0" w:color="auto"/>
              <w:bottom w:val="single" w:sz="4" w:space="0" w:color="auto"/>
            </w:tcBorders>
            <w:vAlign w:val="center"/>
          </w:tcPr>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sz w:val="32"/>
                <w:szCs w:val="32"/>
              </w:rPr>
              <w:t>5</w:t>
            </w:r>
            <w:r w:rsidRPr="008920CE">
              <w:rPr>
                <w:rFonts w:eastAsia="仿宋_GB2312" w:cs="仿宋_GB2312" w:hint="eastAsia"/>
                <w:sz w:val="32"/>
                <w:szCs w:val="32"/>
              </w:rPr>
              <w:t>分</w:t>
            </w:r>
          </w:p>
        </w:tc>
      </w:tr>
      <w:tr w:rsidR="00C32BEA" w:rsidRPr="008920CE">
        <w:trPr>
          <w:trHeight w:val="116"/>
        </w:trPr>
        <w:tc>
          <w:tcPr>
            <w:tcW w:w="6270" w:type="dxa"/>
            <w:tcBorders>
              <w:top w:val="single" w:sz="4" w:space="0" w:color="auto"/>
              <w:bottom w:val="single" w:sz="4" w:space="0" w:color="auto"/>
              <w:right w:val="single" w:sz="4" w:space="0" w:color="auto"/>
            </w:tcBorders>
            <w:vAlign w:val="center"/>
          </w:tcPr>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苗族、傈僳族考生</w:t>
            </w:r>
          </w:p>
        </w:tc>
        <w:tc>
          <w:tcPr>
            <w:tcW w:w="2050" w:type="dxa"/>
            <w:tcBorders>
              <w:top w:val="single" w:sz="4" w:space="0" w:color="auto"/>
              <w:left w:val="single" w:sz="4" w:space="0" w:color="auto"/>
              <w:bottom w:val="single" w:sz="4" w:space="0" w:color="auto"/>
            </w:tcBorders>
            <w:vAlign w:val="center"/>
          </w:tcPr>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sz w:val="32"/>
                <w:szCs w:val="32"/>
              </w:rPr>
              <w:t>10</w:t>
            </w:r>
            <w:r w:rsidRPr="008920CE">
              <w:rPr>
                <w:rFonts w:eastAsia="仿宋_GB2312" w:cs="仿宋_GB2312" w:hint="eastAsia"/>
                <w:sz w:val="32"/>
                <w:szCs w:val="32"/>
              </w:rPr>
              <w:t>分</w:t>
            </w:r>
          </w:p>
        </w:tc>
      </w:tr>
      <w:tr w:rsidR="00C32BEA" w:rsidRPr="008920CE">
        <w:trPr>
          <w:trHeight w:val="116"/>
        </w:trPr>
        <w:tc>
          <w:tcPr>
            <w:tcW w:w="6270" w:type="dxa"/>
            <w:tcBorders>
              <w:top w:val="single" w:sz="4" w:space="0" w:color="auto"/>
              <w:bottom w:val="single" w:sz="4" w:space="0" w:color="auto"/>
              <w:right w:val="single" w:sz="4" w:space="0" w:color="auto"/>
            </w:tcBorders>
            <w:vAlign w:val="center"/>
          </w:tcPr>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苗族、傈僳族以外的其他少数民族考生</w:t>
            </w:r>
          </w:p>
        </w:tc>
        <w:tc>
          <w:tcPr>
            <w:tcW w:w="2050" w:type="dxa"/>
            <w:tcBorders>
              <w:top w:val="single" w:sz="4" w:space="0" w:color="auto"/>
              <w:left w:val="single" w:sz="4" w:space="0" w:color="auto"/>
              <w:bottom w:val="single" w:sz="4" w:space="0" w:color="auto"/>
            </w:tcBorders>
            <w:vAlign w:val="center"/>
          </w:tcPr>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sz w:val="32"/>
                <w:szCs w:val="32"/>
              </w:rPr>
              <w:t>5</w:t>
            </w:r>
            <w:r w:rsidRPr="008920CE">
              <w:rPr>
                <w:rFonts w:eastAsia="仿宋_GB2312" w:cs="仿宋_GB2312" w:hint="eastAsia"/>
                <w:sz w:val="32"/>
                <w:szCs w:val="32"/>
              </w:rPr>
              <w:t>分</w:t>
            </w:r>
          </w:p>
        </w:tc>
      </w:tr>
    </w:tbl>
    <w:p w:rsidR="00C32BEA" w:rsidRPr="008920CE" w:rsidRDefault="00D265F4"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sz w:val="32"/>
          <w:szCs w:val="32"/>
        </w:rPr>
        <w:fldChar w:fldCharType="begin"/>
      </w:r>
      <w:r w:rsidR="009077CD" w:rsidRPr="008920CE">
        <w:rPr>
          <w:rFonts w:eastAsia="仿宋_GB2312" w:cs="仿宋_GB2312"/>
          <w:sz w:val="32"/>
          <w:szCs w:val="32"/>
        </w:rPr>
        <w:instrText xml:space="preserve"> = 2 \* GB2 \* MERGEFORMAT </w:instrText>
      </w:r>
      <w:r w:rsidRPr="008920CE">
        <w:rPr>
          <w:rFonts w:eastAsia="仿宋_GB2312" w:cs="仿宋_GB2312"/>
          <w:sz w:val="32"/>
          <w:szCs w:val="32"/>
        </w:rPr>
        <w:fldChar w:fldCharType="separate"/>
      </w:r>
      <w:r w:rsidR="009077CD" w:rsidRPr="008920CE">
        <w:rPr>
          <w:rFonts w:eastAsia="仿宋_GB2312" w:cs="仿宋_GB2312" w:hint="eastAsia"/>
          <w:sz w:val="32"/>
          <w:szCs w:val="32"/>
        </w:rPr>
        <w:t>⑵</w:t>
      </w:r>
      <w:r w:rsidRPr="008920CE">
        <w:rPr>
          <w:rFonts w:eastAsia="仿宋_GB2312" w:cs="仿宋_GB2312"/>
          <w:sz w:val="32"/>
          <w:szCs w:val="32"/>
        </w:rPr>
        <w:fldChar w:fldCharType="end"/>
      </w:r>
      <w:r w:rsidR="009077CD" w:rsidRPr="008920CE">
        <w:rPr>
          <w:rFonts w:eastAsia="仿宋_GB2312" w:cs="仿宋_GB2312" w:hint="eastAsia"/>
          <w:sz w:val="32"/>
          <w:szCs w:val="32"/>
        </w:rPr>
        <w:t>军人子女的加分照顾政策。按照《四川省〈军人子女教育优待办法〉实施细则》（政干〔</w:t>
      </w:r>
      <w:r w:rsidR="009077CD" w:rsidRPr="008920CE">
        <w:rPr>
          <w:rFonts w:eastAsia="仿宋_GB2312" w:cs="仿宋_GB2312"/>
          <w:sz w:val="32"/>
          <w:szCs w:val="32"/>
        </w:rPr>
        <w:t>2012</w:t>
      </w:r>
      <w:r w:rsidR="009077CD" w:rsidRPr="008920CE">
        <w:rPr>
          <w:rFonts w:eastAsia="仿宋_GB2312" w:cs="仿宋_GB2312" w:hint="eastAsia"/>
          <w:sz w:val="32"/>
          <w:szCs w:val="32"/>
        </w:rPr>
        <w:t>〕</w:t>
      </w:r>
      <w:r w:rsidR="009077CD" w:rsidRPr="008920CE">
        <w:rPr>
          <w:rFonts w:eastAsia="仿宋_GB2312" w:cs="仿宋_GB2312"/>
          <w:sz w:val="32"/>
          <w:szCs w:val="32"/>
        </w:rPr>
        <w:t>118</w:t>
      </w:r>
      <w:r w:rsidR="009077CD" w:rsidRPr="008920CE">
        <w:rPr>
          <w:rFonts w:eastAsia="仿宋_GB2312" w:cs="仿宋_GB2312" w:hint="eastAsia"/>
          <w:sz w:val="32"/>
          <w:szCs w:val="32"/>
        </w:rPr>
        <w:t>号）执行。</w:t>
      </w:r>
    </w:p>
    <w:p w:rsidR="00C32BEA" w:rsidRPr="008920CE" w:rsidRDefault="00D265F4" w:rsidP="008920CE">
      <w:pPr>
        <w:spacing w:line="560" w:lineRule="exact"/>
        <w:ind w:firstLine="640"/>
        <w:rPr>
          <w:rFonts w:eastAsia="仿宋_GB2312" w:cs="仿宋_GB2312"/>
          <w:sz w:val="32"/>
          <w:szCs w:val="32"/>
        </w:rPr>
      </w:pPr>
      <w:r w:rsidRPr="008920CE">
        <w:rPr>
          <w:rFonts w:eastAsia="仿宋_GB2312" w:cs="仿宋_GB2312"/>
          <w:sz w:val="32"/>
          <w:szCs w:val="32"/>
        </w:rPr>
        <w:fldChar w:fldCharType="begin"/>
      </w:r>
      <w:r w:rsidR="009077CD" w:rsidRPr="008920CE">
        <w:rPr>
          <w:rFonts w:eastAsia="仿宋_GB2312" w:cs="仿宋_GB2312"/>
          <w:sz w:val="32"/>
          <w:szCs w:val="32"/>
        </w:rPr>
        <w:instrText xml:space="preserve"> = 3 \* GB2 \* MERGEFORMAT </w:instrText>
      </w:r>
      <w:r w:rsidRPr="008920CE">
        <w:rPr>
          <w:rFonts w:eastAsia="仿宋_GB2312" w:cs="仿宋_GB2312"/>
          <w:sz w:val="32"/>
          <w:szCs w:val="32"/>
        </w:rPr>
        <w:fldChar w:fldCharType="separate"/>
      </w:r>
      <w:r w:rsidR="009077CD" w:rsidRPr="008920CE">
        <w:rPr>
          <w:rFonts w:eastAsia="仿宋_GB2312" w:cs="仿宋_GB2312" w:hint="eastAsia"/>
          <w:sz w:val="32"/>
          <w:szCs w:val="32"/>
        </w:rPr>
        <w:t>⑶</w:t>
      </w:r>
      <w:r w:rsidRPr="008920CE">
        <w:rPr>
          <w:rFonts w:eastAsia="仿宋_GB2312" w:cs="仿宋_GB2312"/>
          <w:sz w:val="32"/>
          <w:szCs w:val="32"/>
        </w:rPr>
        <w:fldChar w:fldCharType="end"/>
      </w:r>
      <w:r w:rsidR="009077CD" w:rsidRPr="008920CE">
        <w:rPr>
          <w:rFonts w:eastAsia="仿宋_GB2312" w:cs="仿宋_GB2312" w:hint="eastAsia"/>
          <w:sz w:val="32"/>
          <w:szCs w:val="32"/>
        </w:rPr>
        <w:t>公安子女的加分照顾政策。公安烈士、公安英模和因公牺牲、一级至四级因公伤残公安民警子女的加分政策。参照军人子女入学政策执行。</w:t>
      </w:r>
    </w:p>
    <w:p w:rsidR="00C32BEA" w:rsidRPr="008920CE" w:rsidRDefault="00D265F4" w:rsidP="008920CE">
      <w:pPr>
        <w:spacing w:line="560" w:lineRule="exact"/>
        <w:ind w:firstLine="640"/>
        <w:rPr>
          <w:rFonts w:eastAsia="仿宋_GB2312" w:cs="仿宋_GB2312"/>
          <w:sz w:val="32"/>
          <w:szCs w:val="32"/>
        </w:rPr>
      </w:pPr>
      <w:r w:rsidRPr="008920CE">
        <w:rPr>
          <w:rFonts w:eastAsia="仿宋_GB2312" w:cs="仿宋_GB2312"/>
          <w:sz w:val="32"/>
          <w:szCs w:val="32"/>
        </w:rPr>
        <w:fldChar w:fldCharType="begin"/>
      </w:r>
      <w:r w:rsidR="009077CD" w:rsidRPr="008920CE">
        <w:rPr>
          <w:rFonts w:eastAsia="仿宋_GB2312" w:cs="仿宋_GB2312"/>
          <w:sz w:val="32"/>
          <w:szCs w:val="32"/>
        </w:rPr>
        <w:instrText xml:space="preserve"> = 4 \* GB2 \* MERGEFORMAT </w:instrText>
      </w:r>
      <w:r w:rsidRPr="008920CE">
        <w:rPr>
          <w:rFonts w:eastAsia="仿宋_GB2312" w:cs="仿宋_GB2312"/>
          <w:sz w:val="32"/>
          <w:szCs w:val="32"/>
        </w:rPr>
        <w:fldChar w:fldCharType="separate"/>
      </w:r>
      <w:r w:rsidR="009077CD" w:rsidRPr="008920CE">
        <w:rPr>
          <w:rFonts w:eastAsia="仿宋_GB2312" w:cs="仿宋_GB2312" w:hint="eastAsia"/>
          <w:sz w:val="32"/>
          <w:szCs w:val="32"/>
        </w:rPr>
        <w:t>⑷</w:t>
      </w:r>
      <w:r w:rsidRPr="008920CE">
        <w:rPr>
          <w:rFonts w:eastAsia="仿宋_GB2312" w:cs="仿宋_GB2312"/>
          <w:sz w:val="32"/>
          <w:szCs w:val="32"/>
        </w:rPr>
        <w:fldChar w:fldCharType="end"/>
      </w:r>
      <w:r w:rsidR="00A85CE4">
        <w:rPr>
          <w:rFonts w:eastAsia="仿宋_GB2312" w:cs="仿宋_GB2312" w:hint="eastAsia"/>
          <w:sz w:val="32"/>
          <w:szCs w:val="32"/>
        </w:rPr>
        <w:t>新增</w:t>
      </w:r>
      <w:r w:rsidR="009077CD" w:rsidRPr="008920CE">
        <w:rPr>
          <w:rFonts w:eastAsia="仿宋_GB2312" w:cs="仿宋_GB2312" w:hint="eastAsia"/>
          <w:sz w:val="32"/>
          <w:szCs w:val="32"/>
        </w:rPr>
        <w:t>的加分照顾政策。刚性引进的一至六类高层次人</w:t>
      </w:r>
      <w:r w:rsidR="009077CD" w:rsidRPr="008920CE">
        <w:rPr>
          <w:rFonts w:eastAsia="仿宋_GB2312" w:cs="仿宋_GB2312" w:hint="eastAsia"/>
          <w:sz w:val="32"/>
          <w:szCs w:val="32"/>
        </w:rPr>
        <w:lastRenderedPageBreak/>
        <w:t>才随迁子女入学政策，按《攀枝花人才新政七条》执行，此为新增的加分项目。</w:t>
      </w:r>
    </w:p>
    <w:p w:rsidR="00C32BEA" w:rsidRPr="003B4663" w:rsidRDefault="00D265F4" w:rsidP="003B4663">
      <w:pPr>
        <w:autoSpaceDE w:val="0"/>
        <w:autoSpaceDN w:val="0"/>
        <w:adjustRightInd w:val="0"/>
        <w:spacing w:line="560" w:lineRule="exact"/>
        <w:ind w:firstLine="643"/>
        <w:rPr>
          <w:rFonts w:ascii="楷体_GB2312" w:eastAsia="楷体_GB2312" w:hAnsi="黑体" w:cs="黑体"/>
          <w:b/>
          <w:sz w:val="32"/>
          <w:szCs w:val="32"/>
        </w:rPr>
      </w:pPr>
      <w:r w:rsidRPr="003B4663">
        <w:rPr>
          <w:rFonts w:ascii="楷体_GB2312" w:eastAsia="楷体_GB2312" w:hAnsi="黑体" w:cs="黑体"/>
          <w:b/>
          <w:sz w:val="32"/>
          <w:szCs w:val="32"/>
        </w:rPr>
        <w:fldChar w:fldCharType="begin"/>
      </w:r>
      <w:r w:rsidR="009077CD" w:rsidRPr="003B4663">
        <w:rPr>
          <w:rFonts w:ascii="楷体_GB2312" w:eastAsia="楷体_GB2312" w:hAnsi="黑体" w:cs="黑体"/>
          <w:b/>
          <w:sz w:val="32"/>
          <w:szCs w:val="32"/>
        </w:rPr>
        <w:instrText xml:space="preserve"> = 7 \* GB4 \* MERGEFORMAT </w:instrText>
      </w:r>
      <w:r w:rsidRPr="003B4663">
        <w:rPr>
          <w:rFonts w:ascii="楷体_GB2312" w:eastAsia="楷体_GB2312" w:hAnsi="黑体" w:cs="黑体"/>
          <w:b/>
          <w:sz w:val="32"/>
          <w:szCs w:val="32"/>
        </w:rPr>
        <w:fldChar w:fldCharType="separate"/>
      </w:r>
      <w:r w:rsidR="009077CD" w:rsidRPr="003B4663">
        <w:rPr>
          <w:rFonts w:ascii="楷体_GB2312" w:eastAsia="楷体_GB2312" w:hAnsi="黑体" w:cs="黑体" w:hint="eastAsia"/>
          <w:b/>
          <w:sz w:val="32"/>
          <w:szCs w:val="32"/>
        </w:rPr>
        <w:t>㈦</w:t>
      </w:r>
      <w:r w:rsidRPr="003B4663">
        <w:rPr>
          <w:rFonts w:ascii="楷体_GB2312" w:eastAsia="楷体_GB2312" w:hAnsi="黑体" w:cs="黑体"/>
          <w:b/>
          <w:sz w:val="32"/>
          <w:szCs w:val="32"/>
        </w:rPr>
        <w:fldChar w:fldCharType="end"/>
      </w:r>
      <w:r w:rsidR="009077CD" w:rsidRPr="003B4663">
        <w:rPr>
          <w:rFonts w:ascii="楷体_GB2312" w:eastAsia="楷体_GB2312" w:hAnsi="黑体" w:cs="黑体" w:hint="eastAsia"/>
          <w:b/>
          <w:sz w:val="32"/>
          <w:szCs w:val="32"/>
        </w:rPr>
        <w:t>推进自主招生制度改革。</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1.</w:t>
      </w:r>
      <w:r w:rsidRPr="003B4663">
        <w:rPr>
          <w:rFonts w:ascii="仿宋_GB2312" w:eastAsia="仿宋_GB2312" w:hAnsi="黑体" w:cs="黑体" w:hint="eastAsia"/>
          <w:b/>
          <w:sz w:val="32"/>
          <w:szCs w:val="32"/>
        </w:rPr>
        <w:t>普通高中学校艺体特长生如何招生？</w:t>
      </w:r>
    </w:p>
    <w:p w:rsidR="00C32BEA" w:rsidRPr="008920CE" w:rsidRDefault="009077CD" w:rsidP="008920CE">
      <w:pPr>
        <w:spacing w:line="560" w:lineRule="exact"/>
        <w:ind w:firstLine="640"/>
        <w:rPr>
          <w:rFonts w:eastAsia="仿宋_GB2312" w:cs="仿宋_GB2312"/>
          <w:sz w:val="32"/>
          <w:szCs w:val="32"/>
        </w:rPr>
      </w:pPr>
      <w:r w:rsidRPr="008920CE">
        <w:rPr>
          <w:rFonts w:eastAsia="仿宋_GB2312" w:cs="仿宋_GB2312" w:hint="eastAsia"/>
          <w:sz w:val="32"/>
          <w:szCs w:val="32"/>
        </w:rPr>
        <w:t>在攀枝花市高中阶段学校招生暨初中学业水平考试工作领导小组领导下开展。普通高中学校上报招生方案，市教育体育局按艺体招生管理办法审核并下达招生计划，所有报考艺体特长生的考生必须参加专业测试。专业测试由各普通高中学校自行组织，并接受教育行政主管部门的监管，考试时间相对集中，同一等级的普通高中学校测试时间原则上统一，具体测试时间由市教育体育局统一安排。</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2.</w:t>
      </w:r>
      <w:r w:rsidRPr="003B4663">
        <w:rPr>
          <w:rFonts w:ascii="仿宋_GB2312" w:eastAsia="仿宋_GB2312" w:hAnsi="黑体" w:cs="黑体" w:hint="eastAsia"/>
          <w:b/>
          <w:sz w:val="32"/>
          <w:szCs w:val="32"/>
        </w:rPr>
        <w:t>哪些学校可以进行跨市州招生？</w:t>
      </w:r>
    </w:p>
    <w:p w:rsidR="00C32BEA" w:rsidRPr="008920CE" w:rsidRDefault="009077CD" w:rsidP="008920CE">
      <w:pPr>
        <w:spacing w:line="560" w:lineRule="exact"/>
        <w:ind w:firstLine="640"/>
        <w:rPr>
          <w:rFonts w:eastAsia="仿宋_GB2312" w:cs="仿宋_GB2312"/>
          <w:sz w:val="32"/>
          <w:szCs w:val="32"/>
        </w:rPr>
      </w:pPr>
      <w:r w:rsidRPr="008920CE">
        <w:rPr>
          <w:rFonts w:eastAsia="仿宋_GB2312" w:cs="仿宋_GB2312" w:hint="eastAsia"/>
          <w:sz w:val="32"/>
          <w:szCs w:val="32"/>
        </w:rPr>
        <w:t>省一级示范性普通高中可进行跨市（州）招生，跨市（州）招生的数量按省教育厅批准的计划执行。</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3.</w:t>
      </w:r>
      <w:r w:rsidRPr="003B4663">
        <w:rPr>
          <w:rFonts w:ascii="仿宋_GB2312" w:eastAsia="仿宋_GB2312" w:hAnsi="黑体" w:cs="黑体" w:hint="eastAsia"/>
          <w:b/>
          <w:sz w:val="32"/>
          <w:szCs w:val="32"/>
        </w:rPr>
        <w:t>哪些学校可以进行跨县（区）招生？</w:t>
      </w:r>
    </w:p>
    <w:p w:rsidR="00C32BEA" w:rsidRPr="008920CE" w:rsidRDefault="009077CD" w:rsidP="008920CE">
      <w:pPr>
        <w:spacing w:line="560" w:lineRule="exact"/>
        <w:ind w:firstLine="640"/>
        <w:rPr>
          <w:rFonts w:eastAsia="仿宋_GB2312" w:cs="仿宋_GB2312"/>
          <w:sz w:val="32"/>
          <w:szCs w:val="32"/>
        </w:rPr>
      </w:pPr>
      <w:r w:rsidRPr="008920CE">
        <w:rPr>
          <w:rFonts w:eastAsia="仿宋_GB2312" w:cs="仿宋_GB2312" w:hint="eastAsia"/>
          <w:sz w:val="32"/>
          <w:szCs w:val="32"/>
        </w:rPr>
        <w:t>由具备跨县（区）招生条件的省二级示范性普通高中向市教育体育局申报，经市教育体育局核准后实施。跨县（区）招生的数量按市教育体育局下达的计划执行（</w:t>
      </w:r>
      <w:bookmarkStart w:id="1" w:name="_GoBack"/>
      <w:bookmarkEnd w:id="1"/>
      <w:r w:rsidRPr="008920CE">
        <w:rPr>
          <w:rFonts w:eastAsia="仿宋_GB2312" w:cs="仿宋_GB2312" w:hint="eastAsia"/>
          <w:sz w:val="32"/>
          <w:szCs w:val="32"/>
        </w:rPr>
        <w:t>根据教学质量下达），在我市普通高中学校统一招生录取结束后由学校自行组织。</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4.</w:t>
      </w:r>
      <w:r w:rsidRPr="003B4663">
        <w:rPr>
          <w:rFonts w:ascii="仿宋_GB2312" w:eastAsia="仿宋_GB2312" w:hAnsi="黑体" w:cs="黑体" w:hint="eastAsia"/>
          <w:b/>
          <w:sz w:val="32"/>
          <w:szCs w:val="32"/>
        </w:rPr>
        <w:t>公办普通高中学校如何实施自主招生？</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由公办普通高中学校向隶属教育主管部门申报并报市教育体育局核准后实施。公办普通高中学校自主招生的数量按市教育体育局下达的计划执行，在我市普通高中学校统一</w:t>
      </w:r>
      <w:r w:rsidRPr="008920CE">
        <w:rPr>
          <w:rFonts w:eastAsia="仿宋_GB2312" w:cs="仿宋_GB2312" w:hint="eastAsia"/>
          <w:sz w:val="32"/>
          <w:szCs w:val="32"/>
        </w:rPr>
        <w:lastRenderedPageBreak/>
        <w:t>招生录取结束后由学校自行组织。</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5.</w:t>
      </w:r>
      <w:r w:rsidRPr="003B4663">
        <w:rPr>
          <w:rFonts w:ascii="仿宋_GB2312" w:eastAsia="仿宋_GB2312" w:hAnsi="黑体" w:cs="黑体" w:hint="eastAsia"/>
          <w:b/>
          <w:sz w:val="32"/>
          <w:szCs w:val="32"/>
        </w:rPr>
        <w:t>民办普通高中学校如何实施自主招生？</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由民办普通高中学校向市教育体育局申报，经市教育体育局核准后由学校自行组织，在全市统一招生录取前完成。凡已被民办普通高中学校自主招生录取的考生，不得再参加全市其他普通高中学校的录取。</w:t>
      </w:r>
    </w:p>
    <w:p w:rsidR="00C32BEA" w:rsidRPr="003B4663" w:rsidRDefault="00D265F4" w:rsidP="008920CE">
      <w:pPr>
        <w:autoSpaceDE w:val="0"/>
        <w:autoSpaceDN w:val="0"/>
        <w:adjustRightInd w:val="0"/>
        <w:spacing w:line="560" w:lineRule="exact"/>
        <w:ind w:firstLineChars="0" w:firstLine="640"/>
        <w:rPr>
          <w:rFonts w:ascii="楷体_GB2312" w:eastAsia="楷体_GB2312" w:hAnsi="黑体"/>
          <w:b/>
          <w:sz w:val="32"/>
          <w:szCs w:val="32"/>
        </w:rPr>
      </w:pPr>
      <w:r w:rsidRPr="003B4663">
        <w:rPr>
          <w:rFonts w:ascii="楷体_GB2312" w:eastAsia="楷体_GB2312" w:hAnsi="黑体" w:cs="黑体" w:hint="eastAsia"/>
          <w:b/>
          <w:sz w:val="32"/>
          <w:szCs w:val="32"/>
        </w:rPr>
        <w:fldChar w:fldCharType="begin"/>
      </w:r>
      <w:r w:rsidR="009077CD" w:rsidRPr="003B4663">
        <w:rPr>
          <w:rFonts w:ascii="楷体_GB2312" w:eastAsia="楷体_GB2312" w:hAnsi="黑体" w:cs="黑体" w:hint="eastAsia"/>
          <w:b/>
          <w:sz w:val="32"/>
          <w:szCs w:val="32"/>
        </w:rPr>
        <w:instrText xml:space="preserve"> = 8 \* GB4 \* MERGEFORMAT </w:instrText>
      </w:r>
      <w:r w:rsidRPr="003B4663">
        <w:rPr>
          <w:rFonts w:ascii="楷体_GB2312" w:eastAsia="楷体_GB2312" w:hAnsi="黑体" w:cs="黑体" w:hint="eastAsia"/>
          <w:b/>
          <w:sz w:val="32"/>
          <w:szCs w:val="32"/>
        </w:rPr>
        <w:fldChar w:fldCharType="separate"/>
      </w:r>
      <w:r w:rsidR="009077CD" w:rsidRPr="003B4663">
        <w:rPr>
          <w:rFonts w:ascii="楷体_GB2312" w:eastAsia="楷体_GB2312" w:hAnsi="黑体" w:cs="黑体" w:hint="eastAsia"/>
          <w:b/>
          <w:sz w:val="32"/>
          <w:szCs w:val="32"/>
        </w:rPr>
        <w:t>㈧</w:t>
      </w:r>
      <w:r w:rsidRPr="003B4663">
        <w:rPr>
          <w:rFonts w:ascii="楷体_GB2312" w:eastAsia="楷体_GB2312" w:hAnsi="黑体" w:cs="黑体" w:hint="eastAsia"/>
          <w:b/>
          <w:sz w:val="32"/>
          <w:szCs w:val="32"/>
        </w:rPr>
        <w:fldChar w:fldCharType="end"/>
      </w:r>
      <w:r w:rsidR="009077CD" w:rsidRPr="003B4663">
        <w:rPr>
          <w:rFonts w:ascii="楷体_GB2312" w:eastAsia="楷体_GB2312" w:hAnsi="黑体" w:cs="黑体" w:hint="eastAsia"/>
          <w:b/>
          <w:sz w:val="32"/>
          <w:szCs w:val="32"/>
        </w:rPr>
        <w:t>推进考试招生制度管理改革。</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1.</w:t>
      </w:r>
      <w:r w:rsidRPr="003B4663">
        <w:rPr>
          <w:rFonts w:ascii="仿宋_GB2312" w:eastAsia="仿宋_GB2312" w:hAnsi="黑体" w:cs="黑体" w:hint="eastAsia"/>
          <w:b/>
          <w:sz w:val="32"/>
          <w:szCs w:val="32"/>
        </w:rPr>
        <w:t>如何加强考试招生宣传和管理？</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各县（区）、相关学校要严格执行攀枝花市规范普通高中学校招生管理相关规定，维护正常教育教学秩序。任何普通高中学校不准给教师下达招生任务，不准以签订协议等方式违规提前招生，不准委托中介培训机构代理招生、有偿招生。任何学校及个人不准干预学生填报志愿，特别是在志愿指导时任何初中学校教师不准误导考生。</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严禁违规跨市（州）、跨县（区）招收普通高中学生。经省教育厅批准的可跨市（州）招生的省一级示范性高中学校，必须严格执行四川省教育厅跨市（州）招生相关规定。招生时间必须安排在高中阶段招生考试结束后进行，不得提前组织考试和录取新生。经市教育体育局批准的可跨县（区）招生的省二级示范性高中学校，必须严格执行市教育体育局跨县（区）招生相关规定，招生时间必须安排在高中阶段招生考试结束后进行，不得提前组织考试和录取新生，不得突破计划招生。</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严禁普通高中学校违规招生宣传，切实做到</w:t>
      </w:r>
      <w:r w:rsidRPr="008920CE">
        <w:rPr>
          <w:rFonts w:eastAsia="仿宋_GB2312" w:cs="仿宋_GB2312"/>
          <w:sz w:val="32"/>
          <w:szCs w:val="32"/>
        </w:rPr>
        <w:t>“</w:t>
      </w:r>
      <w:r w:rsidRPr="008920CE">
        <w:rPr>
          <w:rFonts w:eastAsia="仿宋_GB2312" w:cs="仿宋_GB2312" w:hint="eastAsia"/>
          <w:sz w:val="32"/>
          <w:szCs w:val="32"/>
        </w:rPr>
        <w:t>六不准</w:t>
      </w:r>
      <w:r w:rsidRPr="008920CE">
        <w:rPr>
          <w:rFonts w:eastAsia="仿宋_GB2312" w:cs="仿宋_GB2312"/>
          <w:sz w:val="32"/>
          <w:szCs w:val="32"/>
        </w:rPr>
        <w:t>”</w:t>
      </w:r>
      <w:r w:rsidRPr="008920CE">
        <w:rPr>
          <w:rFonts w:eastAsia="仿宋_GB2312" w:cs="仿宋_GB2312" w:hint="eastAsia"/>
          <w:sz w:val="32"/>
          <w:szCs w:val="32"/>
        </w:rPr>
        <w:t>：</w:t>
      </w:r>
      <w:r w:rsidRPr="008920CE">
        <w:rPr>
          <w:rFonts w:eastAsia="仿宋_GB2312" w:cs="仿宋_GB2312" w:hint="eastAsia"/>
          <w:sz w:val="32"/>
          <w:szCs w:val="32"/>
        </w:rPr>
        <w:lastRenderedPageBreak/>
        <w:t>未经隶属教育主管部门审核的招生宣传资料（包括学校专版），招生学校不准向主流新闻媒体、微信公众号、热门公众微博和主流网站投放；学校对外宣传的数据来源必须以市教科所的真实数据为依据，不得站在学校角度擅自对数据进行拆分性宣传；学校对外宣传时，不得和其他学校进行对比性宣传（含使用同类学校、第二名学校用语）；不得高度评价、标榜本校，贬低、诽谤、恶意中伤其他学校；学校对外宣传要使用市教育体育局出台的《攀枝花市普通高中教学质量综合评价办法》的评价口径和统计维度，不得站在学校角度擅自进行断章取义、以偏概全式的宣传，误导社会、家长和考生；宣传用语必须规范，不得擅自出现</w:t>
      </w:r>
      <w:r w:rsidRPr="008920CE">
        <w:rPr>
          <w:rFonts w:eastAsia="仿宋_GB2312" w:cs="仿宋_GB2312"/>
          <w:sz w:val="32"/>
          <w:szCs w:val="32"/>
        </w:rPr>
        <w:t>“</w:t>
      </w:r>
      <w:r w:rsidRPr="008920CE">
        <w:rPr>
          <w:rFonts w:eastAsia="仿宋_GB2312" w:cs="仿宋_GB2312" w:hint="eastAsia"/>
          <w:sz w:val="32"/>
          <w:szCs w:val="32"/>
        </w:rPr>
        <w:t>唯一、最高、最优、最先、最好、最佳、最大、最多、首个、独家”等极限用语。</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2.</w:t>
      </w:r>
      <w:r w:rsidRPr="003B4663">
        <w:rPr>
          <w:rFonts w:ascii="仿宋_GB2312" w:eastAsia="仿宋_GB2312" w:hAnsi="黑体" w:cs="黑体" w:hint="eastAsia"/>
          <w:b/>
          <w:sz w:val="32"/>
          <w:szCs w:val="32"/>
        </w:rPr>
        <w:t>如何规范学生学籍管理？</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严格按录取结果注册学籍，实现录取与学籍注册无缝衔接（录取即生成学籍）。严禁违规招收已被其它学校统一录取的学生。已被我市统一招生录取的普通高中学生，未在我市就读的，若需由市外转回我市就读，只能转入原录取学校。任何学校不得注册已被其他学校按志愿录取了的学生，不得无计划招生和超计划招生。凡擅自突破招生计划、违规招收已被其它学校统一录取的学生，市教育体育局将不予注册学籍并给予相关学校、人员严肃处理。</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3.</w:t>
      </w:r>
      <w:r w:rsidRPr="003B4663">
        <w:rPr>
          <w:rFonts w:ascii="仿宋_GB2312" w:eastAsia="仿宋_GB2312" w:hAnsi="黑体" w:cs="黑体" w:hint="eastAsia"/>
          <w:b/>
          <w:sz w:val="32"/>
          <w:szCs w:val="32"/>
        </w:rPr>
        <w:t>如何规范招生收费？</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公办、非营利性民办学校要严格按照价格主管部门核定</w:t>
      </w:r>
      <w:r w:rsidRPr="008920CE">
        <w:rPr>
          <w:rFonts w:eastAsia="仿宋_GB2312" w:cs="仿宋_GB2312" w:hint="eastAsia"/>
          <w:sz w:val="32"/>
          <w:szCs w:val="32"/>
        </w:rPr>
        <w:lastRenderedPageBreak/>
        <w:t>的收费项目和标准收费，收费项目和标准必须在学校门户网站、微信公众号、公示栏等地方公布。严禁普通高中学校违规乱收费。各县（区）要根据相关政策规定，加大财政资金对普通高中的支持力度，确保学校正常运转；各普通高中学校要严格执行国家、省的收费政策，严禁在收费项目之外以借读生、自费生等名义招收学生；鼓励社会、团体和个人捐资助学，但捐资助学不得与入学挂钩。</w:t>
      </w:r>
    </w:p>
    <w:p w:rsidR="00C32BEA" w:rsidRPr="003B4663" w:rsidRDefault="009077CD" w:rsidP="003B4663">
      <w:pPr>
        <w:autoSpaceDE w:val="0"/>
        <w:autoSpaceDN w:val="0"/>
        <w:adjustRightInd w:val="0"/>
        <w:spacing w:line="560" w:lineRule="exact"/>
        <w:ind w:left="640" w:firstLineChars="0" w:firstLine="0"/>
        <w:rPr>
          <w:rFonts w:ascii="仿宋_GB2312" w:eastAsia="仿宋_GB2312" w:hAnsi="黑体" w:cs="黑体"/>
          <w:b/>
          <w:sz w:val="32"/>
          <w:szCs w:val="32"/>
        </w:rPr>
      </w:pPr>
      <w:r w:rsidRPr="003B4663">
        <w:rPr>
          <w:rFonts w:ascii="仿宋_GB2312" w:eastAsia="仿宋_GB2312" w:hAnsi="黑体" w:cs="黑体"/>
          <w:b/>
          <w:sz w:val="32"/>
          <w:szCs w:val="32"/>
        </w:rPr>
        <w:t>4.</w:t>
      </w:r>
      <w:r w:rsidRPr="003B4663">
        <w:rPr>
          <w:rFonts w:ascii="仿宋_GB2312" w:eastAsia="仿宋_GB2312" w:hAnsi="黑体" w:cs="黑体" w:hint="eastAsia"/>
          <w:b/>
          <w:sz w:val="32"/>
          <w:szCs w:val="32"/>
        </w:rPr>
        <w:t>关于违规行为的处理。</w:t>
      </w:r>
    </w:p>
    <w:p w:rsidR="00C32BEA" w:rsidRPr="008920CE" w:rsidRDefault="009077CD" w:rsidP="008920CE">
      <w:pPr>
        <w:autoSpaceDE w:val="0"/>
        <w:autoSpaceDN w:val="0"/>
        <w:adjustRightInd w:val="0"/>
        <w:spacing w:line="560" w:lineRule="exact"/>
        <w:ind w:firstLine="640"/>
        <w:rPr>
          <w:rFonts w:eastAsia="仿宋_GB2312" w:cs="仿宋_GB2312"/>
          <w:sz w:val="32"/>
          <w:szCs w:val="32"/>
        </w:rPr>
      </w:pPr>
      <w:r w:rsidRPr="008920CE">
        <w:rPr>
          <w:rFonts w:eastAsia="仿宋_GB2312" w:cs="仿宋_GB2312" w:hint="eastAsia"/>
          <w:sz w:val="32"/>
          <w:szCs w:val="32"/>
        </w:rPr>
        <w:t>高中阶段教育学校招生工作政策性强、涉及面广，关系人民群众的切身利益，直接影响社会和群众对教育工作的评价。对未按规定进行的违规宣传行为、有偿招生行为及违规跨市（州）、跨县（区）掐尖招生行为，将依据相关规定，坚决予以纠正和严肃追究有关责任人的责任。</w:t>
      </w:r>
    </w:p>
    <w:sectPr w:rsidR="00C32BEA" w:rsidRPr="008920CE" w:rsidSect="00C32BE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B9C" w:rsidRDefault="00B12B9C" w:rsidP="008920CE">
      <w:pPr>
        <w:ind w:firstLine="420"/>
      </w:pPr>
      <w:r>
        <w:separator/>
      </w:r>
    </w:p>
  </w:endnote>
  <w:endnote w:type="continuationSeparator" w:id="1">
    <w:p w:rsidR="00B12B9C" w:rsidRDefault="00B12B9C" w:rsidP="008920C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0CE" w:rsidRDefault="008920CE" w:rsidP="008920CE">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0CE" w:rsidRDefault="008920CE" w:rsidP="008920CE">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0CE" w:rsidRDefault="008920CE" w:rsidP="008920CE">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B9C" w:rsidRDefault="00B12B9C" w:rsidP="008920CE">
      <w:pPr>
        <w:ind w:firstLine="420"/>
      </w:pPr>
      <w:r>
        <w:separator/>
      </w:r>
    </w:p>
  </w:footnote>
  <w:footnote w:type="continuationSeparator" w:id="1">
    <w:p w:rsidR="00B12B9C" w:rsidRDefault="00B12B9C" w:rsidP="008920C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0CE" w:rsidRDefault="008920CE" w:rsidP="008920CE">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0CE" w:rsidRPr="00213A3B" w:rsidRDefault="008920CE" w:rsidP="00213A3B">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0CE" w:rsidRDefault="008920CE" w:rsidP="008920CE">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43A4D"/>
    <w:multiLevelType w:val="singleLevel"/>
    <w:tmpl w:val="4B243A4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D53F34"/>
    <w:rsid w:val="00213A3B"/>
    <w:rsid w:val="00274E35"/>
    <w:rsid w:val="0027526D"/>
    <w:rsid w:val="003B4663"/>
    <w:rsid w:val="00404CE0"/>
    <w:rsid w:val="0044537E"/>
    <w:rsid w:val="004D2C66"/>
    <w:rsid w:val="006D2580"/>
    <w:rsid w:val="006E1D1E"/>
    <w:rsid w:val="00762E46"/>
    <w:rsid w:val="00791578"/>
    <w:rsid w:val="008920CE"/>
    <w:rsid w:val="009077CD"/>
    <w:rsid w:val="00957F44"/>
    <w:rsid w:val="00972E81"/>
    <w:rsid w:val="009772F5"/>
    <w:rsid w:val="00A04AEB"/>
    <w:rsid w:val="00A2285D"/>
    <w:rsid w:val="00A85CE4"/>
    <w:rsid w:val="00B12B9C"/>
    <w:rsid w:val="00B63DE8"/>
    <w:rsid w:val="00B73045"/>
    <w:rsid w:val="00C32BEA"/>
    <w:rsid w:val="00CD26FC"/>
    <w:rsid w:val="00D265F4"/>
    <w:rsid w:val="00D456B6"/>
    <w:rsid w:val="00DA2851"/>
    <w:rsid w:val="00ED236A"/>
    <w:rsid w:val="00F518AD"/>
    <w:rsid w:val="00F67184"/>
    <w:rsid w:val="00FC1135"/>
    <w:rsid w:val="0479589C"/>
    <w:rsid w:val="051D54B4"/>
    <w:rsid w:val="0BC907F8"/>
    <w:rsid w:val="0DBC3986"/>
    <w:rsid w:val="0EF86012"/>
    <w:rsid w:val="0F230151"/>
    <w:rsid w:val="0F550408"/>
    <w:rsid w:val="101D58C9"/>
    <w:rsid w:val="102C1110"/>
    <w:rsid w:val="12010E61"/>
    <w:rsid w:val="1AC12B0F"/>
    <w:rsid w:val="1EA10AF6"/>
    <w:rsid w:val="1FCF3473"/>
    <w:rsid w:val="20742346"/>
    <w:rsid w:val="20C66BC1"/>
    <w:rsid w:val="225D6F81"/>
    <w:rsid w:val="22E833F7"/>
    <w:rsid w:val="27540197"/>
    <w:rsid w:val="27D80005"/>
    <w:rsid w:val="28C92390"/>
    <w:rsid w:val="2A2F375D"/>
    <w:rsid w:val="2C5A075A"/>
    <w:rsid w:val="2C753C4F"/>
    <w:rsid w:val="2E2963E9"/>
    <w:rsid w:val="2E3E3983"/>
    <w:rsid w:val="2E9F1CFA"/>
    <w:rsid w:val="303E64CD"/>
    <w:rsid w:val="36780C82"/>
    <w:rsid w:val="394E111E"/>
    <w:rsid w:val="3B660B32"/>
    <w:rsid w:val="3DBC19A3"/>
    <w:rsid w:val="44C8425C"/>
    <w:rsid w:val="462F36B5"/>
    <w:rsid w:val="47FE23F4"/>
    <w:rsid w:val="4AEB5B0E"/>
    <w:rsid w:val="511B176A"/>
    <w:rsid w:val="52AF34F5"/>
    <w:rsid w:val="52D53F34"/>
    <w:rsid w:val="52D717F1"/>
    <w:rsid w:val="53F923E5"/>
    <w:rsid w:val="54144BB5"/>
    <w:rsid w:val="54222D97"/>
    <w:rsid w:val="5765470F"/>
    <w:rsid w:val="57A8495B"/>
    <w:rsid w:val="5B1516EE"/>
    <w:rsid w:val="5C16396A"/>
    <w:rsid w:val="5D50286D"/>
    <w:rsid w:val="602D1F58"/>
    <w:rsid w:val="64891D17"/>
    <w:rsid w:val="676868AA"/>
    <w:rsid w:val="69BC7FCC"/>
    <w:rsid w:val="6C6316D2"/>
    <w:rsid w:val="6D535020"/>
    <w:rsid w:val="6E645645"/>
    <w:rsid w:val="70FD6393"/>
    <w:rsid w:val="72F56733"/>
    <w:rsid w:val="747E3A45"/>
    <w:rsid w:val="75C91532"/>
    <w:rsid w:val="7B3720FB"/>
    <w:rsid w:val="7C2517B0"/>
    <w:rsid w:val="7E073A17"/>
    <w:rsid w:val="7E5610D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semiHidden="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32BEA"/>
    <w:pPr>
      <w:widowControl w:val="0"/>
      <w:ind w:firstLineChars="200" w:firstLine="21"/>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32BEA"/>
    <w:pPr>
      <w:tabs>
        <w:tab w:val="center" w:pos="4153"/>
        <w:tab w:val="right" w:pos="8306"/>
      </w:tabs>
      <w:snapToGrid w:val="0"/>
    </w:pPr>
    <w:rPr>
      <w:sz w:val="18"/>
      <w:szCs w:val="18"/>
    </w:rPr>
  </w:style>
  <w:style w:type="paragraph" w:styleId="a4">
    <w:name w:val="Normal (Web)"/>
    <w:basedOn w:val="a"/>
    <w:uiPriority w:val="99"/>
    <w:unhideWhenUsed/>
    <w:qFormat/>
    <w:locked/>
    <w:rsid w:val="00C32BEA"/>
    <w:pPr>
      <w:widowControl/>
      <w:spacing w:before="100" w:beforeAutospacing="1" w:after="100" w:afterAutospacing="1"/>
    </w:pPr>
    <w:rPr>
      <w:rFonts w:ascii="宋体" w:hAnsi="宋体" w:cs="宋体"/>
      <w:sz w:val="24"/>
    </w:rPr>
  </w:style>
  <w:style w:type="character" w:styleId="a5">
    <w:name w:val="page number"/>
    <w:basedOn w:val="a0"/>
    <w:uiPriority w:val="99"/>
    <w:qFormat/>
    <w:rsid w:val="00C32BEA"/>
  </w:style>
  <w:style w:type="character" w:customStyle="1" w:styleId="Char">
    <w:name w:val="页脚 Char"/>
    <w:basedOn w:val="a0"/>
    <w:link w:val="a3"/>
    <w:uiPriority w:val="99"/>
    <w:semiHidden/>
    <w:qFormat/>
    <w:locked/>
    <w:rsid w:val="00C32BEA"/>
    <w:rPr>
      <w:kern w:val="0"/>
      <w:sz w:val="18"/>
      <w:szCs w:val="18"/>
    </w:rPr>
  </w:style>
  <w:style w:type="paragraph" w:styleId="a6">
    <w:name w:val="header"/>
    <w:basedOn w:val="a"/>
    <w:link w:val="Char0"/>
    <w:uiPriority w:val="99"/>
    <w:semiHidden/>
    <w:unhideWhenUsed/>
    <w:locked/>
    <w:rsid w:val="008920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920C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C5ED8B-E2EF-437D-98F6-6A40D0DDA5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1168</Words>
  <Characters>6659</Characters>
  <Application>Microsoft Office Word</Application>
  <DocSecurity>0</DocSecurity>
  <Lines>55</Lines>
  <Paragraphs>15</Paragraphs>
  <ScaleCrop>false</ScaleCrop>
  <Company>Microsoft</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dc:creator>
  <cp:lastModifiedBy>吴芸杉</cp:lastModifiedBy>
  <cp:revision>9</cp:revision>
  <dcterms:created xsi:type="dcterms:W3CDTF">2018-07-24T02:09:00Z</dcterms:created>
  <dcterms:modified xsi:type="dcterms:W3CDTF">2018-09-03T09:25:00Z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