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45" w:rsidRPr="00EF13C2" w:rsidRDefault="004206B5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r w:rsidRPr="00EF13C2">
        <w:rPr>
          <w:rFonts w:ascii="黑体" w:eastAsia="黑体" w:hint="eastAsia"/>
          <w:color w:val="000000" w:themeColor="text1"/>
          <w:sz w:val="44"/>
          <w:szCs w:val="44"/>
        </w:rPr>
        <w:t>攀枝花</w:t>
      </w:r>
      <w:r w:rsidR="00EF13C2" w:rsidRPr="00EF13C2">
        <w:rPr>
          <w:rFonts w:ascii="黑体" w:eastAsia="黑体" w:hint="eastAsia"/>
          <w:color w:val="000000" w:themeColor="text1"/>
          <w:sz w:val="44"/>
          <w:szCs w:val="44"/>
        </w:rPr>
        <w:t>市高级技工学校</w:t>
      </w:r>
    </w:p>
    <w:p w:rsidR="00E31745" w:rsidRPr="00EF13C2" w:rsidRDefault="004206B5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r w:rsidRPr="00EF13C2">
        <w:rPr>
          <w:rFonts w:ascii="黑体" w:eastAsia="黑体" w:hint="eastAsia"/>
          <w:color w:val="000000" w:themeColor="text1"/>
          <w:sz w:val="44"/>
          <w:szCs w:val="44"/>
        </w:rPr>
        <w:t>“十三五</w:t>
      </w:r>
      <w:r w:rsidR="008B2EC4">
        <w:rPr>
          <w:rFonts w:ascii="黑体" w:eastAsia="黑体" w:hint="eastAsia"/>
          <w:color w:val="000000" w:themeColor="text1"/>
          <w:sz w:val="44"/>
          <w:szCs w:val="44"/>
        </w:rPr>
        <w:t>”</w:t>
      </w:r>
      <w:r w:rsidRPr="00EF13C2">
        <w:rPr>
          <w:rFonts w:ascii="黑体" w:eastAsia="黑体" w:hint="eastAsia"/>
          <w:color w:val="000000" w:themeColor="text1"/>
          <w:sz w:val="44"/>
          <w:szCs w:val="44"/>
        </w:rPr>
        <w:t>事业发展规划</w:t>
      </w:r>
    </w:p>
    <w:p w:rsidR="00E31745" w:rsidRDefault="00E31745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</w:pPr>
    </w:p>
    <w:p w:rsidR="00E31745" w:rsidRDefault="004206B5" w:rsidP="00794EA2">
      <w:pPr>
        <w:spacing w:line="560" w:lineRule="exact"/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为更好</w:t>
      </w:r>
      <w:r w:rsidR="005E36E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推进技工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教育</w:t>
      </w:r>
      <w:r w:rsidR="005E36E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健康协调快速发展，适应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发展新形势，</w:t>
      </w:r>
      <w:r w:rsidR="005E36E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全面实施科教兴国战略，强力推动学校的全面工作，更好的为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地方经济社会发展需要</w:t>
      </w:r>
      <w:r w:rsidR="005E36E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服务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，</w:t>
      </w:r>
      <w:r w:rsidR="005E36E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进一步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提升我校人才培养质量和社会服务能力，</w:t>
      </w:r>
      <w:r w:rsidR="005E36E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从而增强学校</w:t>
      </w:r>
      <w:r w:rsidR="00721330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综合实力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，依据《国家中长期教育改革和发展规划纲要（2010—2020年）》、《国家中长期人才发展规划纲要（2010—2020年）》和《四川省中长期教育改革和发展规划纲要（2010－2020年）》等文件精神，结合学校</w:t>
      </w:r>
      <w:r w:rsidR="00721330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自身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实际，</w:t>
      </w:r>
      <w:r w:rsidR="00721330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特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制定本规划。</w:t>
      </w:r>
    </w:p>
    <w:p w:rsidR="00E31745" w:rsidRDefault="004206B5" w:rsidP="00794EA2">
      <w:pPr>
        <w:spacing w:line="560" w:lineRule="exact"/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一、“十三五”期间发展面临的机遇、挑战和存在的问题</w:t>
      </w:r>
    </w:p>
    <w:p w:rsidR="00E31745" w:rsidRDefault="004206B5" w:rsidP="00794EA2">
      <w:pPr>
        <w:spacing w:line="560" w:lineRule="exact"/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（一）</w:t>
      </w:r>
      <w:r w:rsidR="0028145B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基本情况</w:t>
      </w:r>
    </w:p>
    <w:p w:rsidR="0028145B" w:rsidRPr="00567098" w:rsidRDefault="0028145B" w:rsidP="00794EA2">
      <w:pPr>
        <w:spacing w:line="560" w:lineRule="exac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</w:pPr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攀枝花市高级技工学校始建于1979年，2002年8月被批准为“国家级重点技工学校”，同时升格为攀枝花市高级技工学校。学校是集学历教育、技能培训、职业资格鉴定、技术开发为一体的综合性</w:t>
      </w:r>
      <w:r w:rsidR="008B2EC4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技工</w:t>
      </w:r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学校。校园占地面积300余亩，校舍建筑面积10万余平方米，生均占地面积23.09平方米，生均校舍建筑面积7.69平方米；学校教育教学设备总值1.2亿元，设实习实训工位数380个，生均设备值11.53万元，生均实习实训工位0.78个，学校建</w:t>
      </w:r>
      <w:r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有</w:t>
      </w:r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实习</w:t>
      </w:r>
      <w:r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实训室</w:t>
      </w:r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18</w:t>
      </w:r>
      <w:r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个</w:t>
      </w:r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；馆藏纸质图书135.21万册，生均80册，电子图书309万册。</w:t>
      </w:r>
    </w:p>
    <w:p w:rsidR="0028145B" w:rsidRPr="00567098" w:rsidRDefault="0028145B" w:rsidP="00794EA2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</w:pPr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1999年5月，成为首批劳动和社会保障部（OSTA）与英国行业协会（C&amp;G）联合授予的职业技能鉴定中心。学校建有“国家职业技能鉴定站”，是四川省计算机集团董事单位、四川省职业技能开发学会团体会员单位、四川省职业教育学会会员单位、全国管理人才培训</w:t>
      </w:r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lastRenderedPageBreak/>
        <w:t>认证授权工作站、四川省职业培训基地及四川省高技能人才培训基地、实习实训示</w:t>
      </w:r>
      <w:proofErr w:type="gramStart"/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范</w:t>
      </w:r>
      <w:proofErr w:type="gramEnd"/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基地。</w:t>
      </w:r>
    </w:p>
    <w:p w:rsidR="00E31745" w:rsidRPr="00567098" w:rsidRDefault="00794EA2" w:rsidP="00794EA2">
      <w:pPr>
        <w:spacing w:line="560" w:lineRule="exact"/>
        <w:ind w:firstLine="570"/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</w:pPr>
      <w:r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学校</w:t>
      </w:r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现有教职员工42人</w:t>
      </w:r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。</w:t>
      </w:r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专兼职</w:t>
      </w:r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教师中，一体化（双</w:t>
      </w:r>
      <w:proofErr w:type="gramStart"/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师素质</w:t>
      </w:r>
      <w:proofErr w:type="gramEnd"/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型）教师</w:t>
      </w:r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32</w:t>
      </w:r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人，</w:t>
      </w:r>
      <w:proofErr w:type="gramStart"/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占专业</w:t>
      </w:r>
      <w:proofErr w:type="gramEnd"/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教师</w:t>
      </w:r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比例为</w:t>
      </w:r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76.2</w:t>
      </w:r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%</w:t>
      </w:r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。专任教师32人，其中，教授4人，副教授12人，高级工程师3人、高级技师3人，高级实习指导教师1人，讲师及相当专业技术职务9人。具有博士、硕士学位教师25人。</w:t>
      </w:r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具有企业经历的教师</w:t>
      </w:r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10</w:t>
      </w:r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人，占</w:t>
      </w:r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专任</w:t>
      </w:r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教师总数的</w:t>
      </w:r>
      <w:r w:rsidR="0028145B" w:rsidRPr="00567098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31.25</w:t>
      </w:r>
      <w:r w:rsidR="0028145B" w:rsidRPr="00567098"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  <w:t>%。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（二）发展面临的机遇</w:t>
      </w:r>
    </w:p>
    <w:p w:rsidR="000466C2" w:rsidRPr="000466C2" w:rsidRDefault="000466C2" w:rsidP="000466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0466C2">
        <w:rPr>
          <w:rFonts w:asciiTheme="minorEastAsia" w:hAnsiTheme="minorEastAsia" w:cstheme="minorEastAsia"/>
          <w:color w:val="000000" w:themeColor="text1"/>
          <w:sz w:val="28"/>
          <w:szCs w:val="28"/>
        </w:rPr>
        <w:t>1</w:t>
      </w:r>
      <w:r w:rsidR="004863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、技工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学校</w:t>
      </w:r>
      <w:r w:rsidRPr="000466C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的发展不仅有助于解决当地教育和就业的问题，更带来了观念的更新。近年来，国家对中职教育的重视力度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逐步</w:t>
      </w:r>
      <w:r w:rsidRPr="000466C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加大</w:t>
      </w:r>
      <w:r w:rsidR="0056709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，减免学杂费、助学金、各类补助等措施，对于公办学校来说，学生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缴费少，</w:t>
      </w:r>
      <w:r w:rsidR="000F639B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为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农村</w:t>
      </w:r>
      <w:r w:rsidR="0056709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尤其是贫困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家庭学生</w:t>
      </w:r>
      <w:r w:rsidR="0056709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继续求学</w:t>
      </w:r>
      <w:r w:rsidR="000F639B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提供保障</w:t>
      </w:r>
      <w:r w:rsidRPr="000466C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:rsidR="00E50715" w:rsidRDefault="000466C2" w:rsidP="000466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0466C2">
        <w:rPr>
          <w:rFonts w:asciiTheme="minorEastAsia" w:hAnsiTheme="minorEastAsia" w:cstheme="minorEastAsia"/>
          <w:color w:val="000000" w:themeColor="text1"/>
          <w:sz w:val="28"/>
          <w:szCs w:val="28"/>
        </w:rPr>
        <w:t>2</w:t>
      </w:r>
      <w:r w:rsidRPr="000466C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</w:t>
      </w:r>
      <w:r w:rsidR="0056709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攀枝花市正</w:t>
      </w:r>
      <w:r w:rsid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处于转型发展时期，提出</w:t>
      </w:r>
      <w:r w:rsidR="00E50715"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做好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“</w:t>
      </w:r>
      <w:r w:rsidR="00E50715"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钒钛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”</w:t>
      </w:r>
      <w:r w:rsidR="00E50715"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、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“</w:t>
      </w:r>
      <w:r w:rsidR="00E50715"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阳光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”</w:t>
      </w:r>
      <w:r w:rsidR="00E50715"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两篇文章，大力推进中国钒钛之都、中国阳光花城、中国康养胜地、四川南向门户“四个加快建设”，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我校</w:t>
      </w:r>
      <w:r w:rsidR="000F639B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将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开设钒钛相关专业，不仅为本地区</w:t>
      </w:r>
      <w:r w:rsidR="0056709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钒钛资源开发和利用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培养</w:t>
      </w:r>
      <w:r w:rsidR="0056709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人才，也解决了学生的就业问题。</w:t>
      </w:r>
    </w:p>
    <w:p w:rsidR="000466C2" w:rsidRPr="000466C2" w:rsidRDefault="00E50715" w:rsidP="000466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3、</w:t>
      </w:r>
      <w:r w:rsidR="000466C2" w:rsidRPr="000466C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攀枝花学院“十三五”规划已将我校发展列入其中，</w:t>
      </w:r>
      <w:r w:rsidR="000F639B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将</w:t>
      </w:r>
      <w:r w:rsidR="000466C2" w:rsidRPr="000466C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逐步</w:t>
      </w:r>
      <w:r w:rsidR="000F639B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扩大办学规模，并</w:t>
      </w:r>
      <w:r w:rsidR="000466C2" w:rsidRPr="000466C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在教学、专业建设、师资、科研、实习实训等方面步入正规化、制度化、常态化。</w:t>
      </w:r>
    </w:p>
    <w:p w:rsidR="000466C2" w:rsidRPr="000466C2" w:rsidRDefault="00E50715" w:rsidP="000466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4</w:t>
      </w:r>
      <w:r w:rsidR="000466C2" w:rsidRPr="000466C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、近两年，针对全国乃至川渝地区汽车产业调研，汽车人才不饱和，需求量大，尤其对于汽车领域顶尖技术人才的需求量增大。</w:t>
      </w:r>
    </w:p>
    <w:p w:rsidR="00E31745" w:rsidRPr="00E50715" w:rsidRDefault="00E50715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5、我国汽车产业“基地”逐步向川渝地区转移，企业转型升级</w:t>
      </w:r>
      <w:r w:rsidR="004863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及地域性</w:t>
      </w:r>
      <w:r w:rsidR="000466C2" w:rsidRPr="000466C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带来的汽车市场空间较大。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lastRenderedPageBreak/>
        <w:t>（三）发展面临的挑战和不足</w:t>
      </w:r>
    </w:p>
    <w:p w:rsidR="00E50715" w:rsidRPr="00E50715" w:rsidRDefault="00E50715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1</w:t>
      </w:r>
      <w:r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、国家、省、市级对于学校建设经费投入很少，学校现阶段校舍建筑、教学仪器设备、科研等方面投入均依靠攀枝花学院统一规划</w:t>
      </w:r>
      <w:r w:rsidR="001F7C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建成</w:t>
      </w:r>
      <w:r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:rsidR="00E50715" w:rsidRPr="00E50715" w:rsidRDefault="00E50715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2</w:t>
      </w:r>
      <w:r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、学校无核定的管理人员和教师编制，现有教师均与攀枝花学院交通与汽车工程学院共享，教师资源不足；管理人员除</w:t>
      </w:r>
      <w:r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1</w:t>
      </w:r>
      <w:r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名事业编制外，其余均为聘用人员。</w:t>
      </w:r>
    </w:p>
    <w:p w:rsidR="00E50715" w:rsidRPr="00E50715" w:rsidRDefault="00E50715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3</w:t>
      </w:r>
      <w:r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、对于中职学生的实践教学设备严重不足，无法满足中职学生实习实训工位的要求。</w:t>
      </w:r>
    </w:p>
    <w:p w:rsidR="00E50715" w:rsidRPr="00E50715" w:rsidRDefault="00E50715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4</w:t>
      </w:r>
      <w:r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、学校的现代学徒制、教学诊断与改革等试点工作机制需进一步完善，全员参与性不够，教师主要以本专科教学及科研为主。</w:t>
      </w:r>
    </w:p>
    <w:p w:rsidR="00E50715" w:rsidRPr="00E50715" w:rsidRDefault="00E50715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5</w:t>
      </w:r>
      <w:r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、新课程改革、产教融合、创业创新教育在广度、深度上需进一步挖掘，校企合作力度不够。</w:t>
      </w:r>
    </w:p>
    <w:p w:rsidR="00E50715" w:rsidRDefault="00E50715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6</w:t>
      </w:r>
      <w:r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、教师在社会服务，尤其是中职类技术研发上不够用心。</w:t>
      </w:r>
    </w:p>
    <w:p w:rsidR="00E50715" w:rsidRPr="00E50715" w:rsidRDefault="00613E2C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7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、近年来，由于初中毕业学生数量的逐年减少，加之市外各类高职高</w:t>
      </w:r>
      <w:proofErr w:type="gramStart"/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专学校</w:t>
      </w:r>
      <w:proofErr w:type="gramEnd"/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进驻市内宣传力度大、招生优惠政策的冲突，学生到市外就读数量逐年增多，导致我校招生难度加大。</w:t>
      </w:r>
    </w:p>
    <w:p w:rsidR="00E50715" w:rsidRPr="00E50715" w:rsidRDefault="00613E2C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8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、企业对员工文化程度要求越来越高，大多数企业优先考虑高学历求职者，不太重视</w:t>
      </w:r>
      <w:r w:rsidR="006A7EF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技工学校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毕业学生的求职申请。</w:t>
      </w:r>
    </w:p>
    <w:p w:rsidR="00E50715" w:rsidRPr="00E50715" w:rsidRDefault="00613E2C" w:rsidP="00E5071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9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、攀枝花市内其他</w:t>
      </w:r>
      <w:r w:rsidR="00E50715" w:rsidRPr="00E50715">
        <w:rPr>
          <w:rFonts w:asciiTheme="minorEastAsia" w:hAnsiTheme="minorEastAsia" w:cstheme="minorEastAsia"/>
          <w:color w:val="000000" w:themeColor="text1"/>
          <w:sz w:val="28"/>
          <w:szCs w:val="28"/>
        </w:rPr>
        <w:t>3</w:t>
      </w:r>
      <w:r w:rsidR="006A7EF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所中职学校近几年也开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办汽车类专业，教学质量参差不齐，很多学生不能学以致用，毕业后从事行业不对口，从而导致很多学生及家长对汽车专业就业认同度不高。</w:t>
      </w:r>
    </w:p>
    <w:p w:rsidR="00E50715" w:rsidRPr="00613E2C" w:rsidRDefault="00613E2C" w:rsidP="00613E2C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10</w:t>
      </w:r>
      <w:r w:rsidR="00E50715" w:rsidRPr="00E5071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、近几年，攀枝花市汽车相关企业由于市场竞争大、效益缩减，人员趋于基本饱和状态，市内汽车类专业就业岗位少、待遇低。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二、“十三五”期间发展的指导思想、战略和目标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（一）指导思想</w:t>
      </w:r>
    </w:p>
    <w:p w:rsidR="009C2947" w:rsidRDefault="009C2947" w:rsidP="009C2947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邓小平理论、“三个代表”重要思想、科学发展观为指导，深入贯彻党的十八届三中、四中、五中、六中全会及习近平总书记系列讲话精神，坚持以立德树人为根本，以服务发展为宗旨，以促进就业为导向，稳步推进“十三五”规划。认真落实国家、省、市相关文件精神，围绕学校总体发展目标，强化教育教学质量，注重内涵提升，奋力推进各项教育事业发展，不断增强学校的综合实力和核心竞争力。</w:t>
      </w:r>
    </w:p>
    <w:p w:rsidR="009C2947" w:rsidRPr="009C2947" w:rsidRDefault="009C2947" w:rsidP="009C2947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9C294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以产教融合为导向，以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改革创新为动力，以学科专业建设为引领，以师资队伍建设为着力点，以提高教育教学质量为根本，以人才培养为主线，以实践教学体系建设及产学研合作平台建设为核心，以提高学生综合素质及创新创业教育为主导，以校园文化建设及服务地方经济建设等为基础，快速推进</w:t>
      </w:r>
      <w:r w:rsidR="00743D9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攀西地区人才培养高地建设，逐步深化教育综合改革，突出办学特色，促进办学规模、结构、质量、效益协调发展。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</w:t>
      </w:r>
      <w:r w:rsidR="00A5260A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）发展目标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1、总体目标</w:t>
      </w:r>
    </w:p>
    <w:p w:rsidR="00E31745" w:rsidRDefault="00677DA1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认真落实国家、省、市关于技工学校发展的总体要求和部署，按照“强练内功、加快发展、创新机制、培育特色、服务产业”的总体思路，促进产教融合，坚持改革创新，逐步扩大办学规模。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至2020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年，学校办学规模达到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800人</w:t>
      </w:r>
      <w:r w:rsidR="003F79D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以上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综合实力明显增强，人才培养水平全面提升，服务社会能力显著提高；专业布局与行业、企业和区域产业发展相适应，校企合作人才培养彰显优势特色，重点专业达到省内同类学校先进水平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；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教育与培训全面发展，就业水平保持省内中职学校前列。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2、具体目标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（1）办学规模</w:t>
      </w:r>
    </w:p>
    <w:p w:rsidR="00E31745" w:rsidRDefault="00924FBC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以市场为导向，就业为目标，不断调整专业结构，根据市场发展和需求开设专业。“十三五”期间，保持现有汽车类专业5个，针对市场需求，开设机械、电子、化工类专业2~3个。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至2020年末，在校学生人数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800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人</w:t>
      </w:r>
      <w:r w:rsidR="003F79D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以上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  <w:r w:rsidR="00E03FD4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做好等级工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机关事业单位工人等级晋升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社会人员</w:t>
      </w:r>
      <w:r w:rsidR="00E03FD4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的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培训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与鉴定工作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，力争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“十三五”期间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各类培训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鉴定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人员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达到8000人次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924FBC" w:rsidRPr="00515E54" w:rsidRDefault="00924FBC" w:rsidP="00924FBC">
      <w:pPr>
        <w:jc w:val="center"/>
        <w:rPr>
          <w:rFonts w:asciiTheme="minorEastAsia" w:hAnsiTheme="minorEastAsia" w:cstheme="minorEastAsia"/>
          <w:b/>
          <w:color w:val="000000" w:themeColor="text1"/>
          <w:sz w:val="28"/>
          <w:szCs w:val="28"/>
          <w:shd w:val="clear" w:color="auto" w:fill="FFFFFF"/>
        </w:rPr>
      </w:pPr>
      <w:r w:rsidRPr="00515E54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  <w:shd w:val="clear" w:color="auto" w:fill="FFFFFF"/>
        </w:rPr>
        <w:t>表1    2016-2020年在校学生规模一览表（单位：人）</w:t>
      </w:r>
    </w:p>
    <w:tbl>
      <w:tblPr>
        <w:tblStyle w:val="a6"/>
        <w:tblW w:w="8831" w:type="dxa"/>
        <w:tblLook w:val="04A0" w:firstRow="1" w:lastRow="0" w:firstColumn="1" w:lastColumn="0" w:noHBand="0" w:noVBand="1"/>
      </w:tblPr>
      <w:tblGrid>
        <w:gridCol w:w="1526"/>
        <w:gridCol w:w="1217"/>
        <w:gridCol w:w="1217"/>
        <w:gridCol w:w="1217"/>
        <w:gridCol w:w="1218"/>
        <w:gridCol w:w="1218"/>
        <w:gridCol w:w="1218"/>
      </w:tblGrid>
      <w:tr w:rsidR="00924FBC" w:rsidTr="00924FBC">
        <w:trPr>
          <w:trHeight w:val="832"/>
        </w:trPr>
        <w:tc>
          <w:tcPr>
            <w:tcW w:w="1526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217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2015年</w:t>
            </w:r>
          </w:p>
        </w:tc>
        <w:tc>
          <w:tcPr>
            <w:tcW w:w="1217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2016年</w:t>
            </w:r>
          </w:p>
        </w:tc>
        <w:tc>
          <w:tcPr>
            <w:tcW w:w="1217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2017年</w:t>
            </w:r>
          </w:p>
        </w:tc>
        <w:tc>
          <w:tcPr>
            <w:tcW w:w="1218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2018年</w:t>
            </w:r>
          </w:p>
        </w:tc>
        <w:tc>
          <w:tcPr>
            <w:tcW w:w="1218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2019年</w:t>
            </w:r>
          </w:p>
        </w:tc>
        <w:tc>
          <w:tcPr>
            <w:tcW w:w="1218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2020年</w:t>
            </w:r>
          </w:p>
        </w:tc>
      </w:tr>
      <w:tr w:rsidR="00924FBC" w:rsidTr="00924FBC">
        <w:trPr>
          <w:trHeight w:val="844"/>
        </w:trPr>
        <w:tc>
          <w:tcPr>
            <w:tcW w:w="1526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学生数</w:t>
            </w:r>
          </w:p>
        </w:tc>
        <w:tc>
          <w:tcPr>
            <w:tcW w:w="1217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1217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217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218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218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218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800</w:t>
            </w:r>
          </w:p>
        </w:tc>
      </w:tr>
      <w:tr w:rsidR="00924FBC" w:rsidTr="00924FBC">
        <w:trPr>
          <w:trHeight w:val="700"/>
        </w:trPr>
        <w:tc>
          <w:tcPr>
            <w:tcW w:w="1526" w:type="dxa"/>
            <w:vAlign w:val="center"/>
          </w:tcPr>
          <w:p w:rsidR="00924FBC" w:rsidRDefault="00924FBC" w:rsidP="00924F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学生总数</w:t>
            </w:r>
          </w:p>
        </w:tc>
        <w:tc>
          <w:tcPr>
            <w:tcW w:w="1217" w:type="dxa"/>
            <w:vAlign w:val="center"/>
          </w:tcPr>
          <w:p w:rsidR="00924FBC" w:rsidRDefault="00924FBC" w:rsidP="00D528D5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1217" w:type="dxa"/>
            <w:vAlign w:val="center"/>
          </w:tcPr>
          <w:p w:rsidR="00924FBC" w:rsidRDefault="00924FBC" w:rsidP="00D528D5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217" w:type="dxa"/>
            <w:vAlign w:val="center"/>
          </w:tcPr>
          <w:p w:rsidR="00924FBC" w:rsidRDefault="00924FBC" w:rsidP="00D528D5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218" w:type="dxa"/>
            <w:vAlign w:val="center"/>
          </w:tcPr>
          <w:p w:rsidR="00924FBC" w:rsidRDefault="00924FBC" w:rsidP="00D528D5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218" w:type="dxa"/>
            <w:vAlign w:val="center"/>
          </w:tcPr>
          <w:p w:rsidR="00924FBC" w:rsidRDefault="00924FBC" w:rsidP="00D528D5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218" w:type="dxa"/>
            <w:vAlign w:val="center"/>
          </w:tcPr>
          <w:p w:rsidR="00924FBC" w:rsidRDefault="00924FBC" w:rsidP="00D528D5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800</w:t>
            </w:r>
          </w:p>
        </w:tc>
      </w:tr>
    </w:tbl>
    <w:p w:rsidR="00E31745" w:rsidRDefault="004206B5" w:rsidP="00924FBC">
      <w:pPr>
        <w:ind w:firstLineChars="200" w:firstLine="562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（2）师资队伍</w:t>
      </w:r>
    </w:p>
    <w:p w:rsidR="00E31745" w:rsidRDefault="00515E54" w:rsidP="00515E54">
      <w:pPr>
        <w:ind w:firstLineChars="202" w:firstLine="566"/>
        <w:rPr>
          <w:rFonts w:asciiTheme="minorEastAsia" w:hAnsiTheme="minorEastAsia" w:cstheme="minorEastAsia"/>
          <w:color w:val="000000" w:themeColor="text1"/>
          <w:kern w:val="2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20"/>
          <w:sz w:val="28"/>
          <w:szCs w:val="28"/>
        </w:rPr>
        <w:t>逐步建立激励机制，对有发展愿望、发展潜力的中青年教师，在学术深造、学历职称提升等方面政策上给予倾斜。通过加大师资引进、加强培训投入，培养一支复合型、年龄、学历、职称等结构合理的教</w:t>
      </w:r>
      <w:r>
        <w:rPr>
          <w:rFonts w:asciiTheme="minorEastAsia" w:hAnsiTheme="minorEastAsia" w:cstheme="minorEastAsia" w:hint="eastAsia"/>
          <w:color w:val="000000" w:themeColor="text1"/>
          <w:kern w:val="20"/>
          <w:sz w:val="28"/>
          <w:szCs w:val="28"/>
        </w:rPr>
        <w:lastRenderedPageBreak/>
        <w:t>师队伍。到2020年，在编在岗教职工总数达到50人；规范外聘教师管理，企业、行业等外聘教师达到20人；引进、培养教授3~5人、博士3~5人，引进硕士研究生8~10人，博士、硕士研究生和副教授职称以上比例分别占60%和40%。“双师型”教师人数不少于70%。</w:t>
      </w:r>
    </w:p>
    <w:p w:rsidR="00515E54" w:rsidRDefault="00515E54" w:rsidP="00515E54">
      <w:pPr>
        <w:jc w:val="center"/>
        <w:rPr>
          <w:rFonts w:asciiTheme="minorEastAsia" w:hAnsiTheme="minorEastAsia" w:cstheme="minorEastAsia"/>
          <w:b/>
          <w:color w:val="000000" w:themeColor="text1"/>
          <w:kern w:val="20"/>
          <w:sz w:val="28"/>
          <w:szCs w:val="28"/>
        </w:rPr>
      </w:pPr>
      <w:r w:rsidRPr="00515E54">
        <w:rPr>
          <w:rFonts w:asciiTheme="minorEastAsia" w:hAnsiTheme="minorEastAsia" w:cstheme="minorEastAsia" w:hint="eastAsia"/>
          <w:b/>
          <w:color w:val="000000" w:themeColor="text1"/>
          <w:kern w:val="20"/>
          <w:sz w:val="28"/>
          <w:szCs w:val="28"/>
        </w:rPr>
        <w:t>表2  2016-2020年师资队伍发展规划一览表（单位：人）</w:t>
      </w:r>
    </w:p>
    <w:tbl>
      <w:tblPr>
        <w:tblStyle w:val="a6"/>
        <w:tblW w:w="10902" w:type="dxa"/>
        <w:jc w:val="center"/>
        <w:tblLook w:val="04A0" w:firstRow="1" w:lastRow="0" w:firstColumn="1" w:lastColumn="0" w:noHBand="0" w:noVBand="1"/>
      </w:tblPr>
      <w:tblGrid>
        <w:gridCol w:w="606"/>
        <w:gridCol w:w="266"/>
        <w:gridCol w:w="409"/>
        <w:gridCol w:w="2316"/>
        <w:gridCol w:w="1217"/>
        <w:gridCol w:w="1217"/>
        <w:gridCol w:w="1217"/>
        <w:gridCol w:w="1218"/>
        <w:gridCol w:w="1218"/>
        <w:gridCol w:w="1218"/>
      </w:tblGrid>
      <w:tr w:rsidR="00515E54" w:rsidRPr="00515E54" w:rsidTr="00AC3400">
        <w:trPr>
          <w:jc w:val="center"/>
        </w:trPr>
        <w:tc>
          <w:tcPr>
            <w:tcW w:w="3597" w:type="dxa"/>
            <w:gridSpan w:val="4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 w:rsidRPr="00515E54"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年度项目</w:t>
            </w:r>
          </w:p>
        </w:tc>
        <w:tc>
          <w:tcPr>
            <w:tcW w:w="1217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15E54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2015年</w:t>
            </w:r>
          </w:p>
        </w:tc>
        <w:tc>
          <w:tcPr>
            <w:tcW w:w="1217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15E54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2016年</w:t>
            </w:r>
          </w:p>
        </w:tc>
        <w:tc>
          <w:tcPr>
            <w:tcW w:w="1217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15E54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2017年</w:t>
            </w:r>
          </w:p>
        </w:tc>
        <w:tc>
          <w:tcPr>
            <w:tcW w:w="1218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15E54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2018年</w:t>
            </w:r>
          </w:p>
        </w:tc>
        <w:tc>
          <w:tcPr>
            <w:tcW w:w="1218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15E54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2019年</w:t>
            </w:r>
          </w:p>
        </w:tc>
        <w:tc>
          <w:tcPr>
            <w:tcW w:w="1218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 w:rsidRPr="00515E54"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2020年</w:t>
            </w:r>
          </w:p>
        </w:tc>
      </w:tr>
      <w:tr w:rsidR="00515E54" w:rsidRPr="00515E54" w:rsidTr="00AC3400">
        <w:trPr>
          <w:jc w:val="center"/>
        </w:trPr>
        <w:tc>
          <w:tcPr>
            <w:tcW w:w="3597" w:type="dxa"/>
            <w:gridSpan w:val="4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教职工总数</w:t>
            </w:r>
          </w:p>
        </w:tc>
        <w:tc>
          <w:tcPr>
            <w:tcW w:w="1217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33</w:t>
            </w:r>
          </w:p>
        </w:tc>
        <w:tc>
          <w:tcPr>
            <w:tcW w:w="1217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38</w:t>
            </w:r>
          </w:p>
        </w:tc>
        <w:tc>
          <w:tcPr>
            <w:tcW w:w="1217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41</w:t>
            </w:r>
          </w:p>
        </w:tc>
        <w:tc>
          <w:tcPr>
            <w:tcW w:w="1218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45</w:t>
            </w:r>
          </w:p>
        </w:tc>
        <w:tc>
          <w:tcPr>
            <w:tcW w:w="1218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48</w:t>
            </w:r>
          </w:p>
        </w:tc>
        <w:tc>
          <w:tcPr>
            <w:tcW w:w="1218" w:type="dxa"/>
            <w:vAlign w:val="center"/>
          </w:tcPr>
          <w:p w:rsidR="00515E54" w:rsidRPr="00515E54" w:rsidRDefault="00515E54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50</w:t>
            </w:r>
          </w:p>
        </w:tc>
      </w:tr>
      <w:tr w:rsidR="00AC3400" w:rsidRPr="00515E54" w:rsidTr="00AC3400">
        <w:trPr>
          <w:jc w:val="center"/>
        </w:trPr>
        <w:tc>
          <w:tcPr>
            <w:tcW w:w="606" w:type="dxa"/>
            <w:vMerge w:val="restart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职称结构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教授</w:t>
            </w:r>
          </w:p>
        </w:tc>
        <w:tc>
          <w:tcPr>
            <w:tcW w:w="2316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人数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4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4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5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6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6</w:t>
            </w:r>
          </w:p>
        </w:tc>
      </w:tr>
      <w:tr w:rsidR="00AC3400" w:rsidRPr="00515E54" w:rsidTr="00AC3400">
        <w:trPr>
          <w:jc w:val="center"/>
        </w:trPr>
        <w:tc>
          <w:tcPr>
            <w:tcW w:w="606" w:type="dxa"/>
            <w:vMerge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占教师总数比例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12.1%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7.9%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9.8%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11.1%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12.5%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12%</w:t>
            </w:r>
          </w:p>
        </w:tc>
      </w:tr>
      <w:tr w:rsidR="00AC3400" w:rsidRPr="00515E54" w:rsidTr="00AC3400">
        <w:trPr>
          <w:jc w:val="center"/>
        </w:trPr>
        <w:tc>
          <w:tcPr>
            <w:tcW w:w="606" w:type="dxa"/>
            <w:vMerge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vMerge w:val="restart"/>
            <w:vAlign w:val="center"/>
          </w:tcPr>
          <w:p w:rsidR="00AC3400" w:rsidRPr="00515E54" w:rsidRDefault="00AC3400" w:rsidP="00AC3400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副教授</w:t>
            </w:r>
          </w:p>
        </w:tc>
        <w:tc>
          <w:tcPr>
            <w:tcW w:w="2316" w:type="dxa"/>
            <w:vAlign w:val="center"/>
          </w:tcPr>
          <w:p w:rsidR="00AC3400" w:rsidRPr="00515E54" w:rsidRDefault="00AC3400" w:rsidP="00D528D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人数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8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11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12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13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14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14</w:t>
            </w:r>
          </w:p>
        </w:tc>
      </w:tr>
      <w:tr w:rsidR="00AC3400" w:rsidRPr="00515E54" w:rsidTr="00AC3400">
        <w:trPr>
          <w:jc w:val="center"/>
        </w:trPr>
        <w:tc>
          <w:tcPr>
            <w:tcW w:w="606" w:type="dxa"/>
            <w:vMerge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AC3400" w:rsidRPr="00515E54" w:rsidRDefault="00AC3400" w:rsidP="00D528D5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占教师总数比例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24.2%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28.9%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29.3%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28.9%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29.2%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28%</w:t>
            </w:r>
          </w:p>
        </w:tc>
      </w:tr>
      <w:tr w:rsidR="00AC3400" w:rsidRPr="00515E54" w:rsidTr="00D528D5">
        <w:trPr>
          <w:jc w:val="center"/>
        </w:trPr>
        <w:tc>
          <w:tcPr>
            <w:tcW w:w="1281" w:type="dxa"/>
            <w:gridSpan w:val="3"/>
            <w:vAlign w:val="center"/>
          </w:tcPr>
          <w:p w:rsidR="00AC3400" w:rsidRDefault="00AC3400" w:rsidP="00AC3400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外聘</w:t>
            </w:r>
          </w:p>
          <w:p w:rsidR="00AC3400" w:rsidRPr="00515E54" w:rsidRDefault="00AC3400" w:rsidP="00AC3400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教师</w:t>
            </w:r>
          </w:p>
        </w:tc>
        <w:tc>
          <w:tcPr>
            <w:tcW w:w="2316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人数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7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12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16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20</w:t>
            </w:r>
          </w:p>
        </w:tc>
      </w:tr>
      <w:tr w:rsidR="00AC3400" w:rsidRPr="00515E54" w:rsidTr="00D528D5">
        <w:trPr>
          <w:jc w:val="center"/>
        </w:trPr>
        <w:tc>
          <w:tcPr>
            <w:tcW w:w="606" w:type="dxa"/>
            <w:vMerge w:val="restart"/>
            <w:vAlign w:val="center"/>
          </w:tcPr>
          <w:p w:rsidR="00AC3400" w:rsidRPr="00515E54" w:rsidRDefault="00AC3400" w:rsidP="00AC3400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学历结构</w:t>
            </w:r>
          </w:p>
        </w:tc>
        <w:tc>
          <w:tcPr>
            <w:tcW w:w="2991" w:type="dxa"/>
            <w:gridSpan w:val="3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博士（含在读）人数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</w:t>
            </w:r>
          </w:p>
        </w:tc>
      </w:tr>
      <w:tr w:rsidR="00AC3400" w:rsidRPr="00515E54" w:rsidTr="00D528D5">
        <w:trPr>
          <w:jc w:val="center"/>
        </w:trPr>
        <w:tc>
          <w:tcPr>
            <w:tcW w:w="606" w:type="dxa"/>
            <w:vMerge/>
            <w:vAlign w:val="center"/>
          </w:tcPr>
          <w:p w:rsidR="00AC3400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硕士（含在读）人数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20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22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24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28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30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32</w:t>
            </w:r>
          </w:p>
        </w:tc>
      </w:tr>
      <w:tr w:rsidR="00AC3400" w:rsidRPr="00515E54" w:rsidTr="00D528D5">
        <w:trPr>
          <w:jc w:val="center"/>
        </w:trPr>
        <w:tc>
          <w:tcPr>
            <w:tcW w:w="606" w:type="dxa"/>
            <w:vMerge/>
            <w:vAlign w:val="center"/>
          </w:tcPr>
          <w:p w:rsidR="00AC3400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硕士以上学位（学历）占教师总数比例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66.7%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60.5%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63.4%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66.7%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68.7%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70%</w:t>
            </w:r>
          </w:p>
        </w:tc>
      </w:tr>
      <w:tr w:rsidR="00AC3400" w:rsidRPr="00515E54" w:rsidTr="00AC3400">
        <w:trPr>
          <w:trHeight w:val="1009"/>
          <w:jc w:val="center"/>
        </w:trPr>
        <w:tc>
          <w:tcPr>
            <w:tcW w:w="606" w:type="dxa"/>
            <w:vMerge w:val="restart"/>
            <w:tcBorders>
              <w:right w:val="nil"/>
            </w:tcBorders>
            <w:vAlign w:val="center"/>
          </w:tcPr>
          <w:p w:rsidR="00AC3400" w:rsidRDefault="00AC3400" w:rsidP="00AC3400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双师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型教师</w:t>
            </w:r>
            <w:proofErr w:type="gramEnd"/>
          </w:p>
        </w:tc>
        <w:tc>
          <w:tcPr>
            <w:tcW w:w="266" w:type="dxa"/>
            <w:vMerge w:val="restart"/>
            <w:tcBorders>
              <w:left w:val="nil"/>
            </w:tcBorders>
            <w:vAlign w:val="center"/>
          </w:tcPr>
          <w:p w:rsidR="00AC3400" w:rsidRPr="00515E54" w:rsidRDefault="00AC3400" w:rsidP="00AC3400">
            <w:pPr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2725" w:type="dxa"/>
            <w:gridSpan w:val="2"/>
            <w:tcBorders>
              <w:left w:val="nil"/>
            </w:tcBorders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人数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21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22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26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30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36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40</w:t>
            </w:r>
          </w:p>
        </w:tc>
      </w:tr>
      <w:tr w:rsidR="00AC3400" w:rsidRPr="00515E54" w:rsidTr="00AC3400">
        <w:trPr>
          <w:jc w:val="center"/>
        </w:trPr>
        <w:tc>
          <w:tcPr>
            <w:tcW w:w="606" w:type="dxa"/>
            <w:vMerge/>
            <w:tcBorders>
              <w:right w:val="nil"/>
            </w:tcBorders>
            <w:vAlign w:val="center"/>
          </w:tcPr>
          <w:p w:rsidR="00AC3400" w:rsidRDefault="00AC3400" w:rsidP="00AC3400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266" w:type="dxa"/>
            <w:vMerge/>
            <w:tcBorders>
              <w:left w:val="nil"/>
            </w:tcBorders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</w:p>
        </w:tc>
        <w:tc>
          <w:tcPr>
            <w:tcW w:w="2725" w:type="dxa"/>
            <w:gridSpan w:val="2"/>
            <w:tcBorders>
              <w:left w:val="nil"/>
            </w:tcBorders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占专任教师数比例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63.6%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64.7%</w:t>
            </w:r>
          </w:p>
        </w:tc>
        <w:tc>
          <w:tcPr>
            <w:tcW w:w="1217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72.2%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75%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83.72%</w:t>
            </w:r>
          </w:p>
        </w:tc>
        <w:tc>
          <w:tcPr>
            <w:tcW w:w="1218" w:type="dxa"/>
            <w:vAlign w:val="center"/>
          </w:tcPr>
          <w:p w:rsidR="00AC3400" w:rsidRPr="00515E54" w:rsidRDefault="00AC3400" w:rsidP="00AC3400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2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20"/>
                <w:sz w:val="28"/>
                <w:szCs w:val="28"/>
              </w:rPr>
              <w:t>88.88%</w:t>
            </w:r>
          </w:p>
        </w:tc>
      </w:tr>
    </w:tbl>
    <w:p w:rsidR="00E31745" w:rsidRDefault="004206B5" w:rsidP="001F7C3E">
      <w:pPr>
        <w:ind w:firstLineChars="200" w:firstLine="562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（3）专业建设</w:t>
      </w:r>
    </w:p>
    <w:p w:rsidR="002607A3" w:rsidRDefault="00D95F29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——专业布局目标：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以适应和服务汽车领域及地方经济发展、产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业升级和技术革新需要为目标，按照加强特色专业建设，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汽车类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专业成立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由行业企业专家和本校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专业教研室主任、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骨干教师组成的专业建设指导委员会，进行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广泛的调研，并根据调研结果和学校专业建设规划制定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各专业建设规划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，推进专业设置，优化专业结构。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适应区域产业结构优化升级的要求，重点建设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和打造汽车类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的相关专业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重点打造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汽车维修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、汽车制造与装配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专业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逐步形成以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汽车类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专业为龙头，</w:t>
      </w:r>
      <w:r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带动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机械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、化工、电子</w:t>
      </w:r>
      <w:r w:rsidR="002607A3" w:rsidRPr="00D95F29">
        <w:rPr>
          <w:rFonts w:asciiTheme="minorEastAsia" w:hAnsiTheme="minorEastAsia" w:cstheme="minorEastAsia"/>
          <w:color w:val="000000" w:themeColor="text1"/>
          <w:sz w:val="28"/>
          <w:szCs w:val="28"/>
        </w:rPr>
        <w:t>类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专业</w:t>
      </w:r>
      <w:r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全面发展</w:t>
      </w:r>
      <w:r w:rsidR="002607A3" w:rsidRPr="00D95F2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的专业布局。</w:t>
      </w:r>
    </w:p>
    <w:p w:rsidR="00E31745" w:rsidRDefault="001F7C3E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——专业人才培养目标：培养适应社会主义现代化</w:t>
      </w:r>
      <w:r w:rsidR="00E5711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需要的，德智体美全面发展的，信念执着、素质优良、崇尚科学、基础扎实，掌握相关学科（交通类、机械类）专业理论知识和技能，具备维修、制造、性能测试等方面的能力，主要在汽车制造企业、汽车4S店等领域从事相关工作。</w:t>
      </w:r>
    </w:p>
    <w:p w:rsidR="00E57112" w:rsidRPr="00364D0A" w:rsidRDefault="00E57112" w:rsidP="00364D0A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——学科专业建设目标：主要开设交通、机械、电子、化工类专业，力争将汽车维修、汽车制造与装配</w:t>
      </w:r>
      <w:r w:rsidR="00D609A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两个专业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打造为市级特色</w:t>
      </w:r>
      <w:r w:rsidR="00D609A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专业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  <w:r w:rsidR="00364D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在原有的5个汽车专业基础上，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争取在2016-2020年期间，结合攀枝花地方经济发展特色及攀枝花市建设区域中心城市为契机，围绕市场需求申报2~3个专业。</w:t>
      </w:r>
    </w:p>
    <w:p w:rsidR="008B629F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（4）</w:t>
      </w:r>
      <w:r w:rsidR="00D95F29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教育</w:t>
      </w:r>
      <w:r w:rsidR="008B629F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教学质量建设</w:t>
      </w:r>
    </w:p>
    <w:p w:rsidR="008B629F" w:rsidRPr="008B629F" w:rsidRDefault="004F7FC5" w:rsidP="008B629F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制订</w:t>
      </w:r>
      <w:r w:rsidR="002607A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和完善关于教学方面的管理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与</w:t>
      </w:r>
      <w:r w:rsidR="002607A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考核制度，加大教学巡查、考核及督导力度，</w:t>
      </w:r>
      <w:proofErr w:type="gramStart"/>
      <w:r w:rsidR="008B629F" w:rsidRPr="008B629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抓教风</w:t>
      </w:r>
      <w:r w:rsidR="008B629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带</w:t>
      </w:r>
      <w:proofErr w:type="gramEnd"/>
      <w:r w:rsidR="008B629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学风促校风</w:t>
      </w:r>
      <w:r w:rsidR="002607A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；</w:t>
      </w:r>
      <w:r w:rsidR="008B629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注重教学研究，重视教学内容和方法的改革，做到课前认真备课和准备教案，并通过教改研究不断提高自己的学术水平和业务水平。学校各部门、教学管理人员、教研</w:t>
      </w:r>
      <w:r w:rsidR="008B629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组成员、学生管理人员，把主要精力投入到人才培养和学风建设中。到“十三五”末期，使我校学生文化课通过率、专业课通过率</w:t>
      </w:r>
      <w:r w:rsidR="002607A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达到90%以上，</w:t>
      </w:r>
      <w:r w:rsidR="008B629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体质测试通过率</w:t>
      </w:r>
      <w:r w:rsidR="002607A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达到98%以上、职业资格证书通过率达到95%以上。</w:t>
      </w:r>
    </w:p>
    <w:p w:rsidR="00E31745" w:rsidRDefault="000B0246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（5）</w:t>
      </w:r>
      <w:r w:rsidR="00EC3087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实践教学体系</w:t>
      </w:r>
      <w:r w:rsidR="008F4DCD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及实习实训基地</w:t>
      </w:r>
      <w:r w:rsidR="00EC3087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建设</w:t>
      </w:r>
    </w:p>
    <w:p w:rsidR="00E31745" w:rsidRDefault="00D528D5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</w:t>
      </w:r>
      <w:r w:rsidR="000B024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践教学体系建设目标：使学生获得实践知识、开阔视野，丰富并活跃学生的思想，加深对理论知识的理解掌握，进而在实践中对理论知识进行修正、拓展和创新。培养学生的基本技能和专业技术技能，使学生具有从事汽车、机械、电子、钒钛化工等行业的职业素质和能力，包括实践能力、职业素质</w:t>
      </w:r>
      <w:r w:rsidR="00837BC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及职业资格证书，学生毕业时获得职业资格证书比例达到95%以上。增强实践情感和实践观念，培养良好的职业道德与责任意识，培养实事求是、严肃认真的科学态度和刻苦钻研、坚忍不拔的工作作风，培养探索精神和创新精神。</w:t>
      </w:r>
    </w:p>
    <w:p w:rsidR="00837BC8" w:rsidRPr="00837BC8" w:rsidRDefault="00837BC8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——实践教学条件建设目标：在努力争取省、市财政资金及攀枝花学院加大投入的基础上，积极与校企合作企业沟通，争取企业资金和设备的投入。到2020年，在完善现有实验室设备的基础上，在校内增加</w:t>
      </w:r>
      <w:r w:rsidR="0090424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1个实习实训场所，配备相应实习实训设备。</w:t>
      </w:r>
    </w:p>
    <w:p w:rsidR="000B0246" w:rsidRDefault="008F4DCD" w:rsidP="008F4DCD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8F4DC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——在巩固现有的实习</w:t>
      </w:r>
      <w:r w:rsidR="001F7C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实训</w:t>
      </w:r>
      <w:r w:rsidRPr="008F4DC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基地基础上，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到2020年，新增10个校外实习</w:t>
      </w:r>
      <w:r w:rsidR="001F7C3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实训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基地。</w:t>
      </w:r>
    </w:p>
    <w:p w:rsidR="008F4DCD" w:rsidRDefault="008F4DCD" w:rsidP="008F4DCD">
      <w:pPr>
        <w:jc w:val="center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 w:rsidRPr="008F4DCD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表3  2016-2020年实习实训基地建设计划表</w:t>
      </w:r>
    </w:p>
    <w:tbl>
      <w:tblPr>
        <w:tblStyle w:val="a6"/>
        <w:tblW w:w="8831" w:type="dxa"/>
        <w:tblLook w:val="04A0" w:firstRow="1" w:lastRow="0" w:firstColumn="1" w:lastColumn="0" w:noHBand="0" w:noVBand="1"/>
      </w:tblPr>
      <w:tblGrid>
        <w:gridCol w:w="1526"/>
        <w:gridCol w:w="1217"/>
        <w:gridCol w:w="1217"/>
        <w:gridCol w:w="1217"/>
        <w:gridCol w:w="1218"/>
        <w:gridCol w:w="1218"/>
        <w:gridCol w:w="1218"/>
      </w:tblGrid>
      <w:tr w:rsidR="008F4DCD" w:rsidTr="00A60D57">
        <w:trPr>
          <w:trHeight w:val="832"/>
        </w:trPr>
        <w:tc>
          <w:tcPr>
            <w:tcW w:w="1526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1217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2015年</w:t>
            </w:r>
          </w:p>
        </w:tc>
        <w:tc>
          <w:tcPr>
            <w:tcW w:w="1217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2016年</w:t>
            </w:r>
          </w:p>
        </w:tc>
        <w:tc>
          <w:tcPr>
            <w:tcW w:w="1217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2017年</w:t>
            </w:r>
          </w:p>
        </w:tc>
        <w:tc>
          <w:tcPr>
            <w:tcW w:w="1218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2018年</w:t>
            </w:r>
          </w:p>
        </w:tc>
        <w:tc>
          <w:tcPr>
            <w:tcW w:w="1218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2019年</w:t>
            </w:r>
          </w:p>
        </w:tc>
        <w:tc>
          <w:tcPr>
            <w:tcW w:w="1218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2020年</w:t>
            </w:r>
          </w:p>
        </w:tc>
      </w:tr>
      <w:tr w:rsidR="008F4DCD" w:rsidTr="00A60D57">
        <w:trPr>
          <w:trHeight w:val="844"/>
        </w:trPr>
        <w:tc>
          <w:tcPr>
            <w:tcW w:w="1526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lastRenderedPageBreak/>
              <w:t>实习实训基地数</w:t>
            </w:r>
          </w:p>
        </w:tc>
        <w:tc>
          <w:tcPr>
            <w:tcW w:w="1217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17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17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18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18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18" w:type="dxa"/>
            <w:vAlign w:val="center"/>
          </w:tcPr>
          <w:p w:rsidR="008F4DCD" w:rsidRDefault="008F4DCD" w:rsidP="00A60D5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8"/>
                <w:szCs w:val="28"/>
              </w:rPr>
              <w:t>16</w:t>
            </w:r>
          </w:p>
        </w:tc>
      </w:tr>
    </w:tbl>
    <w:p w:rsidR="00E31745" w:rsidRDefault="004206B5" w:rsidP="008F4DCD">
      <w:pPr>
        <w:ind w:firstLineChars="196" w:firstLine="551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</w:t>
      </w:r>
      <w:r w:rsidR="00A335A2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）数字</w:t>
      </w:r>
      <w:r w:rsidR="00A335A2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化</w:t>
      </w: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校园</w:t>
      </w:r>
      <w:r w:rsidR="00A335A2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建设</w:t>
      </w:r>
    </w:p>
    <w:p w:rsidR="00E31745" w:rsidRPr="00A335A2" w:rsidRDefault="004718D4" w:rsidP="00A335A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建立</w:t>
      </w:r>
      <w:r w:rsid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学校独立</w:t>
      </w:r>
      <w:r w:rsidR="000B024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门户</w:t>
      </w:r>
      <w:r w:rsid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网站及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涵盖学籍、教学</w:t>
      </w:r>
      <w:r w:rsidR="005C10B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、操行</w:t>
      </w:r>
      <w:proofErr w:type="gramStart"/>
      <w:r w:rsidR="005C10B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分考核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等一体的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信息综合平台。推进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翻转课堂和网络课堂建设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，促进信息技术与教学</w:t>
      </w:r>
      <w:r w:rsid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改革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；</w:t>
      </w:r>
      <w:r w:rsidR="003F79D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依托攀枝花学院数字化校园建设，</w:t>
      </w:r>
      <w:r w:rsidR="00A335A2" w:rsidRP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完善校内教学设施设备建设</w:t>
      </w:r>
      <w:r w:rsid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A335A2" w:rsidRP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实现高性能多媒体教室全覆盖、校园WIFI</w:t>
      </w:r>
      <w:r w:rsid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全覆盖；提升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教师教育技术应用能力，培养学生信息化环境下的学习能力，推进信息技术在教学中的普遍应用，促进学校教育管理信息化水平显著提升。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</w:t>
      </w:r>
      <w:r w:rsidR="00A335A2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）招生</w:t>
      </w:r>
      <w:r w:rsidR="000A2D2C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工作</w:t>
      </w:r>
    </w:p>
    <w:p w:rsidR="00E31745" w:rsidRDefault="004206B5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加大招生宣传力度，创新</w:t>
      </w:r>
      <w:r w:rsid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招生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宣传</w:t>
      </w:r>
      <w:r w:rsid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模式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按照既定目标完成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年招生量</w:t>
      </w:r>
      <w:r w:rsidR="00A335A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，争取到2020年，在校生规模达到800人以上；面向区域经济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发展的需要，坚持全日制教育与非全日制教育、学历教育与职业教育培训并举</w:t>
      </w:r>
      <w:r w:rsidR="008F4DCD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，争取到2020年，非全日制教育人数达到200人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:rsidR="00E31745" w:rsidRPr="00A5260A" w:rsidRDefault="000A2D2C" w:rsidP="00A5260A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（8）</w:t>
      </w:r>
      <w:r w:rsidR="004206B5" w:rsidRPr="00A5260A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就业工作</w:t>
      </w:r>
    </w:p>
    <w:p w:rsidR="00E31745" w:rsidRDefault="000A2D2C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实习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就业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基地建设。完善现有实习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就业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基地建设，与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企业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共建教学、实习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基地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；加强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校企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合作，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按照现代学徒</w:t>
      </w:r>
      <w:proofErr w:type="gramStart"/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制人才</w:t>
      </w:r>
      <w:proofErr w:type="gramEnd"/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培养模式，与企业共建“定向班”，为学生搭建实习就业平台，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建立起涵盖人才培养全过程、多层次、全方位的长效合作机制。</w:t>
      </w:r>
    </w:p>
    <w:p w:rsidR="000D390A" w:rsidRPr="000D390A" w:rsidRDefault="000A2D2C" w:rsidP="000D390A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</w:t>
      </w:r>
      <w:r w:rsidR="000D390A" w:rsidRP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为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给学生就业打下良好基础</w:t>
      </w:r>
      <w:r w:rsidR="000D390A" w:rsidRP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经常性</w:t>
      </w:r>
      <w:r w:rsidR="000D390A" w:rsidRP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开展</w:t>
      </w:r>
      <w:proofErr w:type="gramStart"/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创新创新</w:t>
      </w:r>
      <w:proofErr w:type="gramEnd"/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培训及专业</w:t>
      </w:r>
      <w:r w:rsidR="000D390A" w:rsidRP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技能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训练和</w:t>
      </w:r>
      <w:r w:rsidR="000D390A" w:rsidRP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竞赛，加强学生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创新创业意识</w:t>
      </w:r>
      <w:r w:rsidR="00515B2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教育</w:t>
      </w:r>
      <w:r w:rsidR="000D39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和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实践操作能力的培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养。对于有意愿、可行性的创业项目予以指导和支持，鼓励学生毕业后创业。</w:t>
      </w:r>
    </w:p>
    <w:p w:rsidR="00E31745" w:rsidRDefault="000A2D2C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</w:t>
      </w:r>
      <w:r w:rsidR="00515B26" w:rsidRPr="00515B2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学校积极推进校企深度合作，从专业课程共建、工学结合教学模式、人员交流、学生实习等方面推进互动双赢的紧密型校企合作长效运行机制，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促进毕业生充分就业，就业率达到95%</w:t>
      </w:r>
      <w:r w:rsidR="00515B2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以上</w:t>
      </w:r>
      <w:r w:rsidR="00A35A71" w:rsidRPr="00515B2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</w:t>
      </w:r>
      <w:r w:rsidR="000A2D2C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）经费支持</w:t>
      </w:r>
    </w:p>
    <w:p w:rsidR="00E31745" w:rsidRDefault="003D0533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根据学校建设与发展需要，学校经费在确保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各项工作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正常运行的基础上，向重点建设项目与基础薄弱方向倾斜。“十三五”期间，力争生均培养经费的划拨和建设资金的投入，保证人员经费和教学建设、日常教学、运行经费等足额到位。进一步优化资金支出结构，提高资金使用效率。</w:t>
      </w:r>
    </w:p>
    <w:p w:rsidR="003D0533" w:rsidRDefault="003D0533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——积极与省、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市人社</w:t>
      </w:r>
      <w:r w:rsidR="000A2D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及</w:t>
      </w:r>
      <w:proofErr w:type="gramEnd"/>
      <w:r w:rsidR="000A2D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教育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部门沟通协调，争取资金加大学校基础设施及实践教学基地建设。</w:t>
      </w:r>
    </w:p>
    <w:p w:rsidR="003D0533" w:rsidRPr="003D0533" w:rsidRDefault="003D0533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——以</w:t>
      </w:r>
      <w:r w:rsidR="000A2D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创建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四川省高技能人才培训基地为契机，开设钒钛</w:t>
      </w:r>
      <w:r w:rsidR="00A5260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产业发展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相关专业，争取</w:t>
      </w:r>
      <w:r w:rsidR="00515B2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项目得到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省、市级资金支持。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三、发展定位</w:t>
      </w:r>
    </w:p>
    <w:p w:rsidR="00E31745" w:rsidRDefault="00A5260A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立足</w:t>
      </w:r>
      <w:r w:rsidR="00515B2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攀西及川渝地区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、面向全国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，服务我市转型发展和产业结构调整，把学校建成一所开放性强、与</w:t>
      </w:r>
      <w:r w:rsidR="005D783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汽车及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钒钛</w:t>
      </w:r>
      <w:r w:rsidR="005D783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产业发展结合紧密、专业布局合理、课程设置特色鲜明、师资队伍数量足、结构优、社会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和企业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认可度高、综合实力强的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技工学校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:rsidR="00E31745" w:rsidRDefault="00A5260A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四、</w:t>
      </w:r>
      <w:r w:rsidR="00A35A71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主要工作</w:t>
      </w:r>
      <w:r w:rsidR="004206B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措施</w:t>
      </w:r>
    </w:p>
    <w:p w:rsidR="00E31745" w:rsidRDefault="00414837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（一）</w:t>
      </w:r>
      <w:r w:rsidR="000F639B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全面推进教学</w:t>
      </w:r>
      <w:r w:rsidR="004206B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管理改革</w:t>
      </w:r>
    </w:p>
    <w:p w:rsidR="00414837" w:rsidRPr="00414837" w:rsidRDefault="00414837" w:rsidP="00414837">
      <w:pPr>
        <w:widowControl/>
        <w:shd w:val="clear" w:color="auto" w:fill="FFFFFF"/>
        <w:spacing w:line="420" w:lineRule="atLeast"/>
        <w:ind w:firstLine="585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1、对</w:t>
      </w:r>
      <w:r w:rsidRPr="00414837">
        <w:rPr>
          <w:rFonts w:asciiTheme="minorEastAsia" w:hAnsiTheme="minorEastAsia" w:cstheme="minorEastAsia"/>
          <w:color w:val="000000" w:themeColor="text1"/>
          <w:sz w:val="28"/>
          <w:szCs w:val="28"/>
        </w:rPr>
        <w:t>人才培养方案进行滚动修订，根据国家</w:t>
      </w: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</w:t>
      </w:r>
      <w:r w:rsidRPr="00414837">
        <w:rPr>
          <w:rFonts w:asciiTheme="minorEastAsia" w:hAnsiTheme="minorEastAsia" w:cstheme="minorEastAsia"/>
          <w:color w:val="000000" w:themeColor="text1"/>
          <w:sz w:val="28"/>
          <w:szCs w:val="28"/>
        </w:rPr>
        <w:t>省</w:t>
      </w: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、市</w:t>
      </w:r>
      <w:r w:rsidRPr="00414837">
        <w:rPr>
          <w:rFonts w:asciiTheme="minorEastAsia" w:hAnsiTheme="minorEastAsia" w:cstheme="minorEastAsia"/>
          <w:color w:val="000000" w:themeColor="text1"/>
          <w:sz w:val="28"/>
          <w:szCs w:val="28"/>
        </w:rPr>
        <w:t>指导性人才培养方案以及调研成果，构建以能力为本位、以职业实践为主线、以项目课程为主体的模块化专业课程体系；合理确定公共基础课</w:t>
      </w: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</w:t>
      </w:r>
      <w:r w:rsidRPr="00414837">
        <w:rPr>
          <w:rFonts w:asciiTheme="minorEastAsia" w:hAnsiTheme="minorEastAsia" w:cstheme="minorEastAsia"/>
          <w:color w:val="000000" w:themeColor="text1"/>
          <w:sz w:val="28"/>
          <w:szCs w:val="28"/>
        </w:rPr>
        <w:t>专业</w:t>
      </w: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基础课和专业</w:t>
      </w:r>
      <w:r w:rsidRPr="00414837">
        <w:rPr>
          <w:rFonts w:asciiTheme="minorEastAsia" w:hAnsiTheme="minorEastAsia" w:cstheme="minorEastAsia"/>
          <w:color w:val="000000" w:themeColor="text1"/>
          <w:sz w:val="28"/>
          <w:szCs w:val="28"/>
        </w:rPr>
        <w:t>技能课学时比例，根据行业产业发展适时修订，选用规定教材</w:t>
      </w: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br/>
        <w:t xml:space="preserve">　　2、合理构建课程体系，为培养企业需要的合格人才夯实基础。在多地走访调研企业当地人力资源部门、汽车类企业，认真研究现阶段汽车类企业的人才需求类型，以就业为导向，及时调整和设计教学项目，创新和拓展知识构成，合理构建课程体系。</w:t>
      </w:r>
    </w:p>
    <w:p w:rsidR="00414837" w:rsidRPr="00414837" w:rsidRDefault="00414837" w:rsidP="00414837">
      <w:pPr>
        <w:widowControl/>
        <w:shd w:val="clear" w:color="auto" w:fill="FFFFFF"/>
        <w:spacing w:line="420" w:lineRule="atLeast"/>
        <w:ind w:firstLine="57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3、为便于开展教学工作的监督、检查、教育质量监控，着力加强课程建设，学校成立公共基础课、专业课、德育课、文化素质课等教研组，指派专人负责教研组工作，就教师教案、教学日历、教学大纲、试卷检等教学资料的检查，课堂教学监控、参与人才培养方案的修订和新专业的申报等工作，进一步促进课程的优化和改革。</w:t>
      </w:r>
    </w:p>
    <w:p w:rsidR="00414837" w:rsidRPr="00414837" w:rsidRDefault="00414837" w:rsidP="00414837">
      <w:pPr>
        <w:widowControl/>
        <w:shd w:val="clear" w:color="auto" w:fill="FFFFFF"/>
        <w:spacing w:line="420" w:lineRule="atLeast"/>
        <w:ind w:firstLine="57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4、继续秉承“养成教育、感恩教育、专业教育三位一体”人才培养模式，畅通学历教育和技能教育，所开设的专业课程，均按照现代学徒</w:t>
      </w:r>
      <w:proofErr w:type="gramStart"/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制人才</w:t>
      </w:r>
      <w:proofErr w:type="gramEnd"/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培养模式要求，采用“理实一体”课程内容结构设计教学项目，着重培养学生的实践动手操作能力，学生从实际动手操作的过程中接受和理解专业知识。</w:t>
      </w: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br/>
        <w:t xml:space="preserve">　　5、聘请企业管理及生产一线技术人才到校授课。在专业课程教学中，聘请企业管理、生产一线技术人才到校授课，模拟企业环境及</w:t>
      </w: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生产线流程，引进先进的企业现代管理、汽车领域前沿信息和专业知识，培养企业发展需要的管理型、技术型人才。</w:t>
      </w:r>
    </w:p>
    <w:p w:rsidR="00E31745" w:rsidRDefault="00414837" w:rsidP="00414837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41483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6、构建学校、用人单位、就业学生、学生家长多方参与，多元考核的人才培养质量评价体系。改革课程教学评价制度，实施过程考核制度，综合评价学生的学习态度、知识、技能；校企合作制定教学标准，规范教学流程；完善教学质量监控体系，形成从人才培养方案制定、课程标准制定、教学组织实施、教学检查、学生评教、毕业生跟踪调查到信息反馈的覆盖教学各环节的质量监控循环系统。</w:t>
      </w:r>
    </w:p>
    <w:p w:rsidR="00E31745" w:rsidRDefault="00414837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（二）</w:t>
      </w:r>
      <w:r w:rsidR="004206B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加强教师队伍建设</w:t>
      </w:r>
    </w:p>
    <w:p w:rsidR="00E31745" w:rsidRDefault="000F279A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把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“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师德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”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教育作为教师培训的首要任务，对教师进行德育培训，全面提高教师的育</w:t>
      </w:r>
      <w:proofErr w:type="gramStart"/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德意识</w:t>
      </w:r>
      <w:proofErr w:type="gramEnd"/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和</w:t>
      </w:r>
      <w:proofErr w:type="gramStart"/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育德</w:t>
      </w:r>
      <w:proofErr w:type="gramEnd"/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能力。建立和完善师德考评机制，将师德表现作为教师考核、职务职称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晋升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的重要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考核指标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，逐步形成德育为首、全员育人的良好氛围，积极引导全体教师遵守职业道德，爱岗敬业，教书育人。</w:t>
      </w:r>
    </w:p>
    <w:p w:rsidR="00E31745" w:rsidRDefault="000F279A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2、在加大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师资培养提高的基础上，进一步加大师资引进力度，增加数量、调整结构，使师资配置结构更加合理，素质不断提高。加强对青年教师的教学能力培养,执行青年教师导师制，落实教师在职进修和行业实践制度；注重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培养专业带头人及骨干教师，积极创造条件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参加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培训学习，鼓励参与各种形式的学习和教学科研活动，提高队伍整体水平。每年选送</w:t>
      </w:r>
      <w:r w:rsidR="00A60D5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20-25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名教师参加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国家、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省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、市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级及职业教育师资培训，专任教师定期到</w:t>
      </w:r>
      <w:r w:rsidR="00A60D5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企业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实践锻炼。</w:t>
      </w:r>
    </w:p>
    <w:p w:rsidR="00E31745" w:rsidRPr="00180465" w:rsidRDefault="00A60D57" w:rsidP="0018046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（三）加强学生</w:t>
      </w:r>
      <w:r w:rsidR="000A2D2C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教育</w:t>
      </w:r>
      <w:r w:rsidRPr="0018046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管理</w:t>
      </w:r>
      <w:r w:rsidR="000A2D2C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力度</w:t>
      </w:r>
      <w:r w:rsidRPr="0018046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，</w:t>
      </w:r>
      <w:r w:rsidR="000A2D2C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助力学生成长成才</w:t>
      </w:r>
    </w:p>
    <w:p w:rsidR="00A60D57" w:rsidRPr="00180465" w:rsidRDefault="00A60D57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1、加强思想教育，努力提升学生综合素质。按照“育人为本，德育为先”的要求，坚持以人为本，全面发展。以社会主义核心价值观为指导，以爱国主义、集体主义、社会主义教育为主线，以行为规范、生活规范、礼仪规范、学习规范的修正教育为重点，积极开展常规教育活动及各类主题教育活动，充分利用主题班会、主题团日活动、讲座等对学生进行公民意识、法纪观念、安全意识及身心健康意识等全方位的思想教育，努力达成学会做人、学会生活、学会求知、学会技能、学会劳动、学会健体、学会审美的德育目标，</w:t>
      </w:r>
      <w:r w:rsidR="000A2D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全面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提高学生的综合素质。</w:t>
      </w:r>
    </w:p>
    <w:p w:rsidR="00A60D57" w:rsidRPr="00180465" w:rsidRDefault="00A60D57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2、加强德育教育，构建“教书育人、管理育人、服务育人、环境育人”全方位的德育教育体系</w:t>
      </w:r>
      <w:r w:rsidR="005A2928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分时期、分阶段，全方位、多层次。除开设的《德育》课程外，利用开学第一课、入学教育、主题班会、主题团日活动、讲座、座谈会、报告会等方式，对学生全面开展爱国主义教育、理想教育、诚信教育、感恩教育、成长意识教育、专业思想教育、遵纪守法教育等教育活动。</w:t>
      </w:r>
    </w:p>
    <w:p w:rsidR="00A60D57" w:rsidRPr="00180465" w:rsidRDefault="005A2928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3、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加强日常管理，规范学生行为，培养学生良好的行为习惯。以文明班级、操行分评定为抓手，强化德育常规管理工作的落实</w:t>
      </w:r>
      <w:r w:rsidR="00AE4BCD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，逐步形成班班争当文明班，人人争当文明学生的良好氛围，促进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良好校风、班风的进一步优化。</w:t>
      </w:r>
    </w:p>
    <w:p w:rsidR="00A60D57" w:rsidRPr="00180465" w:rsidRDefault="00AE4BCD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4、加强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法纪教育、加大违纪惩处力度，同时实施跟踪教育与集中教育相结合制度，着力控制学生严重违纪事件发生。学校既重视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面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向全体学生的全员辅导工作，亦重视面向后进生的个别劝诫教育；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加大违纪惩处力度控制违纪面，确保学校正常教育教学工作的开展。</w:t>
      </w:r>
    </w:p>
    <w:p w:rsidR="00A60D57" w:rsidRPr="00180465" w:rsidRDefault="00AE4BCD" w:rsidP="00AE4BCD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5、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安全教育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要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常抓不懈，既重视安保、又重视安防。学校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要高度重视安全工作，成立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专门的安全工作领导小组，指导、监督和完善学校安全工作，巩固创建平安校园成果。</w:t>
      </w:r>
    </w:p>
    <w:p w:rsidR="00A60D57" w:rsidRPr="00180465" w:rsidRDefault="00AE4BCD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6、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重视心理健康教育工作，坚持开学初心理普查及心理健康档案建档工作，为学生健康成长保驾护航。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每年9月初，开展新生心理健康普查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，依据普查数据，对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数据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显示异常的学生进行复查或重点关注，班主任和心理辅导老师及时进行心理干预；学生入学后，班主任及心理辅导老师及时关注学生动向和心理状况，对长期或暂时出现心理异常的学生进行心理健康建档工作，随时关注学生情况，并及时与家长进行沟通。</w:t>
      </w:r>
    </w:p>
    <w:p w:rsidR="00A60D57" w:rsidRPr="00180465" w:rsidRDefault="00AE4BCD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7、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强化禁毒教育，加大禁毒宣传力度。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每学期安排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主题教育班会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、讲座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扩大禁毒教育覆盖面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:rsidR="00A60D57" w:rsidRPr="00180465" w:rsidRDefault="00AE4BCD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8、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规范宿舍管理，以寝室卫生、内务、文明就寝等方面为抓手，培养学生良好的生活习惯和日常养成习惯。利用寝室卫生检查、操行分考核、寝室卫生评比大赛、班主任临时抽查等多种方式，加大学生的文明就寝、卫生、内务等方面的检查督促力度，对卫生较差、内务不规范的寝室下达《整改通知书》，并依据《操行分实施细则》中相关条款扣除操行分，努力营造和谐有序的住宿环境。</w:t>
      </w:r>
    </w:p>
    <w:p w:rsidR="00A60D57" w:rsidRPr="00180465" w:rsidRDefault="00A60D57" w:rsidP="00A60D57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　　</w:t>
      </w:r>
      <w:r w:rsidRPr="0018046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</w:t>
      </w:r>
      <w:r w:rsidR="00AE4BCD" w:rsidRPr="0018046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四</w:t>
      </w:r>
      <w:r w:rsidRPr="0018046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）创新创业教育及学生第二课堂活动</w:t>
      </w:r>
    </w:p>
    <w:p w:rsidR="00A60D57" w:rsidRPr="00180465" w:rsidRDefault="00A60D57" w:rsidP="00A60D57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　　1、创新创业教育</w:t>
      </w:r>
    </w:p>
    <w:p w:rsidR="00A60D57" w:rsidRPr="00180465" w:rsidRDefault="00A60D57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（1</w:t>
      </w:r>
      <w:r w:rsidR="00AE4BCD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）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坚持以“厚基础、重素质、强</w:t>
      </w:r>
      <w:r w:rsidR="00AE4BCD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技能”为原则设置和调整课程。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深入研究课程之间的内在联系，如文化课与专业课之间的联系，理论课与实训课之间的结合等，根据专业和学生特点，对课程进行适当的增减</w:t>
      </w:r>
      <w:r w:rsidR="00AE4BCD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。同时，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开设创业和就业指导课程</w:t>
      </w:r>
      <w:r w:rsidR="00AE4BCD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，适时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邀请成功人士、校友来校介绍创业、就业经验，使学生在就业观念上有新的转变。</w:t>
      </w:r>
    </w:p>
    <w:p w:rsidR="00A60D57" w:rsidRPr="00180465" w:rsidRDefault="00A60D57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（2）加强对学生创业基本素质的培养</w:t>
      </w:r>
    </w:p>
    <w:p w:rsidR="00A60D57" w:rsidRPr="00180465" w:rsidRDefault="00AE4BCD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养学生的创业意识，通过课程讲授、座谈会、校友报告会等多种方式，教育学生破除“等、靠、看”的被动就业观念，立“敢想、敢干、敢试、敢闯”的自主创业新观念；破除“安于现状、得过且过、不思进取”的旧观念，立“有所作为、开拓进取、创业光荣”的新观念；破除“高学历者才能创业”的旧观念，立“技能人才有能力创业”的新观念。</w:t>
      </w:r>
    </w:p>
    <w:p w:rsidR="00A60D57" w:rsidRPr="00180465" w:rsidRDefault="00AE4BCD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培养学生健康的创业心理，引导学生树立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自立、自强、自信、自主的精神，不断克服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不良的心理品质和人格缺陷，养成创业所需的健康心理素质。</w:t>
      </w:r>
    </w:p>
    <w:p w:rsidR="00A60D57" w:rsidRPr="00180465" w:rsidRDefault="00AE4BCD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养学生的组织和管理能力。要想使学生适应社会的要求，必须加大对学生的组织和管理能力的培养，例如：学生的考勤、宿舍内务的检查、班级各类会议的主持、学校各种大型活动的会场布置和学生第二课堂活动的组织等，充分利用学生干部，放手让他们做，让他们在参与管理过程中得到充分的锻炼和提高，同时，组织学生到企业、公司进行认知实习，培养和锻炼他们的组织管理能力。</w:t>
      </w:r>
    </w:p>
    <w:p w:rsidR="00A60D57" w:rsidRPr="00180465" w:rsidRDefault="00AE4BCD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——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养学生顽强拼搏的精神。在创业教育中以一些经过艰辛劳动获得成功的典型事例来激励学生，对学生进行艰苦创业的教育。培养学生敢于面对困难，在困难中求生存、谋发展的创业精神，树立起战胜困难的信心和勇气，为今后职业生涯的顺利发展打下坚实的思想基础。</w:t>
      </w:r>
    </w:p>
    <w:p w:rsidR="00A60D57" w:rsidRPr="00180465" w:rsidRDefault="00AE4BCD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——</w:t>
      </w:r>
      <w:r w:rsidR="00A60D57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培养学生的机遇意识和处事能力。加强学生创业素质的培养，培养学生的机遇意识和与人相处的能力，着重培养学生观察生活的能力，善于洞察身边的商机。同时，帮助他们树立良好的人际关系，培养为人处世的能力，为今后的创业打下扎实的基础。</w:t>
      </w:r>
    </w:p>
    <w:p w:rsidR="00A60D57" w:rsidRPr="00180465" w:rsidRDefault="00A60D57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（3）积极开展创业技能训练，激发学生的创造力。</w:t>
      </w:r>
    </w:p>
    <w:p w:rsidR="00A60D57" w:rsidRPr="00180465" w:rsidRDefault="00A60D57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坚持“理实一体”</w:t>
      </w:r>
      <w:r w:rsidR="00180465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教学模式，重视专业理论学习的同时，加强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实践教学的力度，经常性的开展</w:t>
      </w:r>
      <w:r w:rsidR="00180465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专业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技能</w:t>
      </w:r>
      <w:r w:rsidR="00180465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训练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竞赛，加强学生实践操作能力的培养。同时，实行校企联合，</w:t>
      </w:r>
      <w:r w:rsidR="000A2D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学生参加</w:t>
      </w:r>
      <w:proofErr w:type="gramStart"/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校外跟岗及</w:t>
      </w:r>
      <w:proofErr w:type="gramEnd"/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顶岗实习</w:t>
      </w:r>
      <w:r w:rsidR="000A2D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，开展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职业综合能力锻炼，使专业教学更具针对性和灵活性。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br/>
        <w:t xml:space="preserve">　　2、学生第二课堂活动</w:t>
      </w:r>
    </w:p>
    <w:p w:rsidR="00A60D57" w:rsidRDefault="00A60D57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在校园文化建设上，以丰富多彩的校内外活动为载体，营造积极、开放、和谐的校园氛围，培养学生积极向上的高尚品德。</w:t>
      </w:r>
      <w:r w:rsidR="00180465"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以品牌活动为主，以各类文化体育活动为辅，充分展现学生的特长和才能，培养学生的综合素质和能力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:rsidR="00180465" w:rsidRPr="00180465" w:rsidRDefault="00180465" w:rsidP="00180465">
      <w:pPr>
        <w:widowControl/>
        <w:shd w:val="clear" w:color="auto" w:fill="FFFFFF"/>
        <w:spacing w:line="420" w:lineRule="atLeast"/>
        <w:ind w:firstLineChars="200" w:firstLine="562"/>
        <w:jc w:val="left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 w:rsidRPr="00180465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（五）社会服务</w:t>
      </w:r>
    </w:p>
    <w:p w:rsidR="00180465" w:rsidRDefault="00180465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以服务产业发展为宗旨，以促进就业为导向，坚持办学条件现代化、学校管理规范化、专业建设特色化、学生素质优良化的办学</w:t>
      </w:r>
      <w:r w:rsidRPr="001804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思路，以强化汽车类专业、打造专业品牌为抓手，创新人才培养模式，全面提升育人质量，注重学校的品质、内涵、特色、创新发展，着力培养学生综合职业能力和就业竞争力，努力把学校做精做强、办出特色，用人单位满意度高。</w:t>
      </w:r>
    </w:p>
    <w:p w:rsidR="00180465" w:rsidRPr="00180465" w:rsidRDefault="00180465" w:rsidP="00A60D57">
      <w:pPr>
        <w:widowControl/>
        <w:shd w:val="clear" w:color="auto" w:fill="FFFFFF"/>
        <w:spacing w:line="420" w:lineRule="atLeast"/>
        <w:ind w:firstLineChars="200" w:firstLine="56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</w:t>
      </w:r>
      <w:r w:rsidR="007825A3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做好等级工、机关事业单位工人等级晋升、社会人员的培训与鉴定工作，力争</w:t>
      </w:r>
      <w:r w:rsidR="007825A3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“十三五”期间</w:t>
      </w:r>
      <w:r w:rsidR="007825A3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各类培训鉴定人员达到8000人次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:rsidR="00E31745" w:rsidRDefault="004206B5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五、保障措施</w:t>
      </w:r>
    </w:p>
    <w:p w:rsidR="000A2D2C" w:rsidRDefault="00242C7F" w:rsidP="00242C7F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 w:rsidRPr="00242C7F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（一）</w:t>
      </w:r>
      <w:r w:rsidR="000A2D2C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加强领导，落实责任，统一思想，提高认识。</w:t>
      </w:r>
    </w:p>
    <w:p w:rsidR="000A2D2C" w:rsidRPr="000A2D2C" w:rsidRDefault="000A2D2C" w:rsidP="000A2D2C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0A2D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加强领导班子和干部队伍建设，加强思想政治工作，加强领导，落实责任。党政齐抓共管，认真贯彻落实学校办学指导思想，以科学发展观武装广大教职工头脑，使广大教职员工树立大局意识、发展意识、危机意识和拼搏意识，切实增强加快发展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Pr="000A2D2C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实现跨越的紧迫感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、责任感和使命感，集中广大教职工的只会，凝聚广大教职工的意志，解放思想，与时俱进，形成推动学校科学发展的合力，以主人翁精神共同为实现我校“十三五”发展实施计划目标而奋斗</w:t>
      </w:r>
      <w:r w:rsidR="005C38B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配合学校内部管理体制改革，，明确领导及职能部门承担的责任和任务，实行层层负责制，建立有序高效的管理运行机制。进一步深化人事制度改革，建立和完善教职工切身分配机制，增加教职工收入，改善教职工福利。改革与教学、科研、考核制度相配套的工作量计算办法</w:t>
      </w:r>
      <w:r w:rsidR="00D0639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、津贴分配办法等，充分雕工全员教职工的积极性和创造性。</w:t>
      </w:r>
    </w:p>
    <w:p w:rsidR="00E31745" w:rsidRPr="00242C7F" w:rsidRDefault="00D06399" w:rsidP="00242C7F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（二）</w:t>
      </w:r>
      <w:r w:rsidR="00484337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加强和改进</w:t>
      </w:r>
      <w:r w:rsidR="00242C7F" w:rsidRPr="00242C7F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党建工作</w:t>
      </w:r>
      <w:r w:rsidR="004206B5" w:rsidRPr="00242C7F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，</w:t>
      </w:r>
      <w:r w:rsidR="00242C7F" w:rsidRPr="00242C7F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推进</w:t>
      </w:r>
      <w:r w:rsidR="004206B5" w:rsidRPr="00242C7F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学校科学发展</w:t>
      </w:r>
      <w:r w:rsidR="00017958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。</w:t>
      </w:r>
    </w:p>
    <w:p w:rsidR="00E31745" w:rsidRDefault="00484337" w:rsidP="00EF13C2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把党建工作放到更加突出的位置，团结带领广大师生推进学校科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学发展</w:t>
      </w:r>
      <w:r w:rsidR="0025010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；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坚持党的领导，加强组织建设，以基层党组织建设为重点，健全机制，进一步提升基层党组织的</w:t>
      </w:r>
      <w:r w:rsidR="0025010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战斗堡垒作用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；</w:t>
      </w:r>
      <w:r w:rsidR="0025010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加强党员队伍建设，尤其是党员干部队伍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；</w:t>
      </w:r>
      <w:r w:rsidR="0025010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加强和完善党的制度建设，不断提高党建科学化水平；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充分发挥基层组织推动学校改革发展、维护学校稳定、服务师生员工、促进校园和谐的作用；推进学习型</w:t>
      </w:r>
      <w:r w:rsidR="0025010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学校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建设，推动基层党建工作创新，建立健全党员教育管理长效机制；加强领导班子思想政治建设，不断提高领导班子统揽全局的能力</w:t>
      </w:r>
      <w:r w:rsidR="0025010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；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加强党风廉政建设</w:t>
      </w:r>
      <w:r w:rsidR="0025010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健全权力运行机制和监督机制；落实安全稳定工作党政“一把手”负责制，建立健全安全稳定工作机制，加强平安校园建设</w:t>
      </w:r>
      <w:r w:rsidR="0025010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；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加强对工、青、妇等群团组织的领导，发挥其在学校改革、发展中的作用。</w:t>
      </w:r>
    </w:p>
    <w:p w:rsidR="00E31745" w:rsidRDefault="00342B32" w:rsidP="00D06399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 w:rsidRPr="00017958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</w:t>
      </w:r>
      <w:r w:rsidR="000F639B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三</w:t>
      </w:r>
      <w:r w:rsidRPr="00017958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）</w:t>
      </w:r>
      <w:r w:rsidR="00D06399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建立有效管理机制，完善各项制度。</w:t>
      </w:r>
    </w:p>
    <w:p w:rsidR="00D06399" w:rsidRDefault="00D06399" w:rsidP="00D06399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0639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1、加强制度建设，完善各项运行机制，推动学校各项工作稳步进行。</w:t>
      </w:r>
    </w:p>
    <w:p w:rsidR="00D06399" w:rsidRDefault="00D06399" w:rsidP="00D06399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2、制定激励政策，充分调动全校教职工的积极性和创造性，为提高人才培养质量提供保障，把教师队伍教学水平提升、学术水平提升作为重点工作来抓，同时兼顾加强教师科研和社会服务能力。</w:t>
      </w:r>
    </w:p>
    <w:p w:rsidR="00E31745" w:rsidRPr="002A1B91" w:rsidRDefault="002A1B91" w:rsidP="002A1B91">
      <w:pPr>
        <w:ind w:firstLineChars="202" w:firstLine="568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 w:rsidRPr="002A1B91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（</w:t>
      </w:r>
      <w:r w:rsidR="000F639B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四</w:t>
      </w:r>
      <w:r w:rsidRPr="002A1B91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）</w:t>
      </w:r>
      <w:r w:rsidR="004206B5" w:rsidRPr="002A1B91"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坚持依法治校，提高学校民主管理水平</w:t>
      </w: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。</w:t>
      </w:r>
    </w:p>
    <w:p w:rsidR="002A1B91" w:rsidRDefault="002A1B91" w:rsidP="00E3174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深入学习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党的十八大及习近平总书记一系列讲话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精神，依照国家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出台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有关的法律法规等文件精神，不断修订完善</w:t>
      </w:r>
      <w:r w:rsidR="0001795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学校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的规章制度和措施，加大管理力度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，规范办学行为，坚持依法治校。</w:t>
      </w:r>
    </w:p>
    <w:p w:rsidR="002A1B91" w:rsidRDefault="002A1B91" w:rsidP="002A1B91">
      <w:pPr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坚持和完善民主集中制，严格执行议事制度，提高领导班子决策的民主化、科学化水平。</w:t>
      </w:r>
    </w:p>
    <w:p w:rsidR="002A1B91" w:rsidRDefault="002A1B91" w:rsidP="00E31745">
      <w:pPr>
        <w:ind w:firstLineChars="202" w:firstLine="566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3、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规范各项办事制度，大力推进</w:t>
      </w:r>
      <w:r w:rsidR="00017958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校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务公开。</w:t>
      </w:r>
    </w:p>
    <w:p w:rsidR="002A1B91" w:rsidRDefault="002A1B91" w:rsidP="002A1B91">
      <w:pPr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4、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完善各类监督制度，顺畅师生利益表达的机制和渠道。</w:t>
      </w:r>
    </w:p>
    <w:p w:rsidR="00E31745" w:rsidRDefault="002A1B91" w:rsidP="00E31745">
      <w:pPr>
        <w:ind w:firstLineChars="202" w:firstLine="566"/>
        <w:rPr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5、</w:t>
      </w:r>
      <w:r w:rsidR="004206B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完善职代会、教代会制度，强化民主决策、民主管理、民主监督，充分保障师生员工的民主权利。</w:t>
      </w:r>
    </w:p>
    <w:sectPr w:rsidR="00E3174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E0" w:rsidRDefault="008A38E0">
      <w:r>
        <w:separator/>
      </w:r>
    </w:p>
  </w:endnote>
  <w:endnote w:type="continuationSeparator" w:id="0">
    <w:p w:rsidR="008A38E0" w:rsidRDefault="008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57" w:rsidRDefault="008A38E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60D57" w:rsidRDefault="00A60D5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F79D1">
                  <w:rPr>
                    <w:noProof/>
                  </w:rPr>
                  <w:t>19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E0" w:rsidRDefault="008A38E0">
      <w:r>
        <w:separator/>
      </w:r>
    </w:p>
  </w:footnote>
  <w:footnote w:type="continuationSeparator" w:id="0">
    <w:p w:rsidR="008A38E0" w:rsidRDefault="008A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96F"/>
    <w:rsid w:val="000037A1"/>
    <w:rsid w:val="00006BA5"/>
    <w:rsid w:val="00017958"/>
    <w:rsid w:val="000421E9"/>
    <w:rsid w:val="000459E7"/>
    <w:rsid w:val="000466C2"/>
    <w:rsid w:val="00092212"/>
    <w:rsid w:val="0009341B"/>
    <w:rsid w:val="000A2D2C"/>
    <w:rsid w:val="000A7A55"/>
    <w:rsid w:val="000B0246"/>
    <w:rsid w:val="000B1B68"/>
    <w:rsid w:val="000D039E"/>
    <w:rsid w:val="000D390A"/>
    <w:rsid w:val="000F279A"/>
    <w:rsid w:val="000F639B"/>
    <w:rsid w:val="000F6F08"/>
    <w:rsid w:val="00145552"/>
    <w:rsid w:val="00180465"/>
    <w:rsid w:val="00183C6A"/>
    <w:rsid w:val="001E0778"/>
    <w:rsid w:val="001F0C98"/>
    <w:rsid w:val="001F7C3E"/>
    <w:rsid w:val="002009D2"/>
    <w:rsid w:val="00222894"/>
    <w:rsid w:val="0023040C"/>
    <w:rsid w:val="00242C7F"/>
    <w:rsid w:val="0025010F"/>
    <w:rsid w:val="002607A3"/>
    <w:rsid w:val="002633BF"/>
    <w:rsid w:val="0028145B"/>
    <w:rsid w:val="002A1B91"/>
    <w:rsid w:val="002E3138"/>
    <w:rsid w:val="002E5BBC"/>
    <w:rsid w:val="00300991"/>
    <w:rsid w:val="00305769"/>
    <w:rsid w:val="00333AB9"/>
    <w:rsid w:val="00342B32"/>
    <w:rsid w:val="00364D0A"/>
    <w:rsid w:val="0037187B"/>
    <w:rsid w:val="003D0533"/>
    <w:rsid w:val="003F79D1"/>
    <w:rsid w:val="00405221"/>
    <w:rsid w:val="00414837"/>
    <w:rsid w:val="004206B5"/>
    <w:rsid w:val="00433282"/>
    <w:rsid w:val="0045331A"/>
    <w:rsid w:val="004718D4"/>
    <w:rsid w:val="00484337"/>
    <w:rsid w:val="0048632C"/>
    <w:rsid w:val="004C790E"/>
    <w:rsid w:val="004D00F9"/>
    <w:rsid w:val="004F3E4C"/>
    <w:rsid w:val="004F7FC5"/>
    <w:rsid w:val="00515B26"/>
    <w:rsid w:val="00515E54"/>
    <w:rsid w:val="00554C33"/>
    <w:rsid w:val="00567098"/>
    <w:rsid w:val="005A1299"/>
    <w:rsid w:val="005A2928"/>
    <w:rsid w:val="005C10B3"/>
    <w:rsid w:val="005C38B1"/>
    <w:rsid w:val="005D41D9"/>
    <w:rsid w:val="005D7834"/>
    <w:rsid w:val="005E36E8"/>
    <w:rsid w:val="005E4442"/>
    <w:rsid w:val="005E6443"/>
    <w:rsid w:val="00613E2C"/>
    <w:rsid w:val="006159E5"/>
    <w:rsid w:val="00617649"/>
    <w:rsid w:val="00664746"/>
    <w:rsid w:val="006653AA"/>
    <w:rsid w:val="00677DA1"/>
    <w:rsid w:val="00681C08"/>
    <w:rsid w:val="006A7EF9"/>
    <w:rsid w:val="00721330"/>
    <w:rsid w:val="00743D92"/>
    <w:rsid w:val="00782161"/>
    <w:rsid w:val="007825A3"/>
    <w:rsid w:val="00794051"/>
    <w:rsid w:val="00794EA2"/>
    <w:rsid w:val="00831790"/>
    <w:rsid w:val="00837BC8"/>
    <w:rsid w:val="00844736"/>
    <w:rsid w:val="008A38E0"/>
    <w:rsid w:val="008B2EC4"/>
    <w:rsid w:val="008B3426"/>
    <w:rsid w:val="008B629F"/>
    <w:rsid w:val="008F4DCD"/>
    <w:rsid w:val="0090424A"/>
    <w:rsid w:val="0090581C"/>
    <w:rsid w:val="0092479F"/>
    <w:rsid w:val="00924FBC"/>
    <w:rsid w:val="00953FE6"/>
    <w:rsid w:val="00985239"/>
    <w:rsid w:val="009C2947"/>
    <w:rsid w:val="009E3DD9"/>
    <w:rsid w:val="00A04197"/>
    <w:rsid w:val="00A335A2"/>
    <w:rsid w:val="00A35A71"/>
    <w:rsid w:val="00A5260A"/>
    <w:rsid w:val="00A60D57"/>
    <w:rsid w:val="00A85144"/>
    <w:rsid w:val="00AC3400"/>
    <w:rsid w:val="00AD37C5"/>
    <w:rsid w:val="00AE4BCD"/>
    <w:rsid w:val="00B165E4"/>
    <w:rsid w:val="00B3259A"/>
    <w:rsid w:val="00B33284"/>
    <w:rsid w:val="00B81A39"/>
    <w:rsid w:val="00B8230C"/>
    <w:rsid w:val="00BC70FA"/>
    <w:rsid w:val="00C82293"/>
    <w:rsid w:val="00C93C26"/>
    <w:rsid w:val="00CB7AC3"/>
    <w:rsid w:val="00CE075A"/>
    <w:rsid w:val="00CF6280"/>
    <w:rsid w:val="00D06399"/>
    <w:rsid w:val="00D528D5"/>
    <w:rsid w:val="00D609A8"/>
    <w:rsid w:val="00D95F29"/>
    <w:rsid w:val="00DA4203"/>
    <w:rsid w:val="00DE0621"/>
    <w:rsid w:val="00E03FD4"/>
    <w:rsid w:val="00E2745D"/>
    <w:rsid w:val="00E31745"/>
    <w:rsid w:val="00E50715"/>
    <w:rsid w:val="00E57112"/>
    <w:rsid w:val="00E631AA"/>
    <w:rsid w:val="00E71EAB"/>
    <w:rsid w:val="00EC3087"/>
    <w:rsid w:val="00EE33C9"/>
    <w:rsid w:val="00EF13C2"/>
    <w:rsid w:val="00F1196F"/>
    <w:rsid w:val="00F42374"/>
    <w:rsid w:val="00F65005"/>
    <w:rsid w:val="00F73441"/>
    <w:rsid w:val="00F853B4"/>
    <w:rsid w:val="00F93FC0"/>
    <w:rsid w:val="00F963F6"/>
    <w:rsid w:val="00FA3CB6"/>
    <w:rsid w:val="00FA4329"/>
    <w:rsid w:val="476E3C53"/>
    <w:rsid w:val="52845CA8"/>
    <w:rsid w:val="66C243B3"/>
    <w:rsid w:val="6E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table" w:styleId="a6">
    <w:name w:val="Table Grid"/>
    <w:basedOn w:val="a1"/>
    <w:uiPriority w:val="59"/>
    <w:rsid w:val="0092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B2E38-60A6-4B1E-9B9D-F8474013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19</Pages>
  <Words>1549</Words>
  <Characters>8833</Characters>
  <Application>Microsoft Office Word</Application>
  <DocSecurity>0</DocSecurity>
  <Lines>73</Lines>
  <Paragraphs>20</Paragraphs>
  <ScaleCrop>false</ScaleCrop>
  <Company>china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赵丹</cp:lastModifiedBy>
  <cp:revision>66</cp:revision>
  <dcterms:created xsi:type="dcterms:W3CDTF">2018-02-07T05:05:00Z</dcterms:created>
  <dcterms:modified xsi:type="dcterms:W3CDTF">2018-03-27T09:10:00Z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